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D3" w:rsidRDefault="000A06D3" w:rsidP="000A06D3">
      <w:pPr>
        <w:spacing w:after="55" w:line="259" w:lineRule="auto"/>
        <w:ind w:left="0" w:firstLine="0"/>
        <w:jc w:val="both"/>
      </w:pPr>
      <w:bookmarkStart w:id="0" w:name="_GoBack"/>
      <w:bookmarkEnd w:id="0"/>
      <w:r>
        <w:rPr>
          <w:rFonts w:ascii="Calibri" w:eastAsia="Calibri" w:hAnsi="Calibri" w:cs="Calibri"/>
          <w:noProof/>
          <w:lang w:bidi="ar-SA"/>
        </w:rPr>
        <w:drawing>
          <wp:inline distT="0" distB="0" distL="0" distR="0">
            <wp:extent cx="3247524" cy="520700"/>
            <wp:effectExtent l="0" t="0" r="381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S Wordmark.png"/>
                    <pic:cNvPicPr/>
                  </pic:nvPicPr>
                  <pic:blipFill>
                    <a:blip r:embed="rId7">
                      <a:extLst>
                        <a:ext uri="{28A0092B-C50C-407E-A947-70E740481C1C}">
                          <a14:useLocalDpi xmlns:a14="http://schemas.microsoft.com/office/drawing/2010/main" val="0"/>
                        </a:ext>
                      </a:extLst>
                    </a:blip>
                    <a:stretch>
                      <a:fillRect/>
                    </a:stretch>
                  </pic:blipFill>
                  <pic:spPr>
                    <a:xfrm>
                      <a:off x="0" y="0"/>
                      <a:ext cx="3271564" cy="524555"/>
                    </a:xfrm>
                    <a:prstGeom prst="rect">
                      <a:avLst/>
                    </a:prstGeom>
                  </pic:spPr>
                </pic:pic>
              </a:graphicData>
            </a:graphic>
          </wp:inline>
        </w:drawing>
      </w:r>
    </w:p>
    <w:p w:rsidR="000A06D3" w:rsidRDefault="000A06D3" w:rsidP="000A06D3">
      <w:pPr>
        <w:spacing w:after="55" w:line="259" w:lineRule="auto"/>
        <w:ind w:left="720" w:firstLine="0"/>
        <w:jc w:val="right"/>
        <w:rPr>
          <w:b/>
          <w:bCs/>
          <w:sz w:val="32"/>
          <w:szCs w:val="36"/>
        </w:rPr>
      </w:pPr>
      <w:r>
        <w:rPr>
          <w:b/>
          <w:bCs/>
          <w:sz w:val="32"/>
          <w:szCs w:val="36"/>
        </w:rPr>
        <w:t xml:space="preserve"> </w:t>
      </w:r>
      <w:r>
        <w:rPr>
          <w:b/>
          <w:bCs/>
          <w:sz w:val="32"/>
          <w:szCs w:val="36"/>
        </w:rPr>
        <w:tab/>
      </w:r>
    </w:p>
    <w:p w:rsidR="000A06D3" w:rsidRPr="000A06D3" w:rsidRDefault="000A06D3" w:rsidP="000A06D3">
      <w:pPr>
        <w:spacing w:after="55" w:line="259" w:lineRule="auto"/>
        <w:ind w:left="720" w:firstLine="0"/>
        <w:jc w:val="right"/>
        <w:rPr>
          <w:b/>
          <w:bCs/>
          <w:sz w:val="32"/>
          <w:szCs w:val="36"/>
        </w:rPr>
      </w:pPr>
      <w:r w:rsidRPr="000A06D3">
        <w:rPr>
          <w:b/>
          <w:bCs/>
          <w:sz w:val="32"/>
          <w:szCs w:val="36"/>
        </w:rPr>
        <w:t>Blood Borne Pathogen and Aerosol Transmissible</w:t>
      </w:r>
      <w:r>
        <w:rPr>
          <w:b/>
          <w:bCs/>
          <w:sz w:val="32"/>
          <w:szCs w:val="36"/>
        </w:rPr>
        <w:t xml:space="preserve">: </w:t>
      </w:r>
      <w:r w:rsidRPr="000A06D3">
        <w:rPr>
          <w:b/>
          <w:bCs/>
          <w:sz w:val="32"/>
          <w:szCs w:val="36"/>
        </w:rPr>
        <w:t xml:space="preserve">Exposure Control Plan </w:t>
      </w:r>
    </w:p>
    <w:p w:rsidR="00E717B7" w:rsidRDefault="000A06D3" w:rsidP="000A06D3">
      <w:pPr>
        <w:spacing w:after="55" w:line="259" w:lineRule="auto"/>
        <w:ind w:left="0" w:firstLine="0"/>
        <w:jc w:val="right"/>
      </w:pPr>
      <w:r w:rsidRPr="000A06D3">
        <w:rPr>
          <w:sz w:val="20"/>
          <w:szCs w:val="21"/>
        </w:rPr>
        <w:t xml:space="preserve">Revised: July 22, 2020 </w:t>
      </w:r>
    </w:p>
    <w:tbl>
      <w:tblPr>
        <w:tblStyle w:val="TableGrid"/>
        <w:tblW w:w="9542" w:type="dxa"/>
        <w:tblInd w:w="-180" w:type="dxa"/>
        <w:tblCellMar>
          <w:top w:w="51" w:type="dxa"/>
          <w:left w:w="108" w:type="dxa"/>
          <w:bottom w:w="80" w:type="dxa"/>
        </w:tblCellMar>
        <w:tblLook w:val="04A0" w:firstRow="1" w:lastRow="0" w:firstColumn="1" w:lastColumn="0" w:noHBand="0" w:noVBand="1"/>
      </w:tblPr>
      <w:tblGrid>
        <w:gridCol w:w="3781"/>
        <w:gridCol w:w="1440"/>
        <w:gridCol w:w="996"/>
        <w:gridCol w:w="3325"/>
      </w:tblGrid>
      <w:tr w:rsidR="00E717B7">
        <w:trPr>
          <w:trHeight w:val="552"/>
        </w:trPr>
        <w:tc>
          <w:tcPr>
            <w:tcW w:w="5221" w:type="dxa"/>
            <w:gridSpan w:val="2"/>
            <w:tcBorders>
              <w:top w:val="single" w:sz="4" w:space="0" w:color="C0C0C0"/>
              <w:left w:val="single" w:sz="4" w:space="0" w:color="C0C0C0"/>
              <w:bottom w:val="single" w:sz="4" w:space="0" w:color="C0C0C0"/>
              <w:right w:val="single" w:sz="4" w:space="0" w:color="C0C0C0"/>
            </w:tcBorders>
          </w:tcPr>
          <w:p w:rsidR="00E717B7" w:rsidRDefault="00C07387">
            <w:pPr>
              <w:spacing w:after="0" w:line="259" w:lineRule="auto"/>
              <w:ind w:left="0" w:firstLine="0"/>
            </w:pPr>
            <w:r>
              <w:rPr>
                <w:b/>
                <w:sz w:val="24"/>
              </w:rPr>
              <w:t xml:space="preserve">Principal Investigator/Non Laboratory Supervisor: </w:t>
            </w:r>
          </w:p>
        </w:tc>
        <w:tc>
          <w:tcPr>
            <w:tcW w:w="4321" w:type="dxa"/>
            <w:gridSpan w:val="2"/>
            <w:tcBorders>
              <w:top w:val="single" w:sz="4" w:space="0" w:color="C0C0C0"/>
              <w:left w:val="single" w:sz="4" w:space="0" w:color="C0C0C0"/>
              <w:bottom w:val="single" w:sz="4" w:space="0" w:color="C0C0C0"/>
              <w:right w:val="single" w:sz="4" w:space="0" w:color="C0C0C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47472" cy="10668"/>
                      <wp:effectExtent l="0" t="0" r="0" b="0"/>
                      <wp:docPr id="27695" name="Group 27695"/>
                      <wp:cNvGraphicFramePr/>
                      <a:graphic xmlns:a="http://schemas.openxmlformats.org/drawingml/2006/main">
                        <a:graphicData uri="http://schemas.microsoft.com/office/word/2010/wordprocessingGroup">
                          <wpg:wgp>
                            <wpg:cNvGrpSpPr/>
                            <wpg:grpSpPr>
                              <a:xfrm>
                                <a:off x="0" y="0"/>
                                <a:ext cx="347472" cy="10668"/>
                                <a:chOff x="0" y="0"/>
                                <a:chExt cx="347472" cy="10668"/>
                              </a:xfrm>
                            </wpg:grpSpPr>
                            <wps:wsp>
                              <wps:cNvPr id="33310" name="Shape 33310"/>
                              <wps:cNvSpPr/>
                              <wps:spPr>
                                <a:xfrm>
                                  <a:off x="0" y="0"/>
                                  <a:ext cx="347472" cy="10668"/>
                                </a:xfrm>
                                <a:custGeom>
                                  <a:avLst/>
                                  <a:gdLst/>
                                  <a:ahLst/>
                                  <a:cxnLst/>
                                  <a:rect l="0" t="0" r="0" b="0"/>
                                  <a:pathLst>
                                    <a:path w="347472" h="10668">
                                      <a:moveTo>
                                        <a:pt x="0" y="0"/>
                                      </a:moveTo>
                                      <a:lnTo>
                                        <a:pt x="347472" y="0"/>
                                      </a:lnTo>
                                      <a:lnTo>
                                        <a:pt x="3474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695" style="width:27.36pt;height:0.840027pt;mso-position-horizontal-relative:char;mso-position-vertical-relative:line" coordsize="3474,106">
                      <v:shape id="Shape 33311" style="position:absolute;width:3474;height:106;left:0;top:0;" coordsize="347472,10668" path="m0,0l347472,0l347472,10668l0,10668l0,0">
                        <v:stroke weight="0pt" endcap="flat" joinstyle="miter" miterlimit="10" on="false" color="#000000" opacity="0"/>
                        <v:fill on="true" color="#000000"/>
                      </v:shape>
                    </v:group>
                  </w:pict>
                </mc:Fallback>
              </mc:AlternateContent>
            </w:r>
          </w:p>
        </w:tc>
      </w:tr>
      <w:tr w:rsidR="00E717B7">
        <w:trPr>
          <w:trHeight w:val="372"/>
        </w:trPr>
        <w:tc>
          <w:tcPr>
            <w:tcW w:w="3781" w:type="dxa"/>
            <w:tcBorders>
              <w:top w:val="single" w:sz="4" w:space="0" w:color="C0C0C0"/>
              <w:left w:val="single" w:sz="4" w:space="0" w:color="C0C0C0"/>
              <w:bottom w:val="single" w:sz="4" w:space="0" w:color="C0C0C0"/>
              <w:right w:val="single" w:sz="4" w:space="0" w:color="C0C0C0"/>
            </w:tcBorders>
          </w:tcPr>
          <w:p w:rsidR="00E717B7" w:rsidRDefault="00C07387">
            <w:pPr>
              <w:spacing w:after="0" w:line="259" w:lineRule="auto"/>
              <w:ind w:left="0" w:firstLine="0"/>
            </w:pPr>
            <w:r>
              <w:rPr>
                <w:b/>
                <w:sz w:val="24"/>
              </w:rPr>
              <w:t xml:space="preserve">Building: </w:t>
            </w:r>
            <w:r>
              <w:rPr>
                <w:rFonts w:ascii="Calibri" w:eastAsia="Calibri" w:hAnsi="Calibri" w:cs="Calibri"/>
                <w:noProof/>
                <w:lang w:bidi="ar-SA"/>
              </w:rPr>
              <mc:AlternateContent>
                <mc:Choice Requires="wpg">
                  <w:drawing>
                    <wp:inline distT="0" distB="0" distL="0" distR="0">
                      <wp:extent cx="423672" cy="10668"/>
                      <wp:effectExtent l="0" t="0" r="0" b="0"/>
                      <wp:docPr id="27716" name="Group 27716"/>
                      <wp:cNvGraphicFramePr/>
                      <a:graphic xmlns:a="http://schemas.openxmlformats.org/drawingml/2006/main">
                        <a:graphicData uri="http://schemas.microsoft.com/office/word/2010/wordprocessingGroup">
                          <wpg:wgp>
                            <wpg:cNvGrpSpPr/>
                            <wpg:grpSpPr>
                              <a:xfrm>
                                <a:off x="0" y="0"/>
                                <a:ext cx="423672" cy="10668"/>
                                <a:chOff x="0" y="0"/>
                                <a:chExt cx="423672" cy="10668"/>
                              </a:xfrm>
                            </wpg:grpSpPr>
                            <wps:wsp>
                              <wps:cNvPr id="33312" name="Shape 33312"/>
                              <wps:cNvSpPr/>
                              <wps:spPr>
                                <a:xfrm>
                                  <a:off x="0" y="0"/>
                                  <a:ext cx="423672" cy="10668"/>
                                </a:xfrm>
                                <a:custGeom>
                                  <a:avLst/>
                                  <a:gdLst/>
                                  <a:ahLst/>
                                  <a:cxnLst/>
                                  <a:rect l="0" t="0" r="0" b="0"/>
                                  <a:pathLst>
                                    <a:path w="423672" h="10668">
                                      <a:moveTo>
                                        <a:pt x="0" y="0"/>
                                      </a:moveTo>
                                      <a:lnTo>
                                        <a:pt x="423672" y="0"/>
                                      </a:lnTo>
                                      <a:lnTo>
                                        <a:pt x="4236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716" style="width:33.36pt;height:0.840027pt;mso-position-horizontal-relative:char;mso-position-vertical-relative:line" coordsize="4236,106">
                      <v:shape id="Shape 33313" style="position:absolute;width:4236;height:106;left:0;top:0;" coordsize="423672,10668" path="m0,0l423672,0l423672,10668l0,10668l0,0">
                        <v:stroke weight="0pt" endcap="flat" joinstyle="miter" miterlimit="10" on="false" color="#000000" opacity="0"/>
                        <v:fill on="true" color="#000000"/>
                      </v:shape>
                    </v:group>
                  </w:pict>
                </mc:Fallback>
              </mc:AlternateContent>
            </w:r>
          </w:p>
        </w:tc>
        <w:tc>
          <w:tcPr>
            <w:tcW w:w="1440" w:type="dxa"/>
            <w:tcBorders>
              <w:top w:val="single" w:sz="4" w:space="0" w:color="C0C0C0"/>
              <w:left w:val="single" w:sz="4" w:space="0" w:color="C0C0C0"/>
              <w:bottom w:val="single" w:sz="4" w:space="0" w:color="C0C0C0"/>
              <w:right w:val="nil"/>
            </w:tcBorders>
          </w:tcPr>
          <w:p w:rsidR="00E717B7" w:rsidRDefault="00C07387">
            <w:pPr>
              <w:spacing w:after="0" w:line="259" w:lineRule="auto"/>
              <w:ind w:left="0" w:right="-310" w:firstLine="0"/>
            </w:pPr>
            <w:r>
              <w:rPr>
                <w:b/>
                <w:sz w:val="24"/>
              </w:rPr>
              <w:t>Room (s):</w:t>
            </w:r>
            <w:r>
              <w:rPr>
                <w:sz w:val="24"/>
              </w:rPr>
              <w:t xml:space="preserve"> </w:t>
            </w:r>
            <w:r>
              <w:rPr>
                <w:rFonts w:ascii="Calibri" w:eastAsia="Calibri" w:hAnsi="Calibri" w:cs="Calibri"/>
                <w:noProof/>
                <w:lang w:bidi="ar-SA"/>
              </w:rPr>
              <mc:AlternateContent>
                <mc:Choice Requires="wpg">
                  <w:drawing>
                    <wp:inline distT="0" distB="0" distL="0" distR="0">
                      <wp:extent cx="425501" cy="10668"/>
                      <wp:effectExtent l="0" t="0" r="0" b="0"/>
                      <wp:docPr id="27728" name="Group 27728"/>
                      <wp:cNvGraphicFramePr/>
                      <a:graphic xmlns:a="http://schemas.openxmlformats.org/drawingml/2006/main">
                        <a:graphicData uri="http://schemas.microsoft.com/office/word/2010/wordprocessingGroup">
                          <wpg:wgp>
                            <wpg:cNvGrpSpPr/>
                            <wpg:grpSpPr>
                              <a:xfrm>
                                <a:off x="0" y="0"/>
                                <a:ext cx="425501" cy="10668"/>
                                <a:chOff x="0" y="0"/>
                                <a:chExt cx="425501" cy="10668"/>
                              </a:xfrm>
                            </wpg:grpSpPr>
                            <wps:wsp>
                              <wps:cNvPr id="33314" name="Shape 33314"/>
                              <wps:cNvSpPr/>
                              <wps:spPr>
                                <a:xfrm>
                                  <a:off x="0" y="0"/>
                                  <a:ext cx="425501" cy="10668"/>
                                </a:xfrm>
                                <a:custGeom>
                                  <a:avLst/>
                                  <a:gdLst/>
                                  <a:ahLst/>
                                  <a:cxnLst/>
                                  <a:rect l="0" t="0" r="0" b="0"/>
                                  <a:pathLst>
                                    <a:path w="425501" h="10668">
                                      <a:moveTo>
                                        <a:pt x="0" y="0"/>
                                      </a:moveTo>
                                      <a:lnTo>
                                        <a:pt x="425501" y="0"/>
                                      </a:lnTo>
                                      <a:lnTo>
                                        <a:pt x="42550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728" style="width:33.504pt;height:0.840027pt;mso-position-horizontal-relative:char;mso-position-vertical-relative:line" coordsize="4255,106">
                      <v:shape id="Shape 33315" style="position:absolute;width:4255;height:106;left:0;top:0;" coordsize="425501,10668" path="m0,0l425501,0l425501,10668l0,10668l0,0">
                        <v:stroke weight="0pt" endcap="flat" joinstyle="miter" miterlimit="10" on="false" color="#000000" opacity="0"/>
                        <v:fill on="true" color="#000000"/>
                      </v:shape>
                    </v:group>
                  </w:pict>
                </mc:Fallback>
              </mc:AlternateContent>
            </w:r>
          </w:p>
        </w:tc>
        <w:tc>
          <w:tcPr>
            <w:tcW w:w="4321" w:type="dxa"/>
            <w:gridSpan w:val="2"/>
            <w:tcBorders>
              <w:top w:val="single" w:sz="4" w:space="0" w:color="C0C0C0"/>
              <w:left w:val="nil"/>
              <w:bottom w:val="single" w:sz="4" w:space="0" w:color="C0C0C0"/>
              <w:right w:val="single" w:sz="4" w:space="0" w:color="C0C0C0"/>
            </w:tcBorders>
          </w:tcPr>
          <w:p w:rsidR="00E717B7" w:rsidRDefault="00E717B7">
            <w:pPr>
              <w:spacing w:after="160" w:line="259" w:lineRule="auto"/>
              <w:ind w:left="0" w:firstLine="0"/>
            </w:pPr>
          </w:p>
        </w:tc>
      </w:tr>
      <w:tr w:rsidR="00E717B7">
        <w:trPr>
          <w:trHeight w:val="432"/>
        </w:trPr>
        <w:tc>
          <w:tcPr>
            <w:tcW w:w="5221" w:type="dxa"/>
            <w:gridSpan w:val="2"/>
            <w:tcBorders>
              <w:top w:val="single" w:sz="4" w:space="0" w:color="C0C0C0"/>
              <w:left w:val="single" w:sz="4" w:space="0" w:color="C0C0C0"/>
              <w:bottom w:val="single" w:sz="4" w:space="0" w:color="C0C0C0"/>
              <w:right w:val="nil"/>
            </w:tcBorders>
          </w:tcPr>
          <w:p w:rsidR="00E717B7" w:rsidRDefault="00C07387">
            <w:pPr>
              <w:spacing w:after="0" w:line="259" w:lineRule="auto"/>
              <w:ind w:left="0" w:firstLine="0"/>
            </w:pPr>
            <w:r>
              <w:rPr>
                <w:b/>
                <w:sz w:val="24"/>
              </w:rPr>
              <w:t xml:space="preserve">Department: </w:t>
            </w:r>
            <w:r>
              <w:rPr>
                <w:rFonts w:ascii="Calibri" w:eastAsia="Calibri" w:hAnsi="Calibri" w:cs="Calibri"/>
                <w:noProof/>
                <w:lang w:bidi="ar-SA"/>
              </w:rPr>
              <mc:AlternateContent>
                <mc:Choice Requires="wpg">
                  <w:drawing>
                    <wp:inline distT="0" distB="0" distL="0" distR="0">
                      <wp:extent cx="347472" cy="10668"/>
                      <wp:effectExtent l="0" t="0" r="0" b="0"/>
                      <wp:docPr id="27784" name="Group 27784"/>
                      <wp:cNvGraphicFramePr/>
                      <a:graphic xmlns:a="http://schemas.openxmlformats.org/drawingml/2006/main">
                        <a:graphicData uri="http://schemas.microsoft.com/office/word/2010/wordprocessingGroup">
                          <wpg:wgp>
                            <wpg:cNvGrpSpPr/>
                            <wpg:grpSpPr>
                              <a:xfrm>
                                <a:off x="0" y="0"/>
                                <a:ext cx="347472" cy="10668"/>
                                <a:chOff x="0" y="0"/>
                                <a:chExt cx="347472" cy="10668"/>
                              </a:xfrm>
                            </wpg:grpSpPr>
                            <wps:wsp>
                              <wps:cNvPr id="33316" name="Shape 33316"/>
                              <wps:cNvSpPr/>
                              <wps:spPr>
                                <a:xfrm>
                                  <a:off x="0" y="0"/>
                                  <a:ext cx="347472" cy="10668"/>
                                </a:xfrm>
                                <a:custGeom>
                                  <a:avLst/>
                                  <a:gdLst/>
                                  <a:ahLst/>
                                  <a:cxnLst/>
                                  <a:rect l="0" t="0" r="0" b="0"/>
                                  <a:pathLst>
                                    <a:path w="347472" h="10668">
                                      <a:moveTo>
                                        <a:pt x="0" y="0"/>
                                      </a:moveTo>
                                      <a:lnTo>
                                        <a:pt x="347472" y="0"/>
                                      </a:lnTo>
                                      <a:lnTo>
                                        <a:pt x="3474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784" style="width:27.36pt;height:0.840027pt;mso-position-horizontal-relative:char;mso-position-vertical-relative:line" coordsize="3474,106">
                      <v:shape id="Shape 33317" style="position:absolute;width:3474;height:106;left:0;top:0;" coordsize="347472,10668" path="m0,0l347472,0l347472,10668l0,10668l0,0">
                        <v:stroke weight="0pt" endcap="flat" joinstyle="miter" miterlimit="10" on="false" color="#000000" opacity="0"/>
                        <v:fill on="true" color="#000000"/>
                      </v:shape>
                    </v:group>
                  </w:pict>
                </mc:Fallback>
              </mc:AlternateContent>
            </w:r>
          </w:p>
        </w:tc>
        <w:tc>
          <w:tcPr>
            <w:tcW w:w="996" w:type="dxa"/>
            <w:tcBorders>
              <w:top w:val="single" w:sz="4" w:space="0" w:color="C0C0C0"/>
              <w:left w:val="nil"/>
              <w:bottom w:val="single" w:sz="4" w:space="0" w:color="C0C0C0"/>
              <w:right w:val="single" w:sz="4" w:space="0" w:color="C0C0C0"/>
            </w:tcBorders>
          </w:tcPr>
          <w:p w:rsidR="00E717B7" w:rsidRDefault="00E717B7">
            <w:pPr>
              <w:spacing w:after="160" w:line="259" w:lineRule="auto"/>
              <w:ind w:left="0" w:firstLine="0"/>
            </w:pPr>
          </w:p>
        </w:tc>
        <w:tc>
          <w:tcPr>
            <w:tcW w:w="3325" w:type="dxa"/>
            <w:tcBorders>
              <w:top w:val="single" w:sz="4" w:space="0" w:color="C0C0C0"/>
              <w:left w:val="single" w:sz="4" w:space="0" w:color="C0C0C0"/>
              <w:bottom w:val="single" w:sz="4" w:space="0" w:color="C0C0C0"/>
              <w:right w:val="single" w:sz="4" w:space="0" w:color="C0C0C0"/>
            </w:tcBorders>
          </w:tcPr>
          <w:p w:rsidR="00E717B7" w:rsidRDefault="00C07387">
            <w:pPr>
              <w:spacing w:after="0" w:line="259" w:lineRule="auto"/>
              <w:ind w:left="0" w:firstLine="0"/>
            </w:pPr>
            <w:r>
              <w:rPr>
                <w:b/>
                <w:sz w:val="24"/>
              </w:rPr>
              <w:t>Date:</w:t>
            </w:r>
            <w:r>
              <w:rPr>
                <w:sz w:val="24"/>
              </w:rPr>
              <w:t xml:space="preserve"> </w:t>
            </w:r>
            <w:r>
              <w:rPr>
                <w:rFonts w:ascii="Calibri" w:eastAsia="Calibri" w:hAnsi="Calibri" w:cs="Calibri"/>
                <w:noProof/>
                <w:lang w:bidi="ar-SA"/>
              </w:rPr>
              <mc:AlternateContent>
                <mc:Choice Requires="wpg">
                  <w:drawing>
                    <wp:inline distT="0" distB="0" distL="0" distR="0">
                      <wp:extent cx="423672" cy="10668"/>
                      <wp:effectExtent l="0" t="0" r="0" b="0"/>
                      <wp:docPr id="27795" name="Group 27795"/>
                      <wp:cNvGraphicFramePr/>
                      <a:graphic xmlns:a="http://schemas.openxmlformats.org/drawingml/2006/main">
                        <a:graphicData uri="http://schemas.microsoft.com/office/word/2010/wordprocessingGroup">
                          <wpg:wgp>
                            <wpg:cNvGrpSpPr/>
                            <wpg:grpSpPr>
                              <a:xfrm>
                                <a:off x="0" y="0"/>
                                <a:ext cx="423672" cy="10668"/>
                                <a:chOff x="0" y="0"/>
                                <a:chExt cx="423672" cy="10668"/>
                              </a:xfrm>
                            </wpg:grpSpPr>
                            <wps:wsp>
                              <wps:cNvPr id="33318" name="Shape 33318"/>
                              <wps:cNvSpPr/>
                              <wps:spPr>
                                <a:xfrm>
                                  <a:off x="0" y="0"/>
                                  <a:ext cx="423672" cy="10668"/>
                                </a:xfrm>
                                <a:custGeom>
                                  <a:avLst/>
                                  <a:gdLst/>
                                  <a:ahLst/>
                                  <a:cxnLst/>
                                  <a:rect l="0" t="0" r="0" b="0"/>
                                  <a:pathLst>
                                    <a:path w="423672" h="10668">
                                      <a:moveTo>
                                        <a:pt x="0" y="0"/>
                                      </a:moveTo>
                                      <a:lnTo>
                                        <a:pt x="423672" y="0"/>
                                      </a:lnTo>
                                      <a:lnTo>
                                        <a:pt x="42367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795" style="width:33.36pt;height:0.840027pt;mso-position-horizontal-relative:char;mso-position-vertical-relative:line" coordsize="4236,106">
                      <v:shape id="Shape 33319" style="position:absolute;width:4236;height:106;left:0;top:0;" coordsize="423672,10668" path="m0,0l423672,0l423672,10668l0,10668l0,0">
                        <v:stroke weight="0pt" endcap="flat" joinstyle="miter" miterlimit="10" on="false" color="#000000" opacity="0"/>
                        <v:fill on="true" color="#000000"/>
                      </v:shape>
                    </v:group>
                  </w:pict>
                </mc:Fallback>
              </mc:AlternateContent>
            </w:r>
          </w:p>
        </w:tc>
      </w:tr>
    </w:tbl>
    <w:p w:rsidR="00E717B7" w:rsidRDefault="00C07387">
      <w:pPr>
        <w:spacing w:after="12" w:line="249" w:lineRule="auto"/>
        <w:ind w:left="-5"/>
      </w:pPr>
      <w:r>
        <w:rPr>
          <w:b/>
        </w:rPr>
        <w:t>Program Scope</w:t>
      </w:r>
    </w:p>
    <w:p w:rsidR="00E717B7" w:rsidRDefault="00C07387">
      <w:pPr>
        <w:spacing w:after="10" w:line="250" w:lineRule="auto"/>
        <w:ind w:left="32" w:right="32"/>
      </w:pPr>
      <w:r>
        <w:rPr>
          <w:sz w:val="20"/>
        </w:rPr>
        <w:t xml:space="preserve">The University of California, Irvine (UCI) Exposure Control Plan (ECP) describes how to eliminate or minimize the exposure of all UCI personnel to human/non human primate blood or human/non human primate blood products that might contain Bloodborne Pathogens (BBP) and/or airborne pathogens.  This Exposure Control Plan demonstrates compliance with the </w:t>
      </w:r>
    </w:p>
    <w:p w:rsidR="00E717B7" w:rsidRDefault="00C07387">
      <w:pPr>
        <w:spacing w:after="266" w:line="250" w:lineRule="auto"/>
        <w:ind w:left="32" w:right="32"/>
      </w:pPr>
      <w:r>
        <w:rPr>
          <w:sz w:val="20"/>
        </w:rPr>
        <w:t>California OSHA Bloodborne Pathogens Standard (8CCR Sec. 5193)</w:t>
      </w:r>
      <w:hyperlink r:id="rId8">
        <w:r>
          <w:rPr>
            <w:sz w:val="20"/>
          </w:rPr>
          <w:t xml:space="preserve"> </w:t>
        </w:r>
      </w:hyperlink>
      <w:hyperlink r:id="rId9">
        <w:r>
          <w:rPr>
            <w:b/>
            <w:color w:val="0000FF"/>
            <w:sz w:val="20"/>
            <w:u w:val="single" w:color="0000FF"/>
          </w:rPr>
          <w:t>http://www.dir.ca.gov/title8/5193.html</w:t>
        </w:r>
      </w:hyperlink>
      <w:hyperlink r:id="rId10">
        <w:r>
          <w:rPr>
            <w:sz w:val="20"/>
          </w:rPr>
          <w:t xml:space="preserve"> </w:t>
        </w:r>
      </w:hyperlink>
      <w:r>
        <w:rPr>
          <w:sz w:val="20"/>
        </w:rPr>
        <w:t xml:space="preserve">and the California OSHA Aerosol Transmissible Diseases Standard (8CCR Sec. 5199) </w:t>
      </w:r>
      <w:hyperlink r:id="rId11">
        <w:r>
          <w:rPr>
            <w:b/>
            <w:color w:val="0000FF"/>
            <w:sz w:val="20"/>
            <w:u w:val="single" w:color="0000FF"/>
          </w:rPr>
          <w:t>http://www.dir.ca.gov/title8/5199.html</w:t>
        </w:r>
      </w:hyperlink>
      <w:hyperlink r:id="rId12">
        <w:r>
          <w:rPr>
            <w:sz w:val="20"/>
          </w:rPr>
          <w:t xml:space="preserve"> </w:t>
        </w:r>
      </w:hyperlink>
    </w:p>
    <w:p w:rsidR="00E717B7" w:rsidRDefault="00C07387">
      <w:pPr>
        <w:spacing w:after="12" w:line="249" w:lineRule="auto"/>
        <w:ind w:left="-5"/>
      </w:pPr>
      <w:r>
        <w:rPr>
          <w:b/>
        </w:rPr>
        <w:t xml:space="preserve">Responsibilities: </w:t>
      </w:r>
      <w:r>
        <w:t xml:space="preserve"> </w:t>
      </w:r>
    </w:p>
    <w:p w:rsidR="00E717B7" w:rsidRDefault="00C07387">
      <w:pPr>
        <w:spacing w:after="10" w:line="250" w:lineRule="auto"/>
        <w:ind w:left="32" w:right="32"/>
      </w:pPr>
      <w:r>
        <w:rPr>
          <w:sz w:val="20"/>
        </w:rPr>
        <w:t xml:space="preserve">Each principal investigator (PI) or non laboratory supervisor will: </w:t>
      </w:r>
    </w:p>
    <w:p w:rsidR="00E717B7" w:rsidRDefault="00C07387">
      <w:pPr>
        <w:numPr>
          <w:ilvl w:val="0"/>
          <w:numId w:val="1"/>
        </w:numPr>
        <w:spacing w:after="10" w:line="250" w:lineRule="auto"/>
        <w:ind w:right="32" w:hanging="360"/>
      </w:pPr>
      <w:r>
        <w:rPr>
          <w:b/>
          <w:sz w:val="20"/>
        </w:rPr>
        <w:t>Complete</w:t>
      </w:r>
      <w:r>
        <w:rPr>
          <w:sz w:val="20"/>
        </w:rPr>
        <w:t xml:space="preserve"> and annually update the Exposure Control Plan based on the nature of the clinical, research or other activities being performed in their facilities. The plan will remain on file in a central location within the laboratory/work place along with other relevant UCI safety documents for all personnel to access.</w:t>
      </w:r>
    </w:p>
    <w:p w:rsidR="00E717B7" w:rsidRDefault="00C07387">
      <w:pPr>
        <w:numPr>
          <w:ilvl w:val="0"/>
          <w:numId w:val="1"/>
        </w:numPr>
        <w:spacing w:after="10" w:line="250" w:lineRule="auto"/>
        <w:ind w:right="32" w:hanging="360"/>
      </w:pPr>
      <w:r>
        <w:rPr>
          <w:sz w:val="20"/>
        </w:rPr>
        <w:t xml:space="preserve">Assure that these faculty, staff, and students are referred to </w:t>
      </w:r>
      <w:hyperlink r:id="rId13">
        <w:r>
          <w:rPr>
            <w:color w:val="0000FF"/>
            <w:sz w:val="20"/>
            <w:u w:val="single" w:color="0000FF"/>
          </w:rPr>
          <w:t>http://www.ehs.uci.edu/</w:t>
        </w:r>
      </w:hyperlink>
      <w:hyperlink r:id="rId14">
        <w:r>
          <w:rPr>
            <w:sz w:val="20"/>
          </w:rPr>
          <w:t xml:space="preserve"> </w:t>
        </w:r>
      </w:hyperlink>
      <w:r>
        <w:rPr>
          <w:sz w:val="20"/>
        </w:rPr>
        <w:t xml:space="preserve">to register for Bloodborne Pathogens and/or Aerosol Transmissible Diseases </w:t>
      </w:r>
      <w:r>
        <w:rPr>
          <w:b/>
          <w:sz w:val="20"/>
        </w:rPr>
        <w:t xml:space="preserve">training through the UC learning center </w:t>
      </w:r>
      <w:hyperlink r:id="rId15">
        <w:r>
          <w:rPr>
            <w:b/>
            <w:color w:val="0000FF"/>
            <w:sz w:val="20"/>
            <w:u w:val="single" w:color="0000FF"/>
          </w:rPr>
          <w:t>http://www.uclc.uci.edu/</w:t>
        </w:r>
      </w:hyperlink>
      <w:hyperlink r:id="rId16">
        <w:r>
          <w:rPr>
            <w:b/>
            <w:sz w:val="20"/>
          </w:rPr>
          <w:t xml:space="preserve"> </w:t>
        </w:r>
      </w:hyperlink>
      <w:r>
        <w:rPr>
          <w:sz w:val="20"/>
        </w:rPr>
        <w:t>at the time of initial assignment where occupational exposure may take place and annually thereafter in addition to lab specific training.</w:t>
      </w:r>
    </w:p>
    <w:p w:rsidR="00E717B7" w:rsidRDefault="00C07387">
      <w:pPr>
        <w:numPr>
          <w:ilvl w:val="0"/>
          <w:numId w:val="1"/>
        </w:numPr>
        <w:spacing w:after="9"/>
        <w:ind w:right="32" w:hanging="360"/>
      </w:pPr>
      <w:r>
        <w:rPr>
          <w:sz w:val="20"/>
        </w:rPr>
        <w:t>Ensure adequate supplies of personal protective equipment and other necessary equipment to minimize exposure to BBP, OPIM and ATPs (Aerosol Transmissible Pathogens) during normal operations and emergency situations.</w:t>
      </w:r>
    </w:p>
    <w:p w:rsidR="00E717B7" w:rsidRDefault="00C07387">
      <w:pPr>
        <w:numPr>
          <w:ilvl w:val="0"/>
          <w:numId w:val="1"/>
        </w:numPr>
        <w:spacing w:after="10" w:line="250" w:lineRule="auto"/>
        <w:ind w:right="32" w:hanging="360"/>
      </w:pPr>
      <w:r>
        <w:rPr>
          <w:sz w:val="20"/>
        </w:rPr>
        <w:t>All eligible faculty, staff, or students will be offered the Hepatitis B vaccine during the Bloodborne Pathogens training session. During Bloodborne Pathogens training, each employee will fill out a “Hepatitis B Vaccination.</w:t>
      </w:r>
    </w:p>
    <w:p w:rsidR="00E717B7" w:rsidRDefault="00C07387">
      <w:pPr>
        <w:spacing w:after="10" w:line="250" w:lineRule="auto"/>
        <w:ind w:left="730" w:right="32"/>
      </w:pPr>
      <w:r>
        <w:rPr>
          <w:sz w:val="20"/>
        </w:rPr>
        <w:t>Acceptance/Declaration Form” that he/she will then route to their supervisor for appropriate actions. This form will be kept in the PI/Supervisor departmental files.</w:t>
      </w:r>
    </w:p>
    <w:p w:rsidR="00E717B7" w:rsidRDefault="00C07387">
      <w:pPr>
        <w:numPr>
          <w:ilvl w:val="0"/>
          <w:numId w:val="1"/>
        </w:numPr>
        <w:spacing w:after="10" w:line="250" w:lineRule="auto"/>
        <w:ind w:right="32" w:hanging="360"/>
      </w:pPr>
      <w:r>
        <w:rPr>
          <w:sz w:val="20"/>
        </w:rPr>
        <w:t>All eligible faculty, staff, or students will be offered vaccinations for Aerosol Transmissible Pathogens – Laboratory (ATPs-L) as recommended by the Biosafety Officer and Occupational Health Physician on a case by case basis depending on the agents used and availability of the vaccines. If the employee declines to accept the vaccination, he/she will complete and sign the “Vaccination Declination Statement” at the end of this Exposure Control Plan (Appendix 2). This signed statement will be kept in the PI/Supervisor departmental files and EH&amp;S files.</w:t>
      </w:r>
    </w:p>
    <w:p w:rsidR="00E717B7" w:rsidRDefault="00C07387">
      <w:pPr>
        <w:numPr>
          <w:ilvl w:val="0"/>
          <w:numId w:val="1"/>
        </w:numPr>
        <w:spacing w:after="10" w:line="250" w:lineRule="auto"/>
        <w:ind w:right="32" w:hanging="360"/>
      </w:pPr>
      <w:r>
        <w:rPr>
          <w:sz w:val="20"/>
        </w:rPr>
        <w:t>For those that accept the offer, please contact the Occupational Health Coordinator by sending an e-mail to occhlth@uci.edu or phone 949-824-3757 and request a referral.  For those who are affiliated through the University of California, Irvine Healthcare and the University of California, Irvine College of Health Sciences please contact that office directly at (714) 456-8300</w:t>
      </w:r>
    </w:p>
    <w:p w:rsidR="00E717B7" w:rsidRDefault="00C07387">
      <w:pPr>
        <w:numPr>
          <w:ilvl w:val="0"/>
          <w:numId w:val="1"/>
        </w:numPr>
        <w:spacing w:after="288" w:line="250" w:lineRule="auto"/>
        <w:ind w:right="32" w:hanging="360"/>
      </w:pPr>
      <w:r>
        <w:rPr>
          <w:sz w:val="20"/>
        </w:rPr>
        <w:lastRenderedPageBreak/>
        <w:t>The employee may choose to accept the Hepatitis B vaccination offer or applicable ATP-L vaccine offer(s) at any time.</w:t>
      </w:r>
    </w:p>
    <w:p w:rsidR="00E717B7" w:rsidRDefault="00C07387">
      <w:pPr>
        <w:spacing w:after="12" w:line="249" w:lineRule="auto"/>
        <w:ind w:left="-5"/>
      </w:pPr>
      <w:r>
        <w:rPr>
          <w:b/>
        </w:rPr>
        <w:t xml:space="preserve">Campus Biosafety Officer: </w:t>
      </w:r>
    </w:p>
    <w:p w:rsidR="00E717B7" w:rsidRDefault="00C07387">
      <w:pPr>
        <w:spacing w:after="228" w:line="241" w:lineRule="auto"/>
        <w:ind w:left="0" w:firstLine="0"/>
      </w:pPr>
      <w:r>
        <w:rPr>
          <w:sz w:val="20"/>
        </w:rPr>
        <w:t xml:space="preserve">The Biosafety Officer, as defined by the ATD Standard, is </w:t>
      </w:r>
      <w:r>
        <w:rPr>
          <w:i/>
          <w:sz w:val="20"/>
        </w:rPr>
        <w:t>a person who is qualified by training and/or experience to evaluate hazards associated with laboratory procedures involving ATPs-L, who is knowledgeable about the facility biosafety plan, and who is authorized by the employer to establish and implement effective control measures for laboratory biological hazards</w:t>
      </w:r>
      <w:r>
        <w:rPr>
          <w:sz w:val="20"/>
        </w:rPr>
        <w:t xml:space="preserve">.  </w:t>
      </w:r>
    </w:p>
    <w:p w:rsidR="00E717B7" w:rsidRDefault="00C07387">
      <w:pPr>
        <w:spacing w:after="448" w:line="250" w:lineRule="auto"/>
        <w:ind w:left="32" w:right="32"/>
      </w:pPr>
      <w:r>
        <w:rPr>
          <w:sz w:val="20"/>
        </w:rPr>
        <w:t xml:space="preserve">Biological Safety Officer with the necessary knowledge, authority and responsibility for implementing the Biosafety Plan: </w:t>
      </w:r>
    </w:p>
    <w:p w:rsidR="00E717B7" w:rsidRDefault="00C07387">
      <w:pPr>
        <w:spacing w:after="10" w:line="250" w:lineRule="auto"/>
        <w:ind w:left="32" w:right="32"/>
      </w:pPr>
      <w:r>
        <w:rPr>
          <w:sz w:val="20"/>
        </w:rPr>
        <w:t xml:space="preserve">Biosafety Officer </w:t>
      </w:r>
    </w:p>
    <w:p w:rsidR="00E717B7" w:rsidRDefault="00C07387">
      <w:pPr>
        <w:spacing w:after="10" w:line="250" w:lineRule="auto"/>
        <w:ind w:left="32" w:right="32"/>
      </w:pPr>
      <w:r>
        <w:rPr>
          <w:sz w:val="20"/>
        </w:rPr>
        <w:t xml:space="preserve">Environmental Health and Safety </w:t>
      </w:r>
    </w:p>
    <w:p w:rsidR="00E717B7" w:rsidRDefault="00C07387">
      <w:pPr>
        <w:spacing w:after="10" w:line="250" w:lineRule="auto"/>
        <w:ind w:left="32" w:right="32"/>
      </w:pPr>
      <w:r>
        <w:rPr>
          <w:sz w:val="20"/>
        </w:rPr>
        <w:t xml:space="preserve">University of California, Irvine </w:t>
      </w:r>
    </w:p>
    <w:p w:rsidR="00E717B7" w:rsidRDefault="00C07387">
      <w:pPr>
        <w:spacing w:after="10" w:line="250" w:lineRule="auto"/>
        <w:ind w:left="32" w:right="32"/>
        <w:rPr>
          <w:sz w:val="20"/>
        </w:rPr>
      </w:pPr>
      <w:r>
        <w:rPr>
          <w:sz w:val="20"/>
        </w:rPr>
        <w:t>(949) 824-4365 office</w:t>
      </w:r>
    </w:p>
    <w:p w:rsidR="00F53873" w:rsidRDefault="00F53873">
      <w:pPr>
        <w:spacing w:after="10" w:line="250" w:lineRule="auto"/>
        <w:ind w:left="32" w:right="32"/>
      </w:pPr>
    </w:p>
    <w:p w:rsidR="00E717B7" w:rsidRDefault="00C07387">
      <w:pPr>
        <w:spacing w:after="9" w:line="250" w:lineRule="auto"/>
        <w:ind w:left="-5"/>
      </w:pPr>
      <w:r>
        <w:rPr>
          <w:b/>
          <w:sz w:val="24"/>
        </w:rPr>
        <w:t xml:space="preserve">Exposure Determination – Source materials of potential BBP exposure: </w:t>
      </w:r>
    </w:p>
    <w:p w:rsidR="00E717B7" w:rsidRDefault="00C07387">
      <w:pPr>
        <w:ind w:left="17" w:right="9"/>
      </w:pPr>
      <w:r>
        <w:t xml:space="preserve">Check </w:t>
      </w:r>
      <w:r>
        <w:rPr>
          <w:i/>
        </w:rPr>
        <w:t>all materials</w:t>
      </w:r>
      <w:r>
        <w:t xml:space="preserve"> used in your work area that may result in employee exposure to bloodborne pathogens. </w:t>
      </w:r>
    </w:p>
    <w:p w:rsidR="00E717B7" w:rsidRDefault="00C07387">
      <w:pPr>
        <w:spacing w:after="325" w:line="259" w:lineRule="auto"/>
        <w:ind w:left="-113" w:right="-199" w:firstLine="0"/>
      </w:pPr>
      <w:r>
        <w:rPr>
          <w:rFonts w:ascii="Calibri" w:eastAsia="Calibri" w:hAnsi="Calibri" w:cs="Calibri"/>
          <w:noProof/>
          <w:lang w:bidi="ar-SA"/>
        </w:rPr>
        <mc:AlternateContent>
          <mc:Choice Requires="wpg">
            <w:drawing>
              <wp:inline distT="0" distB="0" distL="0" distR="0">
                <wp:extent cx="6346209" cy="2182622"/>
                <wp:effectExtent l="0" t="0" r="0" b="27305"/>
                <wp:docPr id="32128" name="Group 32128"/>
                <wp:cNvGraphicFramePr/>
                <a:graphic xmlns:a="http://schemas.openxmlformats.org/drawingml/2006/main">
                  <a:graphicData uri="http://schemas.microsoft.com/office/word/2010/wordprocessingGroup">
                    <wpg:wgp>
                      <wpg:cNvGrpSpPr/>
                      <wpg:grpSpPr>
                        <a:xfrm>
                          <a:off x="0" y="0"/>
                          <a:ext cx="6346209" cy="2182622"/>
                          <a:chOff x="0" y="0"/>
                          <a:chExt cx="6346209" cy="2182622"/>
                        </a:xfrm>
                      </wpg:grpSpPr>
                      <wps:wsp>
                        <wps:cNvPr id="3040" name="Shape 3040"/>
                        <wps:cNvSpPr/>
                        <wps:spPr>
                          <a:xfrm>
                            <a:off x="85344" y="70053"/>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1" name="Rectangle 3041"/>
                        <wps:cNvSpPr/>
                        <wps:spPr>
                          <a:xfrm>
                            <a:off x="217881" y="8190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42" name="Rectangle 3042"/>
                        <wps:cNvSpPr/>
                        <wps:spPr>
                          <a:xfrm>
                            <a:off x="256227" y="70057"/>
                            <a:ext cx="860688" cy="157884"/>
                          </a:xfrm>
                          <a:prstGeom prst="rect">
                            <a:avLst/>
                          </a:prstGeom>
                          <a:ln>
                            <a:noFill/>
                          </a:ln>
                        </wps:spPr>
                        <wps:txbx>
                          <w:txbxContent>
                            <w:p w:rsidR="00C37FE7" w:rsidRDefault="00C37FE7">
                              <w:pPr>
                                <w:spacing w:after="160" w:line="259" w:lineRule="auto"/>
                                <w:ind w:left="0" w:firstLine="0"/>
                              </w:pPr>
                              <w:r>
                                <w:rPr>
                                  <w:sz w:val="20"/>
                                </w:rPr>
                                <w:t xml:space="preserve">Human blood </w:t>
                              </w:r>
                            </w:p>
                          </w:txbxContent>
                        </wps:txbx>
                        <wps:bodyPr horzOverflow="overflow" vert="horz" lIns="0" tIns="0" rIns="0" bIns="0" rtlCol="0">
                          <a:noAutofit/>
                        </wps:bodyPr>
                      </wps:wsp>
                      <wps:wsp>
                        <wps:cNvPr id="3043" name="Shape 3043"/>
                        <wps:cNvSpPr/>
                        <wps:spPr>
                          <a:xfrm>
                            <a:off x="1145990" y="81899"/>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4" name="Rectangle 3044"/>
                        <wps:cNvSpPr/>
                        <wps:spPr>
                          <a:xfrm>
                            <a:off x="995124" y="57153"/>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45" name="Rectangle 3045"/>
                        <wps:cNvSpPr/>
                        <wps:spPr>
                          <a:xfrm>
                            <a:off x="1301772" y="70054"/>
                            <a:ext cx="1569873" cy="157873"/>
                          </a:xfrm>
                          <a:prstGeom prst="rect">
                            <a:avLst/>
                          </a:prstGeom>
                          <a:ln>
                            <a:noFill/>
                          </a:ln>
                        </wps:spPr>
                        <wps:txbx>
                          <w:txbxContent>
                            <w:p w:rsidR="00C37FE7" w:rsidRDefault="00C37FE7">
                              <w:pPr>
                                <w:spacing w:after="160" w:line="259" w:lineRule="auto"/>
                                <w:ind w:left="0" w:firstLine="0"/>
                              </w:pPr>
                              <w:r>
                                <w:rPr>
                                  <w:sz w:val="20"/>
                                </w:rPr>
                                <w:t xml:space="preserve">Human blood components </w:t>
                              </w:r>
                            </w:p>
                          </w:txbxContent>
                        </wps:txbx>
                        <wps:bodyPr horzOverflow="overflow" vert="horz" lIns="0" tIns="0" rIns="0" bIns="0" rtlCol="0">
                          <a:noAutofit/>
                        </wps:bodyPr>
                      </wps:wsp>
                      <wps:wsp>
                        <wps:cNvPr id="3046" name="Shape 3046"/>
                        <wps:cNvSpPr/>
                        <wps:spPr>
                          <a:xfrm>
                            <a:off x="2915643" y="70057"/>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47" name="Rectangle 3047"/>
                        <wps:cNvSpPr/>
                        <wps:spPr>
                          <a:xfrm>
                            <a:off x="2935281" y="57151"/>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48" name="Rectangle 3048"/>
                        <wps:cNvSpPr/>
                        <wps:spPr>
                          <a:xfrm>
                            <a:off x="3080254" y="57148"/>
                            <a:ext cx="1364837" cy="231264"/>
                          </a:xfrm>
                          <a:prstGeom prst="rect">
                            <a:avLst/>
                          </a:prstGeom>
                          <a:ln>
                            <a:noFill/>
                          </a:ln>
                        </wps:spPr>
                        <wps:txbx>
                          <w:txbxContent>
                            <w:p w:rsidR="00C37FE7" w:rsidRDefault="00C37FE7">
                              <w:pPr>
                                <w:spacing w:after="160" w:line="259" w:lineRule="auto"/>
                                <w:ind w:left="0" w:firstLine="0"/>
                              </w:pPr>
                              <w:r>
                                <w:rPr>
                                  <w:sz w:val="20"/>
                                </w:rPr>
                                <w:t xml:space="preserve">Human blood products </w:t>
                              </w:r>
                            </w:p>
                          </w:txbxContent>
                        </wps:txbx>
                        <wps:bodyPr horzOverflow="overflow" vert="horz" lIns="0" tIns="0" rIns="0" bIns="0" rtlCol="0">
                          <a:noAutofit/>
                        </wps:bodyPr>
                      </wps:wsp>
                      <wps:wsp>
                        <wps:cNvPr id="3049" name="Shape 3049"/>
                        <wps:cNvSpPr/>
                        <wps:spPr>
                          <a:xfrm>
                            <a:off x="4445099" y="65785"/>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0" name="Rectangle 3050"/>
                        <wps:cNvSpPr/>
                        <wps:spPr>
                          <a:xfrm>
                            <a:off x="4536476" y="91425"/>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51" name="Rectangle 3051"/>
                        <wps:cNvSpPr/>
                        <wps:spPr>
                          <a:xfrm>
                            <a:off x="4610303" y="70054"/>
                            <a:ext cx="1328546" cy="157884"/>
                          </a:xfrm>
                          <a:prstGeom prst="rect">
                            <a:avLst/>
                          </a:prstGeom>
                          <a:ln>
                            <a:noFill/>
                          </a:ln>
                        </wps:spPr>
                        <wps:txbx>
                          <w:txbxContent>
                            <w:p w:rsidR="00C37FE7" w:rsidRDefault="00C37FE7">
                              <w:pPr>
                                <w:spacing w:after="160" w:line="259" w:lineRule="auto"/>
                                <w:ind w:left="0" w:firstLine="0"/>
                              </w:pPr>
                              <w:r>
                                <w:rPr>
                                  <w:sz w:val="20"/>
                                </w:rPr>
                                <w:t>Unfixed human tissue</w:t>
                              </w:r>
                            </w:p>
                          </w:txbxContent>
                        </wps:txbx>
                        <wps:bodyPr horzOverflow="overflow" vert="horz" lIns="0" tIns="0" rIns="0" bIns="0" rtlCol="0">
                          <a:noAutofit/>
                        </wps:bodyPr>
                      </wps:wsp>
                      <wps:wsp>
                        <wps:cNvPr id="3052" name="Rectangle 3052"/>
                        <wps:cNvSpPr/>
                        <wps:spPr>
                          <a:xfrm>
                            <a:off x="4744796" y="8190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53" name="Shape 3053"/>
                        <wps:cNvSpPr/>
                        <wps:spPr>
                          <a:xfrm>
                            <a:off x="85344" y="34010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4" name="Rectangle 3054"/>
                        <wps:cNvSpPr/>
                        <wps:spPr>
                          <a:xfrm>
                            <a:off x="217881" y="35164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55" name="Rectangle 3055"/>
                        <wps:cNvSpPr/>
                        <wps:spPr>
                          <a:xfrm>
                            <a:off x="246837" y="351648"/>
                            <a:ext cx="1429825" cy="157884"/>
                          </a:xfrm>
                          <a:prstGeom prst="rect">
                            <a:avLst/>
                          </a:prstGeom>
                          <a:ln>
                            <a:noFill/>
                          </a:ln>
                        </wps:spPr>
                        <wps:txbx>
                          <w:txbxContent>
                            <w:p w:rsidR="00C37FE7" w:rsidRDefault="00C37FE7">
                              <w:pPr>
                                <w:spacing w:after="160" w:line="259" w:lineRule="auto"/>
                                <w:ind w:left="0" w:firstLine="0"/>
                              </w:pPr>
                              <w:r>
                                <w:rPr>
                                  <w:sz w:val="20"/>
                                </w:rPr>
                                <w:t xml:space="preserve">Unfixed human organs </w:t>
                              </w:r>
                            </w:p>
                          </w:txbxContent>
                        </wps:txbx>
                        <wps:bodyPr horzOverflow="overflow" vert="horz" lIns="0" tIns="0" rIns="0" bIns="0" rtlCol="0">
                          <a:noAutofit/>
                        </wps:bodyPr>
                      </wps:wsp>
                      <wps:wsp>
                        <wps:cNvPr id="3056" name="Shape 3056"/>
                        <wps:cNvSpPr/>
                        <wps:spPr>
                          <a:xfrm>
                            <a:off x="1604152" y="35164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57" name="Rectangle 3057"/>
                        <wps:cNvSpPr/>
                        <wps:spPr>
                          <a:xfrm>
                            <a:off x="1470609" y="35164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58" name="Rectangle 3058"/>
                        <wps:cNvSpPr/>
                        <wps:spPr>
                          <a:xfrm>
                            <a:off x="1754315" y="340110"/>
                            <a:ext cx="2406256" cy="157884"/>
                          </a:xfrm>
                          <a:prstGeom prst="rect">
                            <a:avLst/>
                          </a:prstGeom>
                          <a:ln>
                            <a:noFill/>
                          </a:ln>
                        </wps:spPr>
                        <wps:txbx>
                          <w:txbxContent>
                            <w:p w:rsidR="00C37FE7" w:rsidRDefault="00C37FE7">
                              <w:pPr>
                                <w:spacing w:after="160" w:line="259" w:lineRule="auto"/>
                                <w:ind w:left="0" w:firstLine="0"/>
                              </w:pPr>
                              <w:r>
                                <w:rPr>
                                  <w:sz w:val="20"/>
                                </w:rPr>
                                <w:t xml:space="preserve">Materials infected with HIV, HBV, HCV </w:t>
                              </w:r>
                            </w:p>
                          </w:txbxContent>
                        </wps:txbx>
                        <wps:bodyPr horzOverflow="overflow" vert="horz" lIns="0" tIns="0" rIns="0" bIns="0" rtlCol="0">
                          <a:noAutofit/>
                        </wps:bodyPr>
                      </wps:wsp>
                      <wps:wsp>
                        <wps:cNvPr id="3059" name="Shape 3059"/>
                        <wps:cNvSpPr/>
                        <wps:spPr>
                          <a:xfrm>
                            <a:off x="4056107" y="34010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60" name="Rectangle 3060"/>
                        <wps:cNvSpPr/>
                        <wps:spPr>
                          <a:xfrm>
                            <a:off x="4079513" y="35164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61" name="Rectangle 3061"/>
                        <wps:cNvSpPr/>
                        <wps:spPr>
                          <a:xfrm>
                            <a:off x="4210827" y="324353"/>
                            <a:ext cx="1936377" cy="157884"/>
                          </a:xfrm>
                          <a:prstGeom prst="rect">
                            <a:avLst/>
                          </a:prstGeom>
                          <a:ln>
                            <a:noFill/>
                          </a:ln>
                        </wps:spPr>
                        <wps:txbx>
                          <w:txbxContent>
                            <w:p w:rsidR="00C37FE7" w:rsidRDefault="00C37FE7">
                              <w:pPr>
                                <w:spacing w:after="160" w:line="259" w:lineRule="auto"/>
                                <w:ind w:left="0" w:firstLine="0"/>
                              </w:pPr>
                              <w:r>
                                <w:rPr>
                                  <w:sz w:val="20"/>
                                </w:rPr>
                                <w:t xml:space="preserve">Culture growth media/solutions </w:t>
                              </w:r>
                            </w:p>
                          </w:txbxContent>
                        </wps:txbx>
                        <wps:bodyPr horzOverflow="overflow" vert="horz" lIns="0" tIns="0" rIns="0" bIns="0" rtlCol="0">
                          <a:noAutofit/>
                        </wps:bodyPr>
                      </wps:wsp>
                      <wps:wsp>
                        <wps:cNvPr id="3062" name="Shape 3062"/>
                        <wps:cNvSpPr/>
                        <wps:spPr>
                          <a:xfrm>
                            <a:off x="85344" y="60985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63" name="Rectangle 3063"/>
                        <wps:cNvSpPr/>
                        <wps:spPr>
                          <a:xfrm>
                            <a:off x="217881" y="621396"/>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64" name="Rectangle 3064"/>
                        <wps:cNvSpPr/>
                        <wps:spPr>
                          <a:xfrm>
                            <a:off x="289149" y="600925"/>
                            <a:ext cx="2768296" cy="157884"/>
                          </a:xfrm>
                          <a:prstGeom prst="rect">
                            <a:avLst/>
                          </a:prstGeom>
                          <a:ln>
                            <a:noFill/>
                          </a:ln>
                        </wps:spPr>
                        <wps:txbx>
                          <w:txbxContent>
                            <w:p w:rsidR="00C37FE7" w:rsidRDefault="00C37FE7">
                              <w:pPr>
                                <w:spacing w:after="160" w:line="259" w:lineRule="auto"/>
                                <w:ind w:left="0" w:firstLine="0"/>
                              </w:pPr>
                              <w:r>
                                <w:rPr>
                                  <w:sz w:val="20"/>
                                </w:rPr>
                                <w:t xml:space="preserve">Experimental animal blood, organs, or tissue </w:t>
                              </w:r>
                            </w:p>
                          </w:txbxContent>
                        </wps:txbx>
                        <wps:bodyPr horzOverflow="overflow" vert="horz" lIns="0" tIns="0" rIns="0" bIns="0" rtlCol="0">
                          <a:noAutofit/>
                        </wps:bodyPr>
                      </wps:wsp>
                      <wps:wsp>
                        <wps:cNvPr id="3065" name="Shape 3065"/>
                        <wps:cNvSpPr/>
                        <wps:spPr>
                          <a:xfrm>
                            <a:off x="3054786" y="60092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66" name="Rectangle 3066"/>
                        <wps:cNvSpPr/>
                        <wps:spPr>
                          <a:xfrm>
                            <a:off x="3051617" y="600924"/>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67" name="Rectangle 3067"/>
                        <wps:cNvSpPr/>
                        <wps:spPr>
                          <a:xfrm>
                            <a:off x="3328270" y="509420"/>
                            <a:ext cx="3017939" cy="350330"/>
                          </a:xfrm>
                          <a:prstGeom prst="rect">
                            <a:avLst/>
                          </a:prstGeom>
                          <a:ln>
                            <a:noFill/>
                          </a:ln>
                        </wps:spPr>
                        <wps:txbx>
                          <w:txbxContent>
                            <w:p w:rsidR="00C37FE7" w:rsidRDefault="00C37FE7">
                              <w:pPr>
                                <w:spacing w:after="160" w:line="259" w:lineRule="auto"/>
                                <w:ind w:left="0" w:firstLine="0"/>
                              </w:pPr>
                              <w:r>
                                <w:rPr>
                                  <w:sz w:val="20"/>
                                </w:rPr>
                                <w:t xml:space="preserve">Cells/tissue/organ cultures from humans or experimental animals  </w:t>
                              </w:r>
                            </w:p>
                          </w:txbxContent>
                        </wps:txbx>
                        <wps:bodyPr horzOverflow="overflow" vert="horz" lIns="0" tIns="0" rIns="0" bIns="0" rtlCol="0">
                          <a:noAutofit/>
                        </wps:bodyPr>
                      </wps:wsp>
                      <wps:wsp>
                        <wps:cNvPr id="3068" name="Shape 3068"/>
                        <wps:cNvSpPr/>
                        <wps:spPr>
                          <a:xfrm>
                            <a:off x="85344" y="87807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69" name="Rectangle 3069"/>
                        <wps:cNvSpPr/>
                        <wps:spPr>
                          <a:xfrm>
                            <a:off x="217881" y="88962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71" name="Rectangle 3071"/>
                        <wps:cNvSpPr/>
                        <wps:spPr>
                          <a:xfrm>
                            <a:off x="280183" y="807629"/>
                            <a:ext cx="2188838" cy="291016"/>
                          </a:xfrm>
                          <a:prstGeom prst="rect">
                            <a:avLst/>
                          </a:prstGeom>
                          <a:ln>
                            <a:noFill/>
                          </a:ln>
                        </wps:spPr>
                        <wps:txbx>
                          <w:txbxContent>
                            <w:p w:rsidR="00C37FE7" w:rsidRDefault="00C37FE7">
                              <w:pPr>
                                <w:spacing w:after="160" w:line="259" w:lineRule="auto"/>
                                <w:ind w:left="0" w:firstLine="0"/>
                              </w:pPr>
                              <w:r>
                                <w:rPr>
                                  <w:sz w:val="20"/>
                                </w:rPr>
                                <w:t>Established human or non human primate cell lines</w:t>
                              </w:r>
                            </w:p>
                          </w:txbxContent>
                        </wps:txbx>
                        <wps:bodyPr horzOverflow="overflow" vert="horz" lIns="0" tIns="0" rIns="0" bIns="0" rtlCol="0">
                          <a:noAutofit/>
                        </wps:bodyPr>
                      </wps:wsp>
                      <wps:wsp>
                        <wps:cNvPr id="3072" name="Rectangle 3072"/>
                        <wps:cNvSpPr/>
                        <wps:spPr>
                          <a:xfrm>
                            <a:off x="2607894" y="88962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73" name="Shape 3073"/>
                        <wps:cNvSpPr/>
                        <wps:spPr>
                          <a:xfrm>
                            <a:off x="2372311" y="87125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74" name="Rectangle 3074"/>
                        <wps:cNvSpPr/>
                        <wps:spPr>
                          <a:xfrm>
                            <a:off x="2784678" y="88962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75" name="Rectangle 3075"/>
                        <wps:cNvSpPr/>
                        <wps:spPr>
                          <a:xfrm>
                            <a:off x="2551091" y="863149"/>
                            <a:ext cx="860686" cy="157884"/>
                          </a:xfrm>
                          <a:prstGeom prst="rect">
                            <a:avLst/>
                          </a:prstGeom>
                          <a:ln>
                            <a:noFill/>
                          </a:ln>
                        </wps:spPr>
                        <wps:txbx>
                          <w:txbxContent>
                            <w:p w:rsidR="00C37FE7" w:rsidRDefault="00C37FE7">
                              <w:pPr>
                                <w:spacing w:after="160" w:line="259" w:lineRule="auto"/>
                                <w:ind w:left="0" w:firstLine="0"/>
                              </w:pPr>
                              <w:r>
                                <w:rPr>
                                  <w:sz w:val="20"/>
                                </w:rPr>
                                <w:t xml:space="preserve">Amniotic fluid </w:t>
                              </w:r>
                            </w:p>
                          </w:txbxContent>
                        </wps:txbx>
                        <wps:bodyPr horzOverflow="overflow" vert="horz" lIns="0" tIns="0" rIns="0" bIns="0" rtlCol="0">
                          <a:noAutofit/>
                        </wps:bodyPr>
                      </wps:wsp>
                      <wps:wsp>
                        <wps:cNvPr id="3076" name="Shape 3076"/>
                        <wps:cNvSpPr/>
                        <wps:spPr>
                          <a:xfrm>
                            <a:off x="3591310" y="87125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77" name="Rectangle 3077"/>
                        <wps:cNvSpPr/>
                        <wps:spPr>
                          <a:xfrm>
                            <a:off x="3607892" y="88962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78" name="Rectangle 3078"/>
                        <wps:cNvSpPr/>
                        <wps:spPr>
                          <a:xfrm>
                            <a:off x="3763149" y="859759"/>
                            <a:ext cx="1190595" cy="157884"/>
                          </a:xfrm>
                          <a:prstGeom prst="rect">
                            <a:avLst/>
                          </a:prstGeom>
                          <a:ln>
                            <a:noFill/>
                          </a:ln>
                        </wps:spPr>
                        <wps:txbx>
                          <w:txbxContent>
                            <w:p w:rsidR="00C37FE7" w:rsidRDefault="00C37FE7">
                              <w:pPr>
                                <w:spacing w:after="160" w:line="259" w:lineRule="auto"/>
                                <w:ind w:left="0" w:firstLine="0"/>
                              </w:pPr>
                              <w:r>
                                <w:rPr>
                                  <w:sz w:val="20"/>
                                </w:rPr>
                                <w:t xml:space="preserve">Cerebrospinal fluid </w:t>
                              </w:r>
                            </w:p>
                          </w:txbxContent>
                        </wps:txbx>
                        <wps:bodyPr horzOverflow="overflow" vert="horz" lIns="0" tIns="0" rIns="0" bIns="0" rtlCol="0">
                          <a:noAutofit/>
                        </wps:bodyPr>
                      </wps:wsp>
                      <wps:wsp>
                        <wps:cNvPr id="3079" name="Shape 3079"/>
                        <wps:cNvSpPr/>
                        <wps:spPr>
                          <a:xfrm>
                            <a:off x="5053168" y="8597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80" name="Rectangle 3080"/>
                        <wps:cNvSpPr/>
                        <wps:spPr>
                          <a:xfrm>
                            <a:off x="4680789" y="88962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81" name="Rectangle 3081"/>
                        <wps:cNvSpPr/>
                        <wps:spPr>
                          <a:xfrm>
                            <a:off x="5201065" y="855391"/>
                            <a:ext cx="814087" cy="157884"/>
                          </a:xfrm>
                          <a:prstGeom prst="rect">
                            <a:avLst/>
                          </a:prstGeom>
                          <a:ln>
                            <a:noFill/>
                          </a:ln>
                        </wps:spPr>
                        <wps:txbx>
                          <w:txbxContent>
                            <w:p w:rsidR="00C37FE7" w:rsidRDefault="00C37FE7">
                              <w:pPr>
                                <w:spacing w:after="160" w:line="259" w:lineRule="auto"/>
                                <w:ind w:left="0" w:firstLine="0"/>
                              </w:pPr>
                              <w:r>
                                <w:rPr>
                                  <w:sz w:val="20"/>
                                </w:rPr>
                                <w:t>Synovial fluid</w:t>
                              </w:r>
                            </w:p>
                          </w:txbxContent>
                        </wps:txbx>
                        <wps:bodyPr horzOverflow="overflow" vert="horz" lIns="0" tIns="0" rIns="0" bIns="0" rtlCol="0">
                          <a:noAutofit/>
                        </wps:bodyPr>
                      </wps:wsp>
                      <wps:wsp>
                        <wps:cNvPr id="3082" name="Rectangle 3082"/>
                        <wps:cNvSpPr/>
                        <wps:spPr>
                          <a:xfrm>
                            <a:off x="5322773" y="88962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83" name="Shape 3083"/>
                        <wps:cNvSpPr/>
                        <wps:spPr>
                          <a:xfrm>
                            <a:off x="85344" y="114782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84" name="Rectangle 3084"/>
                        <wps:cNvSpPr/>
                        <wps:spPr>
                          <a:xfrm>
                            <a:off x="217881" y="115936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85" name="Rectangle 3085"/>
                        <wps:cNvSpPr/>
                        <wps:spPr>
                          <a:xfrm>
                            <a:off x="274070" y="1147832"/>
                            <a:ext cx="759410" cy="157884"/>
                          </a:xfrm>
                          <a:prstGeom prst="rect">
                            <a:avLst/>
                          </a:prstGeom>
                          <a:ln>
                            <a:noFill/>
                          </a:ln>
                        </wps:spPr>
                        <wps:txbx>
                          <w:txbxContent>
                            <w:p w:rsidR="00C37FE7" w:rsidRDefault="00C37FE7">
                              <w:pPr>
                                <w:spacing w:after="160" w:line="259" w:lineRule="auto"/>
                                <w:ind w:left="0" w:firstLine="0"/>
                              </w:pPr>
                              <w:r>
                                <w:rPr>
                                  <w:sz w:val="20"/>
                                </w:rPr>
                                <w:t xml:space="preserve">Pleural fluid </w:t>
                              </w:r>
                            </w:p>
                          </w:txbxContent>
                        </wps:txbx>
                        <wps:bodyPr horzOverflow="overflow" vert="horz" lIns="0" tIns="0" rIns="0" bIns="0" rtlCol="0">
                          <a:noAutofit/>
                        </wps:bodyPr>
                      </wps:wsp>
                      <wps:wsp>
                        <wps:cNvPr id="3086" name="Shape 3086"/>
                        <wps:cNvSpPr/>
                        <wps:spPr>
                          <a:xfrm>
                            <a:off x="1033480" y="115389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87" name="Rectangle 3087"/>
                        <wps:cNvSpPr/>
                        <wps:spPr>
                          <a:xfrm>
                            <a:off x="966165" y="115936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88" name="Rectangle 3088"/>
                        <wps:cNvSpPr/>
                        <wps:spPr>
                          <a:xfrm>
                            <a:off x="1200726" y="1153891"/>
                            <a:ext cx="475935" cy="157884"/>
                          </a:xfrm>
                          <a:prstGeom prst="rect">
                            <a:avLst/>
                          </a:prstGeom>
                          <a:ln>
                            <a:noFill/>
                          </a:ln>
                        </wps:spPr>
                        <wps:txbx>
                          <w:txbxContent>
                            <w:p w:rsidR="00C37FE7" w:rsidRDefault="00C37FE7">
                              <w:pPr>
                                <w:spacing w:after="160" w:line="259" w:lineRule="auto"/>
                                <w:ind w:left="0" w:firstLine="0"/>
                              </w:pPr>
                              <w:r>
                                <w:rPr>
                                  <w:sz w:val="20"/>
                                </w:rPr>
                                <w:t xml:space="preserve">Semen </w:t>
                              </w:r>
                            </w:p>
                          </w:txbxContent>
                        </wps:txbx>
                        <wps:bodyPr horzOverflow="overflow" vert="horz" lIns="0" tIns="0" rIns="0" bIns="0" rtlCol="0">
                          <a:noAutofit/>
                        </wps:bodyPr>
                      </wps:wsp>
                      <wps:wsp>
                        <wps:cNvPr id="3089" name="Shape 3089"/>
                        <wps:cNvSpPr/>
                        <wps:spPr>
                          <a:xfrm>
                            <a:off x="1721500" y="114782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90" name="Rectangle 3090"/>
                        <wps:cNvSpPr/>
                        <wps:spPr>
                          <a:xfrm>
                            <a:off x="1501089" y="115936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91" name="Rectangle 3091"/>
                        <wps:cNvSpPr/>
                        <wps:spPr>
                          <a:xfrm>
                            <a:off x="1883415" y="1147824"/>
                            <a:ext cx="1129863" cy="157884"/>
                          </a:xfrm>
                          <a:prstGeom prst="rect">
                            <a:avLst/>
                          </a:prstGeom>
                          <a:ln>
                            <a:noFill/>
                          </a:ln>
                        </wps:spPr>
                        <wps:txbx>
                          <w:txbxContent>
                            <w:p w:rsidR="00C37FE7" w:rsidRDefault="00C37FE7">
                              <w:pPr>
                                <w:spacing w:after="160" w:line="259" w:lineRule="auto"/>
                                <w:ind w:left="0" w:firstLine="0"/>
                              </w:pPr>
                              <w:r>
                                <w:rPr>
                                  <w:sz w:val="20"/>
                                </w:rPr>
                                <w:t>Vaginal secretions</w:t>
                              </w:r>
                            </w:p>
                          </w:txbxContent>
                        </wps:txbx>
                        <wps:bodyPr horzOverflow="overflow" vert="horz" lIns="0" tIns="0" rIns="0" bIns="0" rtlCol="0">
                          <a:noAutofit/>
                        </wps:bodyPr>
                      </wps:wsp>
                      <wps:wsp>
                        <wps:cNvPr id="3092" name="Rectangle 3092"/>
                        <wps:cNvSpPr/>
                        <wps:spPr>
                          <a:xfrm>
                            <a:off x="2380818" y="115936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93" name="Shape 3093"/>
                        <wps:cNvSpPr/>
                        <wps:spPr>
                          <a:xfrm>
                            <a:off x="3032989" y="113417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94" name="Rectangle 3094"/>
                        <wps:cNvSpPr/>
                        <wps:spPr>
                          <a:xfrm>
                            <a:off x="2556078" y="115936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95" name="Rectangle 3095"/>
                        <wps:cNvSpPr/>
                        <wps:spPr>
                          <a:xfrm>
                            <a:off x="3197617" y="1134188"/>
                            <a:ext cx="951702" cy="157884"/>
                          </a:xfrm>
                          <a:prstGeom prst="rect">
                            <a:avLst/>
                          </a:prstGeom>
                          <a:ln>
                            <a:noFill/>
                          </a:ln>
                        </wps:spPr>
                        <wps:txbx>
                          <w:txbxContent>
                            <w:p w:rsidR="00C37FE7" w:rsidRDefault="00C37FE7">
                              <w:pPr>
                                <w:spacing w:after="160" w:line="259" w:lineRule="auto"/>
                                <w:ind w:left="0" w:firstLine="0"/>
                              </w:pPr>
                              <w:r>
                                <w:rPr>
                                  <w:sz w:val="20"/>
                                </w:rPr>
                                <w:t xml:space="preserve">Peritoneal fluid </w:t>
                              </w:r>
                            </w:p>
                          </w:txbxContent>
                        </wps:txbx>
                        <wps:bodyPr horzOverflow="overflow" vert="horz" lIns="0" tIns="0" rIns="0" bIns="0" rtlCol="0">
                          <a:noAutofit/>
                        </wps:bodyPr>
                      </wps:wsp>
                      <wps:wsp>
                        <wps:cNvPr id="3096" name="Shape 3096"/>
                        <wps:cNvSpPr/>
                        <wps:spPr>
                          <a:xfrm>
                            <a:off x="4149322" y="113417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097" name="Rectangle 3097"/>
                        <wps:cNvSpPr/>
                        <wps:spPr>
                          <a:xfrm>
                            <a:off x="3449396" y="1159368"/>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098" name="Rectangle 3098"/>
                        <wps:cNvSpPr/>
                        <wps:spPr>
                          <a:xfrm>
                            <a:off x="4319121" y="1125249"/>
                            <a:ext cx="1709262" cy="157884"/>
                          </a:xfrm>
                          <a:prstGeom prst="rect">
                            <a:avLst/>
                          </a:prstGeom>
                          <a:ln>
                            <a:noFill/>
                          </a:ln>
                        </wps:spPr>
                        <wps:txbx>
                          <w:txbxContent>
                            <w:p w:rsidR="00C37FE7" w:rsidRDefault="00C37FE7">
                              <w:pPr>
                                <w:spacing w:after="160" w:line="259" w:lineRule="auto"/>
                                <w:ind w:left="0" w:firstLine="0"/>
                              </w:pPr>
                              <w:r>
                                <w:rPr>
                                  <w:sz w:val="20"/>
                                </w:rPr>
                                <w:t xml:space="preserve">Saliva in dental procedures </w:t>
                              </w:r>
                            </w:p>
                          </w:txbxContent>
                        </wps:txbx>
                        <wps:bodyPr horzOverflow="overflow" vert="horz" lIns="0" tIns="0" rIns="0" bIns="0" rtlCol="0">
                          <a:noAutofit/>
                        </wps:bodyPr>
                      </wps:wsp>
                      <wps:wsp>
                        <wps:cNvPr id="3099" name="Shape 3099"/>
                        <wps:cNvSpPr/>
                        <wps:spPr>
                          <a:xfrm>
                            <a:off x="85344" y="14175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00" name="Rectangle 3100"/>
                        <wps:cNvSpPr/>
                        <wps:spPr>
                          <a:xfrm>
                            <a:off x="217881" y="1429116"/>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101" name="Rectangle 3101"/>
                        <wps:cNvSpPr/>
                        <wps:spPr>
                          <a:xfrm>
                            <a:off x="261492" y="1429121"/>
                            <a:ext cx="3675584" cy="157884"/>
                          </a:xfrm>
                          <a:prstGeom prst="rect">
                            <a:avLst/>
                          </a:prstGeom>
                          <a:ln>
                            <a:noFill/>
                          </a:ln>
                        </wps:spPr>
                        <wps:txbx>
                          <w:txbxContent>
                            <w:p w:rsidR="00C37FE7" w:rsidRDefault="00C37FE7">
                              <w:pPr>
                                <w:spacing w:after="160" w:line="259" w:lineRule="auto"/>
                                <w:ind w:left="0" w:firstLine="0"/>
                              </w:pPr>
                              <w:r>
                                <w:rPr>
                                  <w:sz w:val="20"/>
                                </w:rPr>
                                <w:t>Body fluids contaminated with blood (e.g., saliva or vomitus)</w:t>
                              </w:r>
                            </w:p>
                          </w:txbxContent>
                        </wps:txbx>
                        <wps:bodyPr horzOverflow="overflow" vert="horz" lIns="0" tIns="0" rIns="0" bIns="0" rtlCol="0">
                          <a:noAutofit/>
                        </wps:bodyPr>
                      </wps:wsp>
                      <wps:wsp>
                        <wps:cNvPr id="3102" name="Rectangle 3102"/>
                        <wps:cNvSpPr/>
                        <wps:spPr>
                          <a:xfrm>
                            <a:off x="3013278" y="1429116"/>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103" name="Shape 3103"/>
                        <wps:cNvSpPr/>
                        <wps:spPr>
                          <a:xfrm>
                            <a:off x="4445087" y="141757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04" name="Rectangle 3104"/>
                        <wps:cNvSpPr/>
                        <wps:spPr>
                          <a:xfrm>
                            <a:off x="3190062" y="1429116"/>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105" name="Rectangle 3105"/>
                        <wps:cNvSpPr/>
                        <wps:spPr>
                          <a:xfrm>
                            <a:off x="4631561" y="1413593"/>
                            <a:ext cx="982152" cy="157884"/>
                          </a:xfrm>
                          <a:prstGeom prst="rect">
                            <a:avLst/>
                          </a:prstGeom>
                          <a:ln>
                            <a:noFill/>
                          </a:ln>
                        </wps:spPr>
                        <wps:txbx>
                          <w:txbxContent>
                            <w:p w:rsidR="00C37FE7" w:rsidRDefault="00C37FE7">
                              <w:pPr>
                                <w:spacing w:after="160" w:line="259" w:lineRule="auto"/>
                                <w:ind w:left="0" w:firstLine="0"/>
                              </w:pPr>
                              <w:r>
                                <w:rPr>
                                  <w:sz w:val="20"/>
                                </w:rPr>
                                <w:t xml:space="preserve">Pericardial fluid </w:t>
                              </w:r>
                            </w:p>
                          </w:txbxContent>
                        </wps:txbx>
                        <wps:bodyPr horzOverflow="overflow" vert="horz" lIns="0" tIns="0" rIns="0" bIns="0" rtlCol="0">
                          <a:noAutofit/>
                        </wps:bodyPr>
                      </wps:wsp>
                      <wps:wsp>
                        <wps:cNvPr id="3106" name="Shape 3106"/>
                        <wps:cNvSpPr/>
                        <wps:spPr>
                          <a:xfrm>
                            <a:off x="85344" y="168732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07" name="Rectangle 3107"/>
                        <wps:cNvSpPr/>
                        <wps:spPr>
                          <a:xfrm>
                            <a:off x="217881" y="1698865"/>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108" name="Rectangle 3108"/>
                        <wps:cNvSpPr/>
                        <wps:spPr>
                          <a:xfrm>
                            <a:off x="246836" y="1698766"/>
                            <a:ext cx="3881612" cy="170978"/>
                          </a:xfrm>
                          <a:prstGeom prst="rect">
                            <a:avLst/>
                          </a:prstGeom>
                          <a:ln>
                            <a:noFill/>
                          </a:ln>
                        </wps:spPr>
                        <wps:txbx>
                          <w:txbxContent>
                            <w:p w:rsidR="00F53873" w:rsidRDefault="00C37FE7" w:rsidP="00F53873">
                              <w:pPr>
                                <w:spacing w:after="160" w:line="259" w:lineRule="auto"/>
                                <w:ind w:left="0" w:firstLine="0"/>
                              </w:pPr>
                              <w:r>
                                <w:rPr>
                                  <w:sz w:val="20"/>
                                </w:rPr>
                                <w:t>All body fluids where it is difficult to differenti</w:t>
                              </w:r>
                              <w:r w:rsidR="00F53873">
                                <w:rPr>
                                  <w:sz w:val="20"/>
                                </w:rPr>
                                <w:t xml:space="preserve">ate between fluids </w:t>
                              </w:r>
                            </w:p>
                            <w:p w:rsidR="00C37FE7" w:rsidRDefault="00C37FE7">
                              <w:pPr>
                                <w:spacing w:after="160" w:line="259" w:lineRule="auto"/>
                                <w:ind w:left="0" w:firstLine="0"/>
                              </w:pPr>
                            </w:p>
                          </w:txbxContent>
                        </wps:txbx>
                        <wps:bodyPr horzOverflow="overflow" vert="horz" lIns="0" tIns="0" rIns="0" bIns="0" rtlCol="0">
                          <a:noAutofit/>
                        </wps:bodyPr>
                      </wps:wsp>
                      <wps:wsp>
                        <wps:cNvPr id="3110" name="Shape 3110"/>
                        <wps:cNvSpPr/>
                        <wps:spPr>
                          <a:xfrm>
                            <a:off x="3583282" y="195553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11" name="Rectangle 3111"/>
                        <wps:cNvSpPr/>
                        <wps:spPr>
                          <a:xfrm>
                            <a:off x="3299790" y="1698865"/>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112" name="Rectangle 3112"/>
                        <wps:cNvSpPr/>
                        <wps:spPr>
                          <a:xfrm>
                            <a:off x="3737630" y="1967088"/>
                            <a:ext cx="422941" cy="157884"/>
                          </a:xfrm>
                          <a:prstGeom prst="rect">
                            <a:avLst/>
                          </a:prstGeom>
                          <a:ln>
                            <a:noFill/>
                          </a:ln>
                        </wps:spPr>
                        <wps:txbx>
                          <w:txbxContent>
                            <w:p w:rsidR="00C37FE7" w:rsidRDefault="00C37FE7">
                              <w:pPr>
                                <w:spacing w:after="160" w:line="259" w:lineRule="auto"/>
                                <w:ind w:left="0" w:firstLine="0"/>
                              </w:pPr>
                              <w:r>
                                <w:rPr>
                                  <w:sz w:val="20"/>
                                </w:rPr>
                                <w:t xml:space="preserve">Other: </w:t>
                              </w:r>
                            </w:p>
                          </w:txbxContent>
                        </wps:txbx>
                        <wps:bodyPr horzOverflow="overflow" vert="horz" lIns="0" tIns="0" rIns="0" bIns="0" rtlCol="0">
                          <a:noAutofit/>
                        </wps:bodyPr>
                      </wps:wsp>
                      <wps:wsp>
                        <wps:cNvPr id="33320" name="Shape 33320"/>
                        <wps:cNvSpPr/>
                        <wps:spPr>
                          <a:xfrm>
                            <a:off x="4155541" y="2084840"/>
                            <a:ext cx="289560" cy="9144"/>
                          </a:xfrm>
                          <a:custGeom>
                            <a:avLst/>
                            <a:gdLst/>
                            <a:ahLst/>
                            <a:cxnLst/>
                            <a:rect l="0" t="0" r="0" b="0"/>
                            <a:pathLst>
                              <a:path w="289560" h="9144">
                                <a:moveTo>
                                  <a:pt x="0" y="0"/>
                                </a:moveTo>
                                <a:lnTo>
                                  <a:pt x="289560" y="0"/>
                                </a:lnTo>
                                <a:lnTo>
                                  <a:pt x="289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4" name="Shape 3114"/>
                        <wps:cNvSpPr/>
                        <wps:spPr>
                          <a:xfrm>
                            <a:off x="85344" y="195554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15" name="Rectangle 3115"/>
                        <wps:cNvSpPr/>
                        <wps:spPr>
                          <a:xfrm>
                            <a:off x="217881" y="1967089"/>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116" name="Rectangle 3116"/>
                        <wps:cNvSpPr/>
                        <wps:spPr>
                          <a:xfrm>
                            <a:off x="246837" y="1967089"/>
                            <a:ext cx="422941" cy="157884"/>
                          </a:xfrm>
                          <a:prstGeom prst="rect">
                            <a:avLst/>
                          </a:prstGeom>
                          <a:ln>
                            <a:noFill/>
                          </a:ln>
                        </wps:spPr>
                        <wps:txbx>
                          <w:txbxContent>
                            <w:p w:rsidR="00C37FE7" w:rsidRDefault="00C37FE7">
                              <w:pPr>
                                <w:spacing w:after="160" w:line="259" w:lineRule="auto"/>
                                <w:ind w:left="0" w:firstLine="0"/>
                              </w:pPr>
                              <w:r>
                                <w:rPr>
                                  <w:sz w:val="20"/>
                                </w:rPr>
                                <w:t xml:space="preserve">Other: </w:t>
                              </w:r>
                            </w:p>
                          </w:txbxContent>
                        </wps:txbx>
                        <wps:bodyPr horzOverflow="overflow" vert="horz" lIns="0" tIns="0" rIns="0" bIns="0" rtlCol="0">
                          <a:noAutofit/>
                        </wps:bodyPr>
                      </wps:wsp>
                      <wps:wsp>
                        <wps:cNvPr id="3117" name="Shape 3117"/>
                        <wps:cNvSpPr/>
                        <wps:spPr>
                          <a:xfrm>
                            <a:off x="1652831" y="197896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118" name="Rectangle 3118"/>
                        <wps:cNvSpPr/>
                        <wps:spPr>
                          <a:xfrm>
                            <a:off x="1492354" y="1987561"/>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119" name="Rectangle 3119"/>
                        <wps:cNvSpPr/>
                        <wps:spPr>
                          <a:xfrm>
                            <a:off x="1828384" y="1980737"/>
                            <a:ext cx="422941" cy="157884"/>
                          </a:xfrm>
                          <a:prstGeom prst="rect">
                            <a:avLst/>
                          </a:prstGeom>
                          <a:ln>
                            <a:noFill/>
                          </a:ln>
                        </wps:spPr>
                        <wps:txbx>
                          <w:txbxContent>
                            <w:p w:rsidR="00C37FE7" w:rsidRDefault="00C37FE7">
                              <w:pPr>
                                <w:spacing w:after="160" w:line="259" w:lineRule="auto"/>
                                <w:ind w:left="0" w:firstLine="0"/>
                              </w:pPr>
                              <w:r>
                                <w:rPr>
                                  <w:sz w:val="20"/>
                                </w:rPr>
                                <w:t xml:space="preserve">Other: </w:t>
                              </w:r>
                            </w:p>
                          </w:txbxContent>
                        </wps:txbx>
                        <wps:bodyPr horzOverflow="overflow" vert="horz" lIns="0" tIns="0" rIns="0" bIns="0" rtlCol="0">
                          <a:noAutofit/>
                        </wps:bodyPr>
                      </wps:wsp>
                      <wps:wsp>
                        <wps:cNvPr id="33321" name="Shape 33321"/>
                        <wps:cNvSpPr/>
                        <wps:spPr>
                          <a:xfrm>
                            <a:off x="654064" y="2072894"/>
                            <a:ext cx="289560" cy="9144"/>
                          </a:xfrm>
                          <a:custGeom>
                            <a:avLst/>
                            <a:gdLst/>
                            <a:ahLst/>
                            <a:cxnLst/>
                            <a:rect l="0" t="0" r="0" b="0"/>
                            <a:pathLst>
                              <a:path w="289560" h="9144">
                                <a:moveTo>
                                  <a:pt x="0" y="0"/>
                                </a:moveTo>
                                <a:lnTo>
                                  <a:pt x="289560" y="0"/>
                                </a:lnTo>
                                <a:lnTo>
                                  <a:pt x="289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22" name="Shape 33322"/>
                        <wps:cNvSpPr/>
                        <wps:spPr>
                          <a:xfrm>
                            <a:off x="2242435" y="2096317"/>
                            <a:ext cx="289865" cy="9144"/>
                          </a:xfrm>
                          <a:custGeom>
                            <a:avLst/>
                            <a:gdLst/>
                            <a:ahLst/>
                            <a:cxnLst/>
                            <a:rect l="0" t="0" r="0" b="0"/>
                            <a:pathLst>
                              <a:path w="289865" h="9144">
                                <a:moveTo>
                                  <a:pt x="0" y="0"/>
                                </a:moveTo>
                                <a:lnTo>
                                  <a:pt x="289865" y="0"/>
                                </a:lnTo>
                                <a:lnTo>
                                  <a:pt x="2898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2" name="Shape 3122"/>
                        <wps:cNvSpPr/>
                        <wps:spPr>
                          <a:xfrm>
                            <a:off x="304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23" name="Shape 3123"/>
                        <wps:cNvSpPr/>
                        <wps:spPr>
                          <a:xfrm>
                            <a:off x="304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24" name="Shape 3124"/>
                        <wps:cNvSpPr/>
                        <wps:spPr>
                          <a:xfrm>
                            <a:off x="6096" y="3048"/>
                            <a:ext cx="6016193" cy="0"/>
                          </a:xfrm>
                          <a:custGeom>
                            <a:avLst/>
                            <a:gdLst/>
                            <a:ahLst/>
                            <a:cxnLst/>
                            <a:rect l="0" t="0" r="0" b="0"/>
                            <a:pathLst>
                              <a:path w="6016193">
                                <a:moveTo>
                                  <a:pt x="0" y="0"/>
                                </a:moveTo>
                                <a:lnTo>
                                  <a:pt x="601619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25" name="Shape 3125"/>
                        <wps:cNvSpPr/>
                        <wps:spPr>
                          <a:xfrm>
                            <a:off x="602533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26" name="Shape 3126"/>
                        <wps:cNvSpPr/>
                        <wps:spPr>
                          <a:xfrm>
                            <a:off x="602533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27" name="Shape 3127"/>
                        <wps:cNvSpPr/>
                        <wps:spPr>
                          <a:xfrm>
                            <a:off x="3048" y="6096"/>
                            <a:ext cx="0" cy="2173478"/>
                          </a:xfrm>
                          <a:custGeom>
                            <a:avLst/>
                            <a:gdLst/>
                            <a:ahLst/>
                            <a:cxnLst/>
                            <a:rect l="0" t="0" r="0" b="0"/>
                            <a:pathLst>
                              <a:path h="2173478">
                                <a:moveTo>
                                  <a:pt x="0" y="0"/>
                                </a:moveTo>
                                <a:lnTo>
                                  <a:pt x="0" y="2173478"/>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28" name="Shape 3128"/>
                        <wps:cNvSpPr/>
                        <wps:spPr>
                          <a:xfrm>
                            <a:off x="0" y="218262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29" name="Shape 3129"/>
                        <wps:cNvSpPr/>
                        <wps:spPr>
                          <a:xfrm>
                            <a:off x="0" y="218262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30" name="Shape 3130"/>
                        <wps:cNvSpPr/>
                        <wps:spPr>
                          <a:xfrm>
                            <a:off x="6096" y="2182622"/>
                            <a:ext cx="6016193" cy="0"/>
                          </a:xfrm>
                          <a:custGeom>
                            <a:avLst/>
                            <a:gdLst/>
                            <a:ahLst/>
                            <a:cxnLst/>
                            <a:rect l="0" t="0" r="0" b="0"/>
                            <a:pathLst>
                              <a:path w="6016193">
                                <a:moveTo>
                                  <a:pt x="0" y="0"/>
                                </a:moveTo>
                                <a:lnTo>
                                  <a:pt x="601619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31" name="Shape 3131"/>
                        <wps:cNvSpPr/>
                        <wps:spPr>
                          <a:xfrm>
                            <a:off x="6025338" y="6096"/>
                            <a:ext cx="0" cy="2173478"/>
                          </a:xfrm>
                          <a:custGeom>
                            <a:avLst/>
                            <a:gdLst/>
                            <a:ahLst/>
                            <a:cxnLst/>
                            <a:rect l="0" t="0" r="0" b="0"/>
                            <a:pathLst>
                              <a:path h="2173478">
                                <a:moveTo>
                                  <a:pt x="0" y="0"/>
                                </a:moveTo>
                                <a:lnTo>
                                  <a:pt x="0" y="2173478"/>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32" name="Shape 3132"/>
                        <wps:cNvSpPr/>
                        <wps:spPr>
                          <a:xfrm>
                            <a:off x="6022290" y="218262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3133" name="Shape 3133"/>
                        <wps:cNvSpPr/>
                        <wps:spPr>
                          <a:xfrm>
                            <a:off x="6022290" y="2182622"/>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2128" o:spid="_x0000_s1026" style="width:499.7pt;height:171.85pt;mso-position-horizontal-relative:char;mso-position-vertical-relative:line" coordsize="63462,2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">
                <v:shape id="Shape 3040" o:spid="_x0000_s1027" style="position:absolute;left:853;top:700;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" path="m,117653r117348,l117348,,,,,117653xe" filled="f" strokeweight=".72pt">
                  <v:path arrowok="t" textboxrect="0,0,117348,117653"/>
                </v:shape>
                <v:rect id="Rectangle 3041" o:spid="_x0000_s1028" style="position:absolute;left:2178;top:819;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42" o:spid="_x0000_s1029" style="position:absolute;left:2562;top:700;width:860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Human blood </w:t>
                        </w:r>
                      </w:p>
                    </w:txbxContent>
                  </v:textbox>
                </v:rect>
                <v:shape id="Shape 3043" o:spid="_x0000_s1030" style="position:absolute;left:11459;top:818;width:1174;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" path="m,117653r117348,l117348,,,,,117653xe" filled="f" strokeweight=".72pt">
                  <v:path arrowok="t" textboxrect="0,0,117348,117653"/>
                </v:shape>
                <v:rect id="Rectangle 3044" o:spid="_x0000_s1031" style="position:absolute;left:9951;top:571;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45" o:spid="_x0000_s1032" style="position:absolute;left:13017;top:700;width:1569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Human blood components </w:t>
                        </w:r>
                      </w:p>
                    </w:txbxContent>
                  </v:textbox>
                </v:rect>
                <v:shape id="Shape 3046" o:spid="_x0000_s1033" style="position:absolute;left:29156;top:700;width:1173;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" path="m,117653r117348,l117348,,,,,117653xe" filled="f" strokeweight=".72pt">
                  <v:path arrowok="t" textboxrect="0,0,117348,117653"/>
                </v:shape>
                <v:rect id="Rectangle 3047" o:spid="_x0000_s1034" style="position:absolute;left:29352;top:571;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48" o:spid="_x0000_s1035" style="position:absolute;left:30802;top:571;width:13648;height:2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rsidR="00C37FE7" w:rsidRDefault="00C37FE7">
                        <w:pPr>
                          <w:spacing w:after="160" w:line="259" w:lineRule="auto"/>
                          <w:ind w:left="0" w:firstLine="0"/>
                        </w:pPr>
                        <w:r>
                          <w:rPr>
                            <w:sz w:val="20"/>
                          </w:rPr>
                          <w:t xml:space="preserve">Human blood products </w:t>
                        </w:r>
                      </w:p>
                    </w:txbxContent>
                  </v:textbox>
                </v:rect>
                <v:shape id="Shape 3049" o:spid="_x0000_s1036" style="position:absolute;left:44450;top:657;width:1174;height:1177;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" path="m,117653r117348,l117348,,,,,117653xe" filled="f" strokeweight=".72pt">
                  <v:path arrowok="t" textboxrect="0,0,117348,117653"/>
                </v:shape>
                <v:rect id="Rectangle 3050" o:spid="_x0000_s1037" style="position:absolute;left:45364;top:914;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rsidR="00C37FE7" w:rsidRDefault="00C37FE7">
                        <w:pPr>
                          <w:spacing w:after="160" w:line="259" w:lineRule="auto"/>
                          <w:ind w:left="0" w:firstLine="0"/>
                        </w:pPr>
                        <w:r>
                          <w:rPr>
                            <w:sz w:val="20"/>
                          </w:rPr>
                          <w:t xml:space="preserve"> </w:t>
                        </w:r>
                      </w:p>
                    </w:txbxContent>
                  </v:textbox>
                </v:rect>
                <v:rect id="Rectangle 3051" o:spid="_x0000_s1038" style="position:absolute;left:46103;top:700;width:13285;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Unfixed human tissue</w:t>
                        </w:r>
                      </w:p>
                    </w:txbxContent>
                  </v:textbox>
                </v:rect>
                <v:rect id="Rectangle 3052" o:spid="_x0000_s1039" style="position:absolute;left:47447;top:819;width:384;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shape id="Shape 3053" o:spid="_x0000_s1040" style="position:absolute;left:853;top:340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" path="m,117348r117348,l117348,,,,,117348xe" filled="f" strokeweight=".72pt">
                  <v:path arrowok="t" textboxrect="0,0,117348,117348"/>
                </v:shape>
                <v:rect id="Rectangle 3054" o:spid="_x0000_s1041" style="position:absolute;left:2178;top:351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55" o:spid="_x0000_s1042" style="position:absolute;left:2468;top:3516;width:14298;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Unfixed human organs </w:t>
                        </w:r>
                      </w:p>
                    </w:txbxContent>
                  </v:textbox>
                </v:rect>
                <v:shape id="Shape 3056" o:spid="_x0000_s1043" style="position:absolute;left:16041;top:3516;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" path="m,117348r117348,l117348,,,,,117348xe" filled="f" strokeweight=".72pt">
                  <v:path arrowok="t" textboxrect="0,0,117348,117348"/>
                </v:shape>
                <v:rect id="Rectangle 3057" o:spid="_x0000_s1044" style="position:absolute;left:14706;top:3516;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58" o:spid="_x0000_s1045" style="position:absolute;left:17543;top:3401;width:24062;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C37FE7" w:rsidRDefault="00C37FE7">
                        <w:pPr>
                          <w:spacing w:after="160" w:line="259" w:lineRule="auto"/>
                          <w:ind w:left="0" w:firstLine="0"/>
                        </w:pPr>
                        <w:r>
                          <w:rPr>
                            <w:sz w:val="20"/>
                          </w:rPr>
                          <w:t xml:space="preserve">Materials infected with HIV, HBV, HCV </w:t>
                        </w:r>
                      </w:p>
                    </w:txbxContent>
                  </v:textbox>
                </v:rect>
                <v:shape id="Shape 3059" o:spid="_x0000_s1046" style="position:absolute;left:40561;top:340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" path="m,117348r117348,l117348,,,,,117348xe" filled="f" strokeweight=".72pt">
                  <v:path arrowok="t" textboxrect="0,0,117348,117348"/>
                </v:shape>
                <v:rect id="Rectangle 3060" o:spid="_x0000_s1047" style="position:absolute;left:40795;top:3516;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BxAAAAN0AAAAPAAAAZHJzL2Rvd25yZXYueG1sRE9Na8JA&#10;EL0X/A/LCL3VTVuQ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OXFyYHEAAAA3QAAAA8A&#10;AAAAAAAAAAAAAAAABwIAAGRycy9kb3ducmV2LnhtbFBLBQYAAAAAAwADALcAAAD4AgAAAAA=&#10;" filled="f" stroked="f">
                  <v:textbox inset="0,0,0,0">
                    <w:txbxContent>
                      <w:p w:rsidR="00C37FE7" w:rsidRDefault="00C37FE7">
                        <w:pPr>
                          <w:spacing w:after="160" w:line="259" w:lineRule="auto"/>
                          <w:ind w:left="0" w:firstLine="0"/>
                        </w:pPr>
                        <w:r>
                          <w:rPr>
                            <w:sz w:val="20"/>
                          </w:rPr>
                          <w:t xml:space="preserve"> </w:t>
                        </w:r>
                      </w:p>
                    </w:txbxContent>
                  </v:textbox>
                </v:rect>
                <v:rect id="Rectangle 3061" o:spid="_x0000_s1048" style="position:absolute;left:42108;top:3243;width:1936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wa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IqJbBrEAAAA3QAAAA8A&#10;AAAAAAAAAAAAAAAABwIAAGRycy9kb3ducmV2LnhtbFBLBQYAAAAAAwADALcAAAD4AgAAAAA=&#10;" filled="f" stroked="f">
                  <v:textbox inset="0,0,0,0">
                    <w:txbxContent>
                      <w:p w:rsidR="00C37FE7" w:rsidRDefault="00C37FE7">
                        <w:pPr>
                          <w:spacing w:after="160" w:line="259" w:lineRule="auto"/>
                          <w:ind w:left="0" w:firstLine="0"/>
                        </w:pPr>
                        <w:r>
                          <w:rPr>
                            <w:sz w:val="20"/>
                          </w:rPr>
                          <w:t xml:space="preserve">Culture growth media/solutions </w:t>
                        </w:r>
                      </w:p>
                    </w:txbxContent>
                  </v:textbox>
                </v:rect>
                <v:shape id="Shape 3062" o:spid="_x0000_s1049" style="position:absolute;left:853;top:609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" path="m,117348r117348,l117348,,,,,117348xe" filled="f" strokeweight=".72pt">
                  <v:path arrowok="t" textboxrect="0,0,117348,117348"/>
                </v:shape>
                <v:rect id="Rectangle 3063" o:spid="_x0000_s1050" style="position:absolute;left:2178;top:621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" filled="f" stroked="f">
                  <v:textbox inset="0,0,0,0">
                    <w:txbxContent>
                      <w:p w:rsidR="00C37FE7" w:rsidRDefault="00C37FE7">
                        <w:pPr>
                          <w:spacing w:after="160" w:line="259" w:lineRule="auto"/>
                          <w:ind w:left="0" w:firstLine="0"/>
                        </w:pPr>
                        <w:r>
                          <w:rPr>
                            <w:sz w:val="20"/>
                          </w:rPr>
                          <w:t xml:space="preserve"> </w:t>
                        </w:r>
                      </w:p>
                    </w:txbxContent>
                  </v:textbox>
                </v:rect>
                <v:rect id="Rectangle 3064" o:spid="_x0000_s1051" style="position:absolute;left:2891;top:6009;width:276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xwAAAN0AAAAPAAAAZHJzL2Rvd25yZXYueG1sRI9Ba8JA&#10;FITvBf/D8oTe6kZbgq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Jr+z4L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Experimental animal blood, organs, or tissue </w:t>
                        </w:r>
                      </w:p>
                    </w:txbxContent>
                  </v:textbox>
                </v:rect>
                <v:shape id="Shape 3065" o:spid="_x0000_s1052" style="position:absolute;left:30547;top:6009;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" path="m,117348r117348,l117348,,,,,117348xe" filled="f" strokeweight=".72pt">
                  <v:path arrowok="t" textboxrect="0,0,117348,117348"/>
                </v:shape>
                <v:rect id="Rectangle 3066" o:spid="_x0000_s1053" style="position:absolute;left:30516;top:6009;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" filled="f" stroked="f">
                  <v:textbox inset="0,0,0,0">
                    <w:txbxContent>
                      <w:p w:rsidR="00C37FE7" w:rsidRDefault="00C37FE7">
                        <w:pPr>
                          <w:spacing w:after="160" w:line="259" w:lineRule="auto"/>
                          <w:ind w:left="0" w:firstLine="0"/>
                        </w:pPr>
                        <w:r>
                          <w:rPr>
                            <w:sz w:val="20"/>
                          </w:rPr>
                          <w:t xml:space="preserve"> </w:t>
                        </w:r>
                      </w:p>
                    </w:txbxContent>
                  </v:textbox>
                </v:rect>
                <v:rect id="Rectangle 3067" o:spid="_x0000_s1054" style="position:absolute;left:33282;top:5094;width:30180;height:3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Cells/tissue/organ cultures from humans or experimental animals  </w:t>
                        </w:r>
                      </w:p>
                    </w:txbxContent>
                  </v:textbox>
                </v:rect>
                <v:shape id="Shape 3068" o:spid="_x0000_s1055" style="position:absolute;left:853;top:8780;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" path="m,117348r117348,l117348,,,,,117348xe" filled="f" strokeweight=".72pt">
                  <v:path arrowok="t" textboxrect="0,0,117348,117348"/>
                </v:shape>
                <v:rect id="Rectangle 3069" o:spid="_x0000_s1056" style="position:absolute;left:2178;top:889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 </w:t>
                        </w:r>
                      </w:p>
                    </w:txbxContent>
                  </v:textbox>
                </v:rect>
                <v:rect id="Rectangle 3071" o:spid="_x0000_s1057" style="position:absolute;left:2801;top:8076;width:21889;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rHxwAAAN0AAAAPAAAAZHJzL2Rvd25yZXYueG1sRI9Ba8JA&#10;FITvBf/D8gRvdaNC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A9Q+sf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Established human or </w:t>
                        </w:r>
                        <w:proofErr w:type="spellStart"/>
                        <w:r>
                          <w:rPr>
                            <w:sz w:val="20"/>
                          </w:rPr>
                          <w:t>non human</w:t>
                        </w:r>
                        <w:proofErr w:type="spellEnd"/>
                        <w:r>
                          <w:rPr>
                            <w:sz w:val="20"/>
                          </w:rPr>
                          <w:t xml:space="preserve"> primate cell lines</w:t>
                        </w:r>
                      </w:p>
                    </w:txbxContent>
                  </v:textbox>
                </v:rect>
                <v:rect id="Rectangle 3072" o:spid="_x0000_s1058" style="position:absolute;left:26078;top:889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wxwAAAN0AAAAPAAAAZHJzL2Rvd25yZXYueG1sRI9Ba8JA&#10;FITvgv9heUJvutFC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P+CZLD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shape id="Shape 3073" o:spid="_x0000_s1059" style="position:absolute;left:23723;top:8712;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" path="m,117348r117348,l117348,,,,,117348xe" filled="f" strokeweight=".72pt">
                  <v:path arrowok="t" textboxrect="0,0,117348,117348"/>
                </v:shape>
                <v:rect id="Rectangle 3074" o:spid="_x0000_s1060" style="position:absolute;left:27846;top:889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f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B8nWV/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75" o:spid="_x0000_s1061" style="position:absolute;left:25510;top:8631;width:860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E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vU7g/014AnLxBwAA//8DAFBLAQItABQABgAIAAAAIQDb4fbL7gAAAIUBAAATAAAAAAAA&#10;AAAAAAAAAAAAAABbQ29udGVudF9UeXBlc10ueG1sUEsBAi0AFAAGAAgAAAAhAFr0LFu/AAAAFQEA&#10;AAsAAAAAAAAAAAAAAAAAHwEAAF9yZWxzLy5yZWxzUEsBAi0AFAAGAAgAAAAhAHBr/MT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Amniotic fluid </w:t>
                        </w:r>
                      </w:p>
                    </w:txbxContent>
                  </v:textbox>
                </v:rect>
                <v:shape id="Shape 3076" o:spid="_x0000_s1062" style="position:absolute;left:35913;top:8712;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" path="m,117348r117348,l117348,,,,,117348xe" filled="f" strokeweight=".72pt">
                  <v:path arrowok="t" textboxrect="0,0,117348,117348"/>
                </v:shape>
                <v:rect id="Rectangle 3077" o:spid="_x0000_s1063" style="position:absolute;left:36078;top:889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78" o:spid="_x0000_s1064" style="position:absolute;left:37631;top:8597;width:1190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" filled="f" stroked="f">
                  <v:textbox inset="0,0,0,0">
                    <w:txbxContent>
                      <w:p w:rsidR="00C37FE7" w:rsidRDefault="00C37FE7">
                        <w:pPr>
                          <w:spacing w:after="160" w:line="259" w:lineRule="auto"/>
                          <w:ind w:left="0" w:firstLine="0"/>
                        </w:pPr>
                        <w:r>
                          <w:rPr>
                            <w:sz w:val="20"/>
                          </w:rPr>
                          <w:t xml:space="preserve">Cerebrospinal fluid </w:t>
                        </w:r>
                      </w:p>
                    </w:txbxContent>
                  </v:textbox>
                </v:rect>
                <v:shape id="Shape 3079" o:spid="_x0000_s1065" style="position:absolute;left:50531;top:8597;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" path="m,117348r117348,l117348,,,,,117348xe" filled="f" strokeweight=".72pt">
                  <v:path arrowok="t" textboxrect="0,0,117348,117348"/>
                </v:shape>
                <v:rect id="Rectangle 3080" o:spid="_x0000_s1066" style="position:absolute;left:46807;top:889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" filled="f" stroked="f">
                  <v:textbox inset="0,0,0,0">
                    <w:txbxContent>
                      <w:p w:rsidR="00C37FE7" w:rsidRDefault="00C37FE7">
                        <w:pPr>
                          <w:spacing w:after="160" w:line="259" w:lineRule="auto"/>
                          <w:ind w:left="0" w:firstLine="0"/>
                        </w:pPr>
                        <w:r>
                          <w:rPr>
                            <w:sz w:val="20"/>
                          </w:rPr>
                          <w:t xml:space="preserve"> </w:t>
                        </w:r>
                      </w:p>
                    </w:txbxContent>
                  </v:textbox>
                </v:rect>
                <v:rect id="Rectangle 3081" o:spid="_x0000_s1067" style="position:absolute;left:52010;top:8553;width:8141;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Synovial fluid</w:t>
                        </w:r>
                      </w:p>
                    </w:txbxContent>
                  </v:textbox>
                </v:rect>
                <v:rect id="Rectangle 3082" o:spid="_x0000_s1068" style="position:absolute;left:53227;top:8896;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 </w:t>
                        </w:r>
                      </w:p>
                    </w:txbxContent>
                  </v:textbox>
                </v:rect>
                <v:shape id="Shape 3083" o:spid="_x0000_s1069" style="position:absolute;left:853;top:1147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" path="m,117348r117348,l117348,,,,,117348xe" filled="f" strokeweight=".72pt">
                  <v:path arrowok="t" textboxrect="0,0,117348,117348"/>
                </v:shape>
                <v:rect id="Rectangle 3084" o:spid="_x0000_s1070" style="position:absolute;left:2178;top:1159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il4xwAAAN0AAAAPAAAAZHJzL2Rvd25yZXYueG1sRI9Pa8JA&#10;FMTvBb/D8oTe6qZWSo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CryKXj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85" o:spid="_x0000_s1071" style="position:absolute;left:2740;top:11478;width:759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zjxwAAAN0AAAAPAAAAZHJzL2Rvd25yZXYueG1sRI9Pa8JA&#10;FMTvBb/D8oTe6qYW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EW+jOP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Pleural fluid </w:t>
                        </w:r>
                      </w:p>
                    </w:txbxContent>
                  </v:textbox>
                </v:rect>
                <v:shape id="Shape 3086" o:spid="_x0000_s1072" style="position:absolute;left:10334;top:11538;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" path="m,117348r117348,l117348,,,,,117348xe" filled="f" strokeweight=".72pt">
                  <v:path arrowok="t" textboxrect="0,0,117348,117348"/>
                </v:shape>
                <v:rect id="Rectangle 3087" o:spid="_x0000_s1073" style="position:absolute;left:9661;top:1159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cPxwAAAN0AAAAPAAAAZHJzL2Rvd25yZXYueG1sRI9Pa8JA&#10;FMTvBb/D8oTe6qYWbI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Nogtw/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088" o:spid="_x0000_s1074" style="position:absolute;left:12007;top:11538;width:475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N9wwAAAN0AAAAPAAAAZHJzL2Rvd25yZXYueG1sRE/Pa8Iw&#10;FL4P/B/CG3ib6TaQ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q78jfcMAAADdAAAADwAA&#10;AAAAAAAAAAAAAAAHAgAAZHJzL2Rvd25yZXYueG1sUEsFBgAAAAADAAMAtwAAAPcCAAAAAA==&#10;" filled="f" stroked="f">
                  <v:textbox inset="0,0,0,0">
                    <w:txbxContent>
                      <w:p w:rsidR="00C37FE7" w:rsidRDefault="00C37FE7">
                        <w:pPr>
                          <w:spacing w:after="160" w:line="259" w:lineRule="auto"/>
                          <w:ind w:left="0" w:firstLine="0"/>
                        </w:pPr>
                        <w:r>
                          <w:rPr>
                            <w:sz w:val="20"/>
                          </w:rPr>
                          <w:t xml:space="preserve">Semen </w:t>
                        </w:r>
                      </w:p>
                    </w:txbxContent>
                  </v:textbox>
                </v:rect>
                <v:shape id="Shape 3089" o:spid="_x0000_s1075" style="position:absolute;left:17215;top:11478;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" path="m,117348r117348,l117348,,,,,117348xe" filled="f" strokeweight=".72pt">
                  <v:path arrowok="t" textboxrect="0,0,117348,117348"/>
                </v:shape>
                <v:rect id="Rectangle 3090" o:spid="_x0000_s1076" style="position:absolute;left:15010;top:1159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mmwwAAAN0AAAAPAAAAZHJzL2Rvd25yZXYueG1sRE/Pa8Iw&#10;FL4P/B/CG3ib6TYQ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0BC5psMAAADdAAAADwAA&#10;AAAAAAAAAAAAAAAHAgAAZHJzL2Rvd25yZXYueG1sUEsFBgAAAAADAAMAtwAAAPcCAAAAAA==&#10;" filled="f" stroked="f">
                  <v:textbox inset="0,0,0,0">
                    <w:txbxContent>
                      <w:p w:rsidR="00C37FE7" w:rsidRDefault="00C37FE7">
                        <w:pPr>
                          <w:spacing w:after="160" w:line="259" w:lineRule="auto"/>
                          <w:ind w:left="0" w:firstLine="0"/>
                        </w:pPr>
                        <w:r>
                          <w:rPr>
                            <w:sz w:val="20"/>
                          </w:rPr>
                          <w:t xml:space="preserve"> </w:t>
                        </w:r>
                      </w:p>
                    </w:txbxContent>
                  </v:textbox>
                </v:rect>
                <v:rect id="Rectangle 3091" o:spid="_x0000_s1077" style="position:absolute;left:18834;top:11478;width:11298;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9xgAAAN0AAAAPAAAAZHJzL2Rvd25yZXYueG1sRI9Ba8JA&#10;FITvBf/D8gq9NRsr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v1wcPc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Vaginal secretions</w:t>
                        </w:r>
                      </w:p>
                    </w:txbxContent>
                  </v:textbox>
                </v:rect>
                <v:rect id="Rectangle 3092" o:spid="_x0000_s1078" style="position:absolute;left:23808;top:1159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JKxQAAAN0AAAAPAAAAZHJzL2Rvd25yZXYueG1sRI9Pi8Iw&#10;FMTvwn6H8Ba8aaoL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PjoJKxQAAAN0AAAAP&#10;AAAAAAAAAAAAAAAAAAcCAABkcnMvZG93bnJldi54bWxQSwUGAAAAAAMAAwC3AAAA+QIAAAAA&#10;" filled="f" stroked="f">
                  <v:textbox inset="0,0,0,0">
                    <w:txbxContent>
                      <w:p w:rsidR="00C37FE7" w:rsidRDefault="00C37FE7">
                        <w:pPr>
                          <w:spacing w:after="160" w:line="259" w:lineRule="auto"/>
                          <w:ind w:left="0" w:firstLine="0"/>
                        </w:pPr>
                        <w:r>
                          <w:rPr>
                            <w:sz w:val="20"/>
                          </w:rPr>
                          <w:t xml:space="preserve"> </w:t>
                        </w:r>
                      </w:p>
                    </w:txbxContent>
                  </v:textbox>
                </v:rect>
                <v:shape id="Shape 3093" o:spid="_x0000_s1079" style="position:absolute;left:30329;top:11341;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" path="m,117348r117348,l117348,,,,,117348xe" filled="f" strokeweight=".72pt">
                  <v:path arrowok="t" textboxrect="0,0,117348,117348"/>
                </v:shape>
                <v:rect id="Rectangle 3094" o:spid="_x0000_s1080" style="position:absolute;left:25560;top:1159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 </w:t>
                        </w:r>
                      </w:p>
                    </w:txbxContent>
                  </v:textbox>
                </v:rect>
                <v:rect id="Rectangle 3095" o:spid="_x0000_s1081" style="position:absolute;left:31976;top:11341;width:951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Peritoneal fluid </w:t>
                        </w:r>
                      </w:p>
                    </w:txbxContent>
                  </v:textbox>
                </v:rect>
                <v:shape id="Shape 3096" o:spid="_x0000_s1082" style="position:absolute;left:41493;top:1134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" path="m,117348r117348,l117348,,,,,117348xe" filled="f" strokeweight=".72pt">
                  <v:path arrowok="t" textboxrect="0,0,117348,117348"/>
                </v:shape>
                <v:rect id="Rectangle 3097" o:spid="_x0000_s1083" style="position:absolute;left:34493;top:1159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 </w:t>
                        </w:r>
                      </w:p>
                    </w:txbxContent>
                  </v:textbox>
                </v:rect>
                <v:rect id="Rectangle 3098" o:spid="_x0000_s1084" style="position:absolute;left:43191;top:11252;width:1709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WgwwAAAN0AAAAPAAAAZHJzL2Rvd25yZXYueG1sRE/Pa8Iw&#10;FL4P/B/CG3ib6TYQ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Lma1oMMAAADdAAAADwAA&#10;AAAAAAAAAAAAAAAHAgAAZHJzL2Rvd25yZXYueG1sUEsFBgAAAAADAAMAtwAAAPcCAAAAAA==&#10;" filled="f" stroked="f">
                  <v:textbox inset="0,0,0,0">
                    <w:txbxContent>
                      <w:p w:rsidR="00C37FE7" w:rsidRDefault="00C37FE7">
                        <w:pPr>
                          <w:spacing w:after="160" w:line="259" w:lineRule="auto"/>
                          <w:ind w:left="0" w:firstLine="0"/>
                        </w:pPr>
                        <w:r>
                          <w:rPr>
                            <w:sz w:val="20"/>
                          </w:rPr>
                          <w:t xml:space="preserve">Saliva in dental procedures </w:t>
                        </w:r>
                      </w:p>
                    </w:txbxContent>
                  </v:textbox>
                </v:rect>
                <v:shape id="Shape 3099" o:spid="_x0000_s1085" style="position:absolute;left:853;top:14175;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" path="m,117348r117348,l117348,,,,,117348xe" filled="f" strokeweight=".72pt">
                  <v:path arrowok="t" textboxrect="0,0,117348,117348"/>
                </v:shape>
                <v:rect id="Rectangle 3100" o:spid="_x0000_s1086" style="position:absolute;left:2178;top:14291;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" filled="f" stroked="f">
                  <v:textbox inset="0,0,0,0">
                    <w:txbxContent>
                      <w:p w:rsidR="00C37FE7" w:rsidRDefault="00C37FE7">
                        <w:pPr>
                          <w:spacing w:after="160" w:line="259" w:lineRule="auto"/>
                          <w:ind w:left="0" w:firstLine="0"/>
                        </w:pPr>
                        <w:r>
                          <w:rPr>
                            <w:sz w:val="20"/>
                          </w:rPr>
                          <w:t xml:space="preserve"> </w:t>
                        </w:r>
                      </w:p>
                    </w:txbxContent>
                  </v:textbox>
                </v:rect>
                <v:rect id="Rectangle 3101" o:spid="_x0000_s1087" style="position:absolute;left:2614;top:14291;width:36756;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" filled="f" stroked="f">
                  <v:textbox inset="0,0,0,0">
                    <w:txbxContent>
                      <w:p w:rsidR="00C37FE7" w:rsidRDefault="00C37FE7">
                        <w:pPr>
                          <w:spacing w:after="160" w:line="259" w:lineRule="auto"/>
                          <w:ind w:left="0" w:firstLine="0"/>
                        </w:pPr>
                        <w:r>
                          <w:rPr>
                            <w:sz w:val="20"/>
                          </w:rPr>
                          <w:t>Body fluids contaminated with blood (e.g., saliva or vomitus)</w:t>
                        </w:r>
                      </w:p>
                    </w:txbxContent>
                  </v:textbox>
                </v:rect>
                <v:rect id="Rectangle 3102" o:spid="_x0000_s1088" style="position:absolute;left:30132;top:14291;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C37FE7" w:rsidRDefault="00C37FE7">
                        <w:pPr>
                          <w:spacing w:after="160" w:line="259" w:lineRule="auto"/>
                          <w:ind w:left="0" w:firstLine="0"/>
                        </w:pPr>
                        <w:r>
                          <w:rPr>
                            <w:sz w:val="20"/>
                          </w:rPr>
                          <w:t xml:space="preserve"> </w:t>
                        </w:r>
                      </w:p>
                    </w:txbxContent>
                  </v:textbox>
                </v:rect>
                <v:shape id="Shape 3103" o:spid="_x0000_s1089" style="position:absolute;left:44450;top:14175;width:1174;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" path="m,117348r117348,l117348,,,,,117348xe" filled="f" strokeweight=".72pt">
                  <v:path arrowok="t" textboxrect="0,0,117348,117348"/>
                </v:shape>
                <v:rect id="Rectangle 3104" o:spid="_x0000_s1090" style="position:absolute;left:31900;top:14291;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W/xwAAAN0AAAAPAAAAZHJzL2Rvd25yZXYueG1sRI9Ba8JA&#10;FITvBf/D8gRvdaOW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DHAJb/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105" o:spid="_x0000_s1091" style="position:absolute;left:46315;top:14135;width:9822;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AkxwAAAN0AAAAPAAAAZHJzL2Rvd25yZXYueG1sRI9Ba8JA&#10;FITvBf/D8gRvdaPS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F6MgCT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Pericardial fluid </w:t>
                        </w:r>
                      </w:p>
                    </w:txbxContent>
                  </v:textbox>
                </v:rect>
                <v:shape id="Shape 3106" o:spid="_x0000_s1092" style="position:absolute;left:853;top:1687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" path="m,117348r117348,l117348,,,,,117348xe" filled="f" strokeweight=".72pt">
                  <v:path arrowok="t" textboxrect="0,0,117348,117348"/>
                </v:shape>
                <v:rect id="Rectangle 3107" o:spid="_x0000_s1093" style="position:absolute;left:2178;top:16988;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vIxwAAAN0AAAAPAAAAZHJzL2Rvd25yZXYueG1sRI9Ba8JA&#10;FITvBf/D8gRvdaNC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MESu8j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3108" o:spid="_x0000_s1094" style="position:absolute;left:2468;top:16987;width:38816;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6xAAAAN0AAAAPAAAAZHJzL2Rvd25yZXYueG1sRE9Na8JA&#10;EL0X/A/LFHqrGxVK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LCNL7rEAAAA3QAAAA8A&#10;AAAAAAAAAAAAAAAABwIAAGRycy9kb3ducmV2LnhtbFBLBQYAAAAAAwADALcAAAD4AgAAAAA=&#10;" filled="f" stroked="f">
                  <v:textbox inset="0,0,0,0">
                    <w:txbxContent>
                      <w:p w:rsidR="00F53873" w:rsidRDefault="00C37FE7" w:rsidP="00F53873">
                        <w:pPr>
                          <w:spacing w:after="160" w:line="259" w:lineRule="auto"/>
                          <w:ind w:left="0" w:firstLine="0"/>
                        </w:pPr>
                        <w:r>
                          <w:rPr>
                            <w:sz w:val="20"/>
                          </w:rPr>
                          <w:t>All body fluids where it is difficult to differenti</w:t>
                        </w:r>
                        <w:r w:rsidR="00F53873">
                          <w:rPr>
                            <w:sz w:val="20"/>
                          </w:rPr>
                          <w:t xml:space="preserve">ate between fluids </w:t>
                        </w:r>
                      </w:p>
                      <w:p w:rsidR="00C37FE7" w:rsidRDefault="00C37FE7">
                        <w:pPr>
                          <w:spacing w:after="160" w:line="259" w:lineRule="auto"/>
                          <w:ind w:left="0" w:firstLine="0"/>
                        </w:pPr>
                      </w:p>
                    </w:txbxContent>
                  </v:textbox>
                </v:rect>
                <v:shape id="Shape 3110" o:spid="_x0000_s1095" style="position:absolute;left:35832;top:19555;width:1174;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" path="m,117348r117348,l117348,,,,,117348xe" filled="f" strokeweight=".72pt">
                  <v:path arrowok="t" textboxrect="0,0,117348,117348"/>
                </v:shape>
                <v:rect id="Rectangle 3111" o:spid="_x0000_s1096" style="position:absolute;left:32997;top:16988;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C37FE7" w:rsidRDefault="00C37FE7">
                        <w:pPr>
                          <w:spacing w:after="160" w:line="259" w:lineRule="auto"/>
                          <w:ind w:left="0" w:firstLine="0"/>
                        </w:pPr>
                        <w:r>
                          <w:rPr>
                            <w:sz w:val="20"/>
                          </w:rPr>
                          <w:t xml:space="preserve"> </w:t>
                        </w:r>
                      </w:p>
                    </w:txbxContent>
                  </v:textbox>
                </v:rect>
                <v:rect id="Rectangle 3112" o:spid="_x0000_s1097" style="position:absolute;left:37376;top:19670;width:422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Other: </w:t>
                        </w:r>
                      </w:p>
                    </w:txbxContent>
                  </v:textbox>
                </v:rect>
                <v:shape id="Shape 33320" o:spid="_x0000_s1098" style="position:absolute;left:41555;top:20848;width:2896;height:91;visibility:visible;mso-wrap-style:square;v-text-anchor:top" coordsize="289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" path="m,l289560,r,9144l,9144,,e" fillcolor="black" stroked="f" strokeweight="0">
                  <v:stroke miterlimit="83231f" joinstyle="miter"/>
                  <v:path arrowok="t" textboxrect="0,0,289560,9144"/>
                </v:shape>
                <v:shape id="Shape 3114" o:spid="_x0000_s1099" style="position:absolute;left:853;top:19555;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" path="m,117348r117348,l117348,,,,,117348xe" filled="f" strokeweight=".72pt">
                  <v:path arrowok="t" textboxrect="0,0,117348,117348"/>
                </v:shape>
                <v:rect id="Rectangle 3115" o:spid="_x0000_s1100" style="position:absolute;left:2178;top:19670;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 </w:t>
                        </w:r>
                      </w:p>
                    </w:txbxContent>
                  </v:textbox>
                </v:rect>
                <v:rect id="Rectangle 3116" o:spid="_x0000_s1101" style="position:absolute;left:2468;top:19670;width:4229;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Other: </w:t>
                        </w:r>
                      </w:p>
                    </w:txbxContent>
                  </v:textbox>
                </v:rect>
                <v:shape id="Shape 3117" o:spid="_x0000_s1102" style="position:absolute;left:16528;top:19789;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" path="m,117348r117348,l117348,,,,,117348xe" filled="f" strokeweight=".72pt">
                  <v:path arrowok="t" textboxrect="0,0,117348,117348"/>
                </v:shape>
                <v:rect id="Rectangle 3118" o:spid="_x0000_s1103" style="position:absolute;left:14923;top:19875;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C37FE7" w:rsidRDefault="00C37FE7">
                        <w:pPr>
                          <w:spacing w:after="160" w:line="259" w:lineRule="auto"/>
                          <w:ind w:left="0" w:firstLine="0"/>
                        </w:pPr>
                        <w:r>
                          <w:rPr>
                            <w:sz w:val="20"/>
                          </w:rPr>
                          <w:t xml:space="preserve"> </w:t>
                        </w:r>
                      </w:p>
                    </w:txbxContent>
                  </v:textbox>
                </v:rect>
                <v:rect id="Rectangle 3119" o:spid="_x0000_s1104" style="position:absolute;left:18283;top:19807;width:423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Other: </w:t>
                        </w:r>
                      </w:p>
                    </w:txbxContent>
                  </v:textbox>
                </v:rect>
                <v:shape id="Shape 33321" o:spid="_x0000_s1105" style="position:absolute;left:6540;top:20728;width:2896;height:92;visibility:visible;mso-wrap-style:square;v-text-anchor:top" coordsize="289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" path="m,l289560,r,9144l,9144,,e" fillcolor="black" stroked="f" strokeweight="0">
                  <v:stroke miterlimit="83231f" joinstyle="miter"/>
                  <v:path arrowok="t" textboxrect="0,0,289560,9144"/>
                </v:shape>
                <v:shape id="Shape 33322" o:spid="_x0000_s1106" style="position:absolute;left:22424;top:20963;width:2899;height:91;visibility:visible;mso-wrap-style:square;v-text-anchor:top" coordsize="2898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" path="m,l289865,r,9144l,9144,,e" fillcolor="black" stroked="f" strokeweight="0">
                  <v:stroke miterlimit="83231f" joinstyle="miter"/>
                  <v:path arrowok="t" textboxrect="0,0,289865,9144"/>
                </v:shape>
                <v:shape id="Shape 3122" o:spid="_x0000_s1107"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" path="m,l,6096e" filled="f" strokeweight=".48pt">
                  <v:path arrowok="t" textboxrect="0,0,0,6096"/>
                </v:shape>
                <v:shape id="Shape 3123" o:spid="_x0000_s1108"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" path="m,l,6096e" filled="f" strokeweight=".48pt">
                  <v:path arrowok="t" textboxrect="0,0,0,6096"/>
                </v:shape>
                <v:shape id="Shape 3124" o:spid="_x0000_s1109" style="position:absolute;left:60;top:30;width:60162;height:0;visibility:visible;mso-wrap-style:square;v-text-anchor:top" coordsize="6016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" path="m,l6016193,e" filled="f" strokeweight=".48pt">
                  <v:path arrowok="t" textboxrect="0,0,6016193,0"/>
                </v:shape>
                <v:shape id="Shape 3125" o:spid="_x0000_s1110" style="position:absolute;left:6025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" path="m,l,6096e" filled="f" strokeweight=".48pt">
                  <v:path arrowok="t" textboxrect="0,0,0,6096"/>
                </v:shape>
                <v:shape id="Shape 3126" o:spid="_x0000_s1111" style="position:absolute;left:60253;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" path="m,l,6096e" filled="f" strokeweight=".48pt">
                  <v:path arrowok="t" textboxrect="0,0,0,6096"/>
                </v:shape>
                <v:shape id="Shape 3127" o:spid="_x0000_s1112" style="position:absolute;left:30;top:60;width:0;height:21735;visibility:visible;mso-wrap-style:square;v-text-anchor:top" coordsize="0,217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" path="m,l,2173478e" filled="f" strokeweight=".48pt">
                  <v:path arrowok="t" textboxrect="0,0,0,2173478"/>
                </v:shape>
                <v:shape id="Shape 3128" o:spid="_x0000_s1113" style="position:absolute;top:218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" path="m,l6096,e" filled="f" strokeweight=".48pt">
                  <v:path arrowok="t" textboxrect="0,0,6096,0"/>
                </v:shape>
                <v:shape id="Shape 3129" o:spid="_x0000_s1114" style="position:absolute;top:21826;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" path="m,l6096,e" filled="f" strokeweight=".48pt">
                  <v:path arrowok="t" textboxrect="0,0,6096,0"/>
                </v:shape>
                <v:shape id="Shape 3130" o:spid="_x0000_s1115" style="position:absolute;left:60;top:21826;width:60162;height:0;visibility:visible;mso-wrap-style:square;v-text-anchor:top" coordsize="6016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" path="m,l6016193,e" filled="f" strokeweight=".48pt">
                  <v:path arrowok="t" textboxrect="0,0,6016193,0"/>
                </v:shape>
                <v:shape id="Shape 3131" o:spid="_x0000_s1116" style="position:absolute;left:60253;top:60;width:0;height:21735;visibility:visible;mso-wrap-style:square;v-text-anchor:top" coordsize="0,217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" path="m,l,2173478e" filled="f" strokeweight=".48pt">
                  <v:path arrowok="t" textboxrect="0,0,0,2173478"/>
                </v:shape>
                <v:shape id="Shape 3132" o:spid="_x0000_s1117" style="position:absolute;left:60222;top:218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" path="m,l6096,e" filled="f" strokeweight=".48pt">
                  <v:path arrowok="t" textboxrect="0,0,6096,0"/>
                </v:shape>
                <v:shape id="Shape 3133" o:spid="_x0000_s1118" style="position:absolute;left:60222;top:2182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" path="m,l6096,e" filled="f" strokeweight=".48pt">
                  <v:path arrowok="t" textboxrect="0,0,6096,0"/>
                </v:shape>
                <w10:anchorlock/>
              </v:group>
            </w:pict>
          </mc:Fallback>
        </mc:AlternateContent>
      </w:r>
    </w:p>
    <w:p w:rsidR="00E717B7" w:rsidRDefault="00C07387">
      <w:pPr>
        <w:spacing w:after="9" w:line="250" w:lineRule="auto"/>
        <w:ind w:left="-5"/>
      </w:pPr>
      <w:r>
        <w:rPr>
          <w:b/>
          <w:sz w:val="24"/>
        </w:rPr>
        <w:t xml:space="preserve">Exposure Determination – Agents handled in the laboratory covered under the ATD Standard: </w:t>
      </w:r>
    </w:p>
    <w:p w:rsidR="00E717B7" w:rsidRDefault="00C07387">
      <w:pPr>
        <w:ind w:left="17" w:right="9"/>
      </w:pPr>
      <w:r>
        <w:rPr>
          <w:i/>
        </w:rPr>
        <w:t>List all agents</w:t>
      </w:r>
      <w:r>
        <w:t xml:space="preserve"> </w:t>
      </w:r>
      <w:r>
        <w:rPr>
          <w:i/>
        </w:rPr>
        <w:t>used</w:t>
      </w:r>
      <w:r>
        <w:t xml:space="preserve">, type of specimen used, and estimated concentration in your work area that apply to the Aerosol Transmissible Disease Standard. The agents covered under the standard are listed in Appendix 3 at the end of this Exposure Control Plan.  All incoming materials containing ATPs-L are to be treated as virulent or wildtype pathogen until procedures verifying that the pathogen has been deactivated or attenuated have been conducted in the laboratory.  </w:t>
      </w:r>
    </w:p>
    <w:tbl>
      <w:tblPr>
        <w:tblStyle w:val="TableGrid"/>
        <w:tblW w:w="9390" w:type="dxa"/>
        <w:tblInd w:w="-108" w:type="dxa"/>
        <w:tblCellMar>
          <w:top w:w="48" w:type="dxa"/>
          <w:left w:w="108" w:type="dxa"/>
          <w:right w:w="115" w:type="dxa"/>
        </w:tblCellMar>
        <w:tblLook w:val="04A0" w:firstRow="1" w:lastRow="0" w:firstColumn="1" w:lastColumn="0" w:noHBand="0" w:noVBand="1"/>
      </w:tblPr>
      <w:tblGrid>
        <w:gridCol w:w="3130"/>
        <w:gridCol w:w="3130"/>
        <w:gridCol w:w="3130"/>
      </w:tblGrid>
      <w:tr w:rsidR="00E717B7">
        <w:trPr>
          <w:trHeight w:val="446"/>
        </w:trPr>
        <w:tc>
          <w:tcPr>
            <w:tcW w:w="3130"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t xml:space="preserve">Name of Agent </w:t>
            </w:r>
          </w:p>
          <w:p w:rsidR="00E717B7" w:rsidRDefault="00C07387">
            <w:pPr>
              <w:spacing w:after="0" w:line="259" w:lineRule="auto"/>
              <w:ind w:left="0" w:firstLine="0"/>
            </w:pPr>
            <w:r>
              <w:rPr>
                <w:sz w:val="16"/>
              </w:rPr>
              <w:t xml:space="preserve">(e.g. Adenovirus 5) </w:t>
            </w:r>
          </w:p>
        </w:tc>
        <w:tc>
          <w:tcPr>
            <w:tcW w:w="3130"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t xml:space="preserve">Type of Specimen used </w:t>
            </w:r>
          </w:p>
          <w:p w:rsidR="00E717B7" w:rsidRDefault="00C07387">
            <w:pPr>
              <w:spacing w:after="0" w:line="259" w:lineRule="auto"/>
              <w:ind w:left="0" w:firstLine="0"/>
            </w:pPr>
            <w:r>
              <w:rPr>
                <w:sz w:val="16"/>
              </w:rPr>
              <w:t xml:space="preserve">(e.g. culture, clinical specimen) </w:t>
            </w:r>
          </w:p>
        </w:tc>
        <w:tc>
          <w:tcPr>
            <w:tcW w:w="3130"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t xml:space="preserve">Estimated Concentration </w:t>
            </w:r>
          </w:p>
          <w:p w:rsidR="00E717B7" w:rsidRDefault="00C07387">
            <w:pPr>
              <w:spacing w:after="0" w:line="259" w:lineRule="auto"/>
              <w:ind w:left="0" w:firstLine="0"/>
            </w:pPr>
            <w:r>
              <w:rPr>
                <w:sz w:val="16"/>
              </w:rPr>
              <w:t>(e.g. 1 x 10</w:t>
            </w:r>
            <w:r>
              <w:rPr>
                <w:sz w:val="16"/>
                <w:vertAlign w:val="superscript"/>
              </w:rPr>
              <w:t>8</w:t>
            </w:r>
            <w:r>
              <w:rPr>
                <w:sz w:val="16"/>
              </w:rPr>
              <w:t xml:space="preserve">) </w:t>
            </w:r>
          </w:p>
        </w:tc>
      </w:tr>
      <w:tr w:rsidR="00E717B7">
        <w:trPr>
          <w:trHeight w:val="250"/>
        </w:trPr>
        <w:tc>
          <w:tcPr>
            <w:tcW w:w="3130" w:type="dxa"/>
            <w:tcBorders>
              <w:top w:val="dashed" w:sz="4"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c>
          <w:tcPr>
            <w:tcW w:w="3130" w:type="dxa"/>
            <w:tcBorders>
              <w:top w:val="dashed" w:sz="4"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c>
          <w:tcPr>
            <w:tcW w:w="3130" w:type="dxa"/>
            <w:tcBorders>
              <w:top w:val="dashed" w:sz="4"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r>
      <w:tr w:rsidR="00E717B7">
        <w:trPr>
          <w:trHeight w:val="264"/>
        </w:trPr>
        <w:tc>
          <w:tcPr>
            <w:tcW w:w="3130" w:type="dxa"/>
            <w:tcBorders>
              <w:top w:val="double" w:sz="5"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c>
          <w:tcPr>
            <w:tcW w:w="3130" w:type="dxa"/>
            <w:tcBorders>
              <w:top w:val="double" w:sz="5"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c>
          <w:tcPr>
            <w:tcW w:w="3130" w:type="dxa"/>
            <w:tcBorders>
              <w:top w:val="double" w:sz="5"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r>
      <w:tr w:rsidR="00E717B7">
        <w:trPr>
          <w:trHeight w:val="262"/>
        </w:trPr>
        <w:tc>
          <w:tcPr>
            <w:tcW w:w="3130" w:type="dxa"/>
            <w:tcBorders>
              <w:top w:val="double" w:sz="5"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c>
          <w:tcPr>
            <w:tcW w:w="3130" w:type="dxa"/>
            <w:tcBorders>
              <w:top w:val="double" w:sz="5"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c>
          <w:tcPr>
            <w:tcW w:w="3130" w:type="dxa"/>
            <w:tcBorders>
              <w:top w:val="double" w:sz="5" w:space="0" w:color="000000"/>
              <w:left w:val="dashed" w:sz="4" w:space="0" w:color="000000"/>
              <w:bottom w:val="double" w:sz="5" w:space="0" w:color="000000"/>
              <w:right w:val="dashed" w:sz="4" w:space="0" w:color="000000"/>
            </w:tcBorders>
          </w:tcPr>
          <w:p w:rsidR="00E717B7" w:rsidRDefault="00E717B7">
            <w:pPr>
              <w:spacing w:after="160" w:line="259" w:lineRule="auto"/>
              <w:ind w:left="0" w:firstLine="0"/>
            </w:pPr>
          </w:p>
        </w:tc>
      </w:tr>
    </w:tbl>
    <w:p w:rsidR="00E717B7" w:rsidRDefault="00C07387">
      <w:pPr>
        <w:spacing w:after="13" w:line="249" w:lineRule="auto"/>
        <w:ind w:left="-5"/>
      </w:pPr>
      <w:r>
        <w:rPr>
          <w:sz w:val="24"/>
        </w:rPr>
        <w:t xml:space="preserve">Check the boxes for tasks and procedures performed in the laboratory. Check the boxes for procedures that require the use of respiratory protection. </w:t>
      </w:r>
    </w:p>
    <w:tbl>
      <w:tblPr>
        <w:tblStyle w:val="TableGrid"/>
        <w:tblW w:w="9484" w:type="dxa"/>
        <w:tblInd w:w="-5" w:type="dxa"/>
        <w:tblCellMar>
          <w:top w:w="18" w:type="dxa"/>
          <w:left w:w="113" w:type="dxa"/>
        </w:tblCellMar>
        <w:tblLook w:val="04A0" w:firstRow="1" w:lastRow="0" w:firstColumn="1" w:lastColumn="0" w:noHBand="0" w:noVBand="1"/>
      </w:tblPr>
      <w:tblGrid>
        <w:gridCol w:w="4705"/>
        <w:gridCol w:w="4779"/>
      </w:tblGrid>
      <w:tr w:rsidR="00E717B7" w:rsidTr="000C13AF">
        <w:trPr>
          <w:trHeight w:val="240"/>
        </w:trPr>
        <w:tc>
          <w:tcPr>
            <w:tcW w:w="4705"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right="119" w:firstLine="0"/>
              <w:jc w:val="center"/>
            </w:pPr>
            <w:r>
              <w:rPr>
                <w:sz w:val="20"/>
              </w:rPr>
              <w:lastRenderedPageBreak/>
              <w:t xml:space="preserve">Bloodborne Pathogens </w:t>
            </w:r>
          </w:p>
        </w:tc>
        <w:tc>
          <w:tcPr>
            <w:tcW w:w="4779"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right="117" w:firstLine="0"/>
              <w:jc w:val="center"/>
            </w:pPr>
            <w:r>
              <w:rPr>
                <w:sz w:val="20"/>
              </w:rPr>
              <w:t xml:space="preserve">ATPs-L (potential aerosol generating procedures) </w:t>
            </w:r>
          </w:p>
        </w:tc>
      </w:tr>
      <w:tr w:rsidR="00E717B7" w:rsidTr="000C13AF">
        <w:trPr>
          <w:trHeight w:val="4616"/>
        </w:trPr>
        <w:tc>
          <w:tcPr>
            <w:tcW w:w="4705" w:type="dxa"/>
            <w:tcBorders>
              <w:top w:val="dashed" w:sz="4" w:space="0" w:color="000000"/>
              <w:left w:val="dashed" w:sz="4" w:space="0" w:color="000000"/>
              <w:bottom w:val="nil"/>
              <w:right w:val="dashed" w:sz="4" w:space="0" w:color="000000"/>
            </w:tcBorders>
            <w:vAlign w:val="bottom"/>
          </w:tcPr>
          <w:p w:rsidR="00F53873" w:rsidRDefault="00921FA2" w:rsidP="000C13AF">
            <w:pPr>
              <w:spacing w:after="1" w:line="240" w:lineRule="auto"/>
              <w:ind w:left="602" w:hanging="602"/>
              <w:rPr>
                <w:sz w:val="20"/>
              </w:rPr>
            </w:pPr>
            <w:sdt>
              <w:sdtPr>
                <w:rPr>
                  <w:sz w:val="20"/>
                  <w:szCs w:val="20"/>
                </w:rPr>
                <w:id w:val="-683510227"/>
                <w14:checkbox>
                  <w14:checked w14:val="0"/>
                  <w14:checkedState w14:val="2612" w14:font="MS Gothic"/>
                  <w14:uncheckedState w14:val="2610" w14:font="MS Gothic"/>
                </w14:checkbox>
              </w:sdtPr>
              <w:sdtEndPr/>
              <w:sdtContent>
                <w:r w:rsidR="00CC64BB">
                  <w:rPr>
                    <w:rFonts w:ascii="MS Gothic" w:eastAsia="MS Gothic" w:hAnsi="MS Gothic" w:hint="eastAsia"/>
                    <w:sz w:val="20"/>
                    <w:szCs w:val="20"/>
                  </w:rPr>
                  <w:t>☐</w:t>
                </w:r>
              </w:sdtContent>
            </w:sdt>
            <w:r w:rsidR="00C07387" w:rsidRPr="00F53873">
              <w:rPr>
                <w:sz w:val="20"/>
                <w:szCs w:val="20"/>
              </w:rPr>
              <w:t>Phleboto</w:t>
            </w:r>
            <w:r w:rsidR="00F53873" w:rsidRPr="00F53873">
              <w:rPr>
                <w:sz w:val="20"/>
                <w:szCs w:val="20"/>
              </w:rPr>
              <w:t xml:space="preserve">my or venipuncture of humans or </w:t>
            </w:r>
            <w:r w:rsidR="00C07387" w:rsidRPr="00F53873">
              <w:rPr>
                <w:sz w:val="20"/>
                <w:szCs w:val="20"/>
              </w:rPr>
              <w:t>primates</w:t>
            </w:r>
            <w:r w:rsidR="00C07387">
              <w:rPr>
                <w:sz w:val="20"/>
              </w:rPr>
              <w:t xml:space="preserve">  </w:t>
            </w:r>
          </w:p>
          <w:p w:rsidR="00E717B7" w:rsidRDefault="00921FA2" w:rsidP="000C13AF">
            <w:pPr>
              <w:spacing w:after="1" w:line="240" w:lineRule="auto"/>
              <w:ind w:left="602" w:hanging="540"/>
            </w:pPr>
            <w:sdt>
              <w:sdtPr>
                <w:rPr>
                  <w:sz w:val="20"/>
                </w:rPr>
                <w:id w:val="-422102666"/>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C64BB">
              <w:rPr>
                <w:sz w:val="20"/>
              </w:rPr>
              <w:t xml:space="preserve"> </w:t>
            </w:r>
            <w:r w:rsidR="00C07387">
              <w:rPr>
                <w:sz w:val="20"/>
              </w:rPr>
              <w:t xml:space="preserve">Injections into humans or animals using primate or human specimens  </w:t>
            </w:r>
          </w:p>
          <w:p w:rsidR="00E717B7" w:rsidRDefault="00921FA2" w:rsidP="000C13AF">
            <w:pPr>
              <w:spacing w:after="2" w:line="239" w:lineRule="auto"/>
              <w:ind w:left="602" w:hanging="602"/>
            </w:pPr>
            <w:sdt>
              <w:sdtPr>
                <w:rPr>
                  <w:sz w:val="20"/>
                </w:rPr>
                <w:id w:val="-1213501384"/>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Other use of needles with human or primate specimens  </w:t>
            </w:r>
          </w:p>
          <w:p w:rsidR="00E717B7" w:rsidRDefault="00921FA2" w:rsidP="000C13AF">
            <w:pPr>
              <w:spacing w:after="0" w:line="241" w:lineRule="auto"/>
              <w:ind w:left="602" w:hanging="540"/>
            </w:pPr>
            <w:sdt>
              <w:sdtPr>
                <w:rPr>
                  <w:sz w:val="20"/>
                </w:rPr>
                <w:id w:val="1949657846"/>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Pipetting, mixing, or handling human or primate blood, fluid, or tissue  </w:t>
            </w:r>
          </w:p>
          <w:p w:rsidR="00E717B7" w:rsidRDefault="00921FA2" w:rsidP="000C13AF">
            <w:pPr>
              <w:spacing w:after="0" w:line="241" w:lineRule="auto"/>
              <w:ind w:left="602" w:right="206" w:hanging="630"/>
            </w:pPr>
            <w:sdt>
              <w:sdtPr>
                <w:rPr>
                  <w:sz w:val="20"/>
                </w:rPr>
                <w:id w:val="-700326401"/>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Other procedures or tasks that would create risk of exposure to BBP’s First responder/HAZMAT </w:t>
            </w:r>
          </w:p>
          <w:p w:rsidR="00E717B7" w:rsidRDefault="00921FA2" w:rsidP="000C13AF">
            <w:pPr>
              <w:spacing w:after="0" w:line="259" w:lineRule="auto"/>
              <w:ind w:left="602" w:hanging="630"/>
            </w:pPr>
            <w:sdt>
              <w:sdtPr>
                <w:rPr>
                  <w:sz w:val="20"/>
                </w:rPr>
                <w:id w:val="-679804838"/>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Centrifuging human or primate blood, fluid, or tissue  </w:t>
            </w:r>
          </w:p>
          <w:p w:rsidR="00E717B7" w:rsidRDefault="00921FA2" w:rsidP="000C13AF">
            <w:pPr>
              <w:spacing w:after="0" w:line="259" w:lineRule="auto"/>
            </w:pPr>
            <w:sdt>
              <w:sdtPr>
                <w:rPr>
                  <w:sz w:val="20"/>
                </w:rPr>
                <w:id w:val="-1076817508"/>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Handling human or primate tissue including </w:t>
            </w:r>
          </w:p>
          <w:p w:rsidR="00E717B7" w:rsidRDefault="000C13AF" w:rsidP="000C13AF">
            <w:pPr>
              <w:spacing w:after="0" w:line="259" w:lineRule="auto"/>
            </w:pPr>
            <w:r>
              <w:rPr>
                <w:sz w:val="20"/>
              </w:rPr>
              <w:t xml:space="preserve">     </w:t>
            </w:r>
            <w:r w:rsidR="00C07387">
              <w:rPr>
                <w:sz w:val="20"/>
              </w:rPr>
              <w:t xml:space="preserve">preparation, dissection and  cutting  </w:t>
            </w:r>
          </w:p>
          <w:p w:rsidR="00E717B7" w:rsidRDefault="00921FA2" w:rsidP="000C13AF">
            <w:pPr>
              <w:spacing w:after="0" w:line="241" w:lineRule="auto"/>
              <w:ind w:left="602" w:right="-44" w:hanging="630"/>
            </w:pPr>
            <w:sdt>
              <w:sdtPr>
                <w:rPr>
                  <w:sz w:val="20"/>
                </w:rPr>
                <w:id w:val="-1615210764"/>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Handling tubes or other container of human or primate blood, fluid, cultures, or tissue  </w:t>
            </w:r>
          </w:p>
          <w:p w:rsidR="00E717B7" w:rsidRDefault="00921FA2" w:rsidP="000C13AF">
            <w:pPr>
              <w:spacing w:after="0" w:line="241" w:lineRule="auto"/>
              <w:ind w:left="602" w:right="43" w:hanging="602"/>
            </w:pPr>
            <w:sdt>
              <w:sdtPr>
                <w:rPr>
                  <w:sz w:val="20"/>
                </w:rPr>
                <w:id w:val="-1934965059"/>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Handling contaminated sharps or other contaminated waste  </w:t>
            </w:r>
          </w:p>
          <w:p w:rsidR="00E717B7" w:rsidRDefault="00921FA2" w:rsidP="000C13AF">
            <w:pPr>
              <w:spacing w:after="0" w:line="259" w:lineRule="auto"/>
              <w:ind w:left="692" w:hanging="692"/>
              <w:rPr>
                <w:sz w:val="20"/>
              </w:rPr>
            </w:pPr>
            <w:sdt>
              <w:sdtPr>
                <w:rPr>
                  <w:sz w:val="20"/>
                </w:rPr>
                <w:id w:val="-733166052"/>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Cleaning spills of human or primate blood or other body fluids  </w:t>
            </w:r>
          </w:p>
          <w:p w:rsidR="000C13AF" w:rsidRDefault="000C13AF" w:rsidP="000C13AF">
            <w:pPr>
              <w:spacing w:after="0" w:line="259" w:lineRule="auto"/>
              <w:rPr>
                <w:sz w:val="20"/>
              </w:rPr>
            </w:pPr>
          </w:p>
          <w:p w:rsidR="000C13AF" w:rsidRDefault="00921FA2" w:rsidP="00CC64BB">
            <w:pPr>
              <w:spacing w:after="0" w:line="259" w:lineRule="auto"/>
            </w:pPr>
            <w:sdt>
              <w:sdtPr>
                <w:rPr>
                  <w:sz w:val="20"/>
                </w:rPr>
                <w:id w:val="-739088809"/>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0C13AF">
              <w:rPr>
                <w:sz w:val="20"/>
              </w:rPr>
              <w:t xml:space="preserve">First aid </w:t>
            </w:r>
          </w:p>
          <w:p w:rsidR="000C13AF" w:rsidRDefault="00921FA2" w:rsidP="00CC64BB">
            <w:pPr>
              <w:spacing w:after="0" w:line="259" w:lineRule="auto"/>
              <w:ind w:left="0" w:firstLine="0"/>
            </w:pPr>
            <w:sdt>
              <w:sdtPr>
                <w:rPr>
                  <w:sz w:val="20"/>
                </w:rPr>
                <w:id w:val="1655726497"/>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0C13AF">
              <w:rPr>
                <w:sz w:val="20"/>
              </w:rPr>
              <w:t xml:space="preserve">Other:  </w:t>
            </w:r>
            <w:r w:rsidR="000C13AF">
              <w:rPr>
                <w:rFonts w:ascii="Calibri" w:eastAsia="Calibri" w:hAnsi="Calibri" w:cs="Calibri"/>
                <w:noProof/>
                <w:lang w:bidi="ar-SA"/>
              </w:rPr>
              <mc:AlternateContent>
                <mc:Choice Requires="wpg">
                  <w:drawing>
                    <wp:inline distT="0" distB="0" distL="0" distR="0" wp14:anchorId="4CB765F8" wp14:editId="32CFC63E">
                      <wp:extent cx="289560" cy="9144"/>
                      <wp:effectExtent l="0" t="0" r="0" b="0"/>
                      <wp:docPr id="31882" name="Group 31882"/>
                      <wp:cNvGraphicFramePr/>
                      <a:graphic xmlns:a="http://schemas.openxmlformats.org/drawingml/2006/main">
                        <a:graphicData uri="http://schemas.microsoft.com/office/word/2010/wordprocessingGroup">
                          <wpg:wgp>
                            <wpg:cNvGrpSpPr/>
                            <wpg:grpSpPr>
                              <a:xfrm>
                                <a:off x="0" y="0"/>
                                <a:ext cx="289560" cy="9144"/>
                                <a:chOff x="0" y="0"/>
                                <a:chExt cx="289560" cy="9144"/>
                              </a:xfrm>
                            </wpg:grpSpPr>
                            <wps:wsp>
                              <wps:cNvPr id="33330" name="Shape 33330"/>
                              <wps:cNvSpPr/>
                              <wps:spPr>
                                <a:xfrm>
                                  <a:off x="0" y="0"/>
                                  <a:ext cx="289560" cy="9144"/>
                                </a:xfrm>
                                <a:custGeom>
                                  <a:avLst/>
                                  <a:gdLst/>
                                  <a:ahLst/>
                                  <a:cxnLst/>
                                  <a:rect l="0" t="0" r="0" b="0"/>
                                  <a:pathLst>
                                    <a:path w="289560" h="9144">
                                      <a:moveTo>
                                        <a:pt x="0" y="0"/>
                                      </a:moveTo>
                                      <a:lnTo>
                                        <a:pt x="289560" y="0"/>
                                      </a:lnTo>
                                      <a:lnTo>
                                        <a:pt x="289560"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581C4C" id="Group 31882" o:spid="_x0000_s1026" style="width:22.8pt;height:.7pt;mso-position-horizontal-relative:char;mso-position-vertical-relative:line" coordsize="28956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">
                      <v:shape id="Shape 33330" o:spid="_x0000_s1027" style="position:absolute;width:289560;height:9144;visibility:visible;mso-wrap-style:square;v-text-anchor:top" coordsize="289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" path="m,l289560,r,9144l,9144,,e" fillcolor="black" stroked="f" strokeweight="0">
                        <v:path arrowok="t" textboxrect="0,0,289560,9144"/>
                      </v:shape>
                      <w10:anchorlock/>
                    </v:group>
                  </w:pict>
                </mc:Fallback>
              </mc:AlternateContent>
            </w:r>
            <w:r w:rsidR="000C13AF">
              <w:rPr>
                <w:sz w:val="20"/>
              </w:rPr>
              <w:t xml:space="preserve">  </w:t>
            </w:r>
          </w:p>
          <w:p w:rsidR="000C13AF" w:rsidRDefault="00921FA2" w:rsidP="00CC64BB">
            <w:pPr>
              <w:spacing w:after="0" w:line="259" w:lineRule="auto"/>
            </w:pPr>
            <w:sdt>
              <w:sdtPr>
                <w:rPr>
                  <w:sz w:val="20"/>
                </w:rPr>
                <w:id w:val="-1063481857"/>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0C13AF">
              <w:rPr>
                <w:sz w:val="20"/>
              </w:rPr>
              <w:t xml:space="preserve"> Other: </w:t>
            </w:r>
            <w:r w:rsidR="00CC64BB">
              <w:rPr>
                <w:rFonts w:ascii="Calibri" w:eastAsia="Calibri" w:hAnsi="Calibri" w:cs="Calibri"/>
                <w:noProof/>
                <w:lang w:bidi="ar-SA"/>
              </w:rPr>
              <mc:AlternateContent>
                <mc:Choice Requires="wpg">
                  <w:drawing>
                    <wp:inline distT="0" distB="0" distL="0" distR="0" wp14:anchorId="6FBD280F" wp14:editId="46B6B2E5">
                      <wp:extent cx="289560" cy="9144"/>
                      <wp:effectExtent l="0" t="0" r="0" b="0"/>
                      <wp:docPr id="15" name="Group 15"/>
                      <wp:cNvGraphicFramePr/>
                      <a:graphic xmlns:a="http://schemas.openxmlformats.org/drawingml/2006/main">
                        <a:graphicData uri="http://schemas.microsoft.com/office/word/2010/wordprocessingGroup">
                          <wpg:wgp>
                            <wpg:cNvGrpSpPr/>
                            <wpg:grpSpPr>
                              <a:xfrm>
                                <a:off x="0" y="0"/>
                                <a:ext cx="289560" cy="9144"/>
                                <a:chOff x="0" y="0"/>
                                <a:chExt cx="289560" cy="9144"/>
                              </a:xfrm>
                            </wpg:grpSpPr>
                            <wps:wsp>
                              <wps:cNvPr id="16" name="Shape 33330"/>
                              <wps:cNvSpPr/>
                              <wps:spPr>
                                <a:xfrm>
                                  <a:off x="0" y="0"/>
                                  <a:ext cx="289560" cy="9144"/>
                                </a:xfrm>
                                <a:custGeom>
                                  <a:avLst/>
                                  <a:gdLst/>
                                  <a:ahLst/>
                                  <a:cxnLst/>
                                  <a:rect l="0" t="0" r="0" b="0"/>
                                  <a:pathLst>
                                    <a:path w="289560" h="9144">
                                      <a:moveTo>
                                        <a:pt x="0" y="0"/>
                                      </a:moveTo>
                                      <a:lnTo>
                                        <a:pt x="289560" y="0"/>
                                      </a:lnTo>
                                      <a:lnTo>
                                        <a:pt x="289560"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606F4B" id="Group 15" o:spid="_x0000_s1026" style="width:22.8pt;height:.7pt;mso-position-horizontal-relative:char;mso-position-vertical-relative:line" coordsize="28956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">
                      <v:shape id="Shape 33330" o:spid="_x0000_s1027" style="position:absolute;width:289560;height:9144;visibility:visible;mso-wrap-style:square;v-text-anchor:top" coordsize="289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" path="m,l289560,r,9144l,9144,,e" fillcolor="black" stroked="f" strokeweight="0">
                        <v:path arrowok="t" textboxrect="0,0,289560,9144"/>
                      </v:shape>
                      <w10:anchorlock/>
                    </v:group>
                  </w:pict>
                </mc:Fallback>
              </mc:AlternateContent>
            </w:r>
            <w:r w:rsidR="000C13AF">
              <w:rPr>
                <w:sz w:val="20"/>
              </w:rPr>
              <w:t xml:space="preserve"> </w:t>
            </w:r>
          </w:p>
        </w:tc>
        <w:tc>
          <w:tcPr>
            <w:tcW w:w="4779"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right="109" w:firstLine="0"/>
              <w:jc w:val="right"/>
            </w:pPr>
            <w:r>
              <w:rPr>
                <w:sz w:val="20"/>
                <w:u w:val="single" w:color="000000"/>
              </w:rPr>
              <w:t>Respirator:</w:t>
            </w:r>
            <w:r>
              <w:rPr>
                <w:sz w:val="20"/>
              </w:rPr>
              <w:t xml:space="preserve">  </w:t>
            </w:r>
          </w:p>
          <w:p w:rsidR="00E717B7" w:rsidRDefault="00921FA2">
            <w:pPr>
              <w:spacing w:after="0" w:line="259" w:lineRule="auto"/>
              <w:ind w:left="17" w:firstLine="0"/>
            </w:pPr>
            <w:sdt>
              <w:sdtPr>
                <w:rPr>
                  <w:sz w:val="20"/>
                </w:rPr>
                <w:id w:val="1261564075"/>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rFonts w:ascii="Calibri" w:eastAsia="Calibri" w:hAnsi="Calibri" w:cs="Calibri"/>
                <w:noProof/>
                <w:lang w:bidi="ar-SA"/>
              </w:rPr>
              <mc:AlternateContent>
                <mc:Choice Requires="wpg">
                  <w:drawing>
                    <wp:anchor distT="0" distB="0" distL="114300" distR="114300" simplePos="0" relativeHeight="251660288" behindDoc="0" locked="0" layoutInCell="1" allowOverlap="1">
                      <wp:simplePos x="0" y="0"/>
                      <wp:positionH relativeFrom="column">
                        <wp:posOffset>2368931</wp:posOffset>
                      </wp:positionH>
                      <wp:positionV relativeFrom="paragraph">
                        <wp:posOffset>-11541</wp:posOffset>
                      </wp:positionV>
                      <wp:extent cx="117348" cy="2740482"/>
                      <wp:effectExtent l="0" t="0" r="0" b="0"/>
                      <wp:wrapSquare wrapText="bothSides"/>
                      <wp:docPr id="31758" name="Group 31758"/>
                      <wp:cNvGraphicFramePr/>
                      <a:graphic xmlns:a="http://schemas.openxmlformats.org/drawingml/2006/main">
                        <a:graphicData uri="http://schemas.microsoft.com/office/word/2010/wordprocessingGroup">
                          <wpg:wgp>
                            <wpg:cNvGrpSpPr/>
                            <wpg:grpSpPr>
                              <a:xfrm>
                                <a:off x="0" y="0"/>
                                <a:ext cx="117348" cy="2740482"/>
                                <a:chOff x="0" y="0"/>
                                <a:chExt cx="117348" cy="2740482"/>
                              </a:xfrm>
                            </wpg:grpSpPr>
                            <wps:wsp>
                              <wps:cNvPr id="3325" name="Shape 332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33" name="Shape 3333"/>
                              <wps:cNvSpPr/>
                              <wps:spPr>
                                <a:xfrm>
                                  <a:off x="0" y="14630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41" name="Shape 3341"/>
                              <wps:cNvSpPr/>
                              <wps:spPr>
                                <a:xfrm>
                                  <a:off x="0" y="29108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48" name="Shape 3348"/>
                              <wps:cNvSpPr/>
                              <wps:spPr>
                                <a:xfrm>
                                  <a:off x="0" y="43738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56" name="Shape 3356"/>
                              <wps:cNvSpPr/>
                              <wps:spPr>
                                <a:xfrm>
                                  <a:off x="0" y="582168"/>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64" name="Shape 3364"/>
                              <wps:cNvSpPr/>
                              <wps:spPr>
                                <a:xfrm>
                                  <a:off x="0" y="728472"/>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72" name="Shape 3372"/>
                              <wps:cNvSpPr/>
                              <wps:spPr>
                                <a:xfrm>
                                  <a:off x="0" y="874776"/>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79" name="Shape 3379"/>
                              <wps:cNvSpPr/>
                              <wps:spPr>
                                <a:xfrm>
                                  <a:off x="0" y="1019556"/>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87" name="Shape 3387"/>
                              <wps:cNvSpPr/>
                              <wps:spPr>
                                <a:xfrm>
                                  <a:off x="0" y="116586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95" name="Shape 3395"/>
                              <wps:cNvSpPr/>
                              <wps:spPr>
                                <a:xfrm>
                                  <a:off x="0" y="1312164"/>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02" name="Shape 3402"/>
                              <wps:cNvSpPr/>
                              <wps:spPr>
                                <a:xfrm>
                                  <a:off x="0" y="1457020"/>
                                  <a:ext cx="117348" cy="117653"/>
                                </a:xfrm>
                                <a:custGeom>
                                  <a:avLst/>
                                  <a:gdLst/>
                                  <a:ahLst/>
                                  <a:cxnLst/>
                                  <a:rect l="0" t="0" r="0" b="0"/>
                                  <a:pathLst>
                                    <a:path w="117348" h="117653">
                                      <a:moveTo>
                                        <a:pt x="0" y="117653"/>
                                      </a:moveTo>
                                      <a:lnTo>
                                        <a:pt x="117348" y="117653"/>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11" name="Shape 3411"/>
                              <wps:cNvSpPr/>
                              <wps:spPr>
                                <a:xfrm>
                                  <a:off x="0" y="160362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20" name="Shape 3420"/>
                              <wps:cNvSpPr/>
                              <wps:spPr>
                                <a:xfrm>
                                  <a:off x="0" y="1748409"/>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27" name="Shape 3427"/>
                              <wps:cNvSpPr/>
                              <wps:spPr>
                                <a:xfrm>
                                  <a:off x="0" y="1894713"/>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35" name="Shape 3435"/>
                              <wps:cNvSpPr/>
                              <wps:spPr>
                                <a:xfrm>
                                  <a:off x="0" y="2041017"/>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43" name="Shape 3443"/>
                              <wps:cNvSpPr/>
                              <wps:spPr>
                                <a:xfrm>
                                  <a:off x="0" y="2185797"/>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55" name="Shape 3455"/>
                              <wps:cNvSpPr/>
                              <wps:spPr>
                                <a:xfrm>
                                  <a:off x="0" y="2332101"/>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65" name="Shape 3465"/>
                              <wps:cNvSpPr/>
                              <wps:spPr>
                                <a:xfrm>
                                  <a:off x="0" y="247840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475" name="Shape 3475"/>
                              <wps:cNvSpPr/>
                              <wps:spPr>
                                <a:xfrm>
                                  <a:off x="0" y="2623135"/>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AE31D82" id="Group 31758" o:spid="_x0000_s1026" style="position:absolute;margin-left:186.55pt;margin-top:-.9pt;width:9.25pt;height:215.8pt;z-index:251660288" coordsize="1173,2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">
                      <v:shape id="Shape 3325" o:spid="_x0000_s1027" style="position:absolute;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" path="m,117348r117348,l117348,,,,,117348xe" filled="f" strokeweight=".72pt">
                        <v:path arrowok="t" textboxrect="0,0,117348,117348"/>
                      </v:shape>
                      <v:shape id="Shape 3333" o:spid="_x0000_s1028" style="position:absolute;top:1463;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" path="m,117348r117348,l117348,,,,,117348xe" filled="f" strokeweight=".72pt">
                        <v:path arrowok="t" textboxrect="0,0,117348,117348"/>
                      </v:shape>
                      <v:shape id="Shape 3341" o:spid="_x0000_s1029" style="position:absolute;top:2910;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" path="m,117348r117348,l117348,,,,,117348xe" filled="f" strokeweight=".72pt">
                        <v:path arrowok="t" textboxrect="0,0,117348,117348"/>
                      </v:shape>
                      <v:shape id="Shape 3348" o:spid="_x0000_s1030" style="position:absolute;top:4373;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" path="m,117348r117348,l117348,,,,,117348xe" filled="f" strokeweight=".72pt">
                        <v:path arrowok="t" textboxrect="0,0,117348,117348"/>
                      </v:shape>
                      <v:shape id="Shape 3356" o:spid="_x0000_s1031" style="position:absolute;top:582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" path="m,117348r117348,l117348,,,,,117348xe" filled="f" strokeweight=".72pt">
                        <v:path arrowok="t" textboxrect="0,0,117348,117348"/>
                      </v:shape>
                      <v:shape id="Shape 3364" o:spid="_x0000_s1032" style="position:absolute;top:7284;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" path="m,117348r117348,l117348,,,,,117348xe" filled="f" strokeweight=".72pt">
                        <v:path arrowok="t" textboxrect="0,0,117348,117348"/>
                      </v:shape>
                      <v:shape id="Shape 3372" o:spid="_x0000_s1033" style="position:absolute;top:8747;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" path="m,117348r117348,l117348,,,,,117348xe" filled="f" strokeweight=".72pt">
                        <v:path arrowok="t" textboxrect="0,0,117348,117348"/>
                      </v:shape>
                      <v:shape id="Shape 3379" o:spid="_x0000_s1034" style="position:absolute;top:10195;width:1173;height:1174;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" path="m,117349r117348,l117348,,,,,117349xe" filled="f" strokeweight=".72pt">
                        <v:path arrowok="t" textboxrect="0,0,117348,117349"/>
                      </v:shape>
                      <v:shape id="Shape 3387" o:spid="_x0000_s1035" style="position:absolute;top:11658;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" path="m,117348r117348,l117348,,,,,117348xe" filled="f" strokeweight=".72pt">
                        <v:path arrowok="t" textboxrect="0,0,117348,117348"/>
                      </v:shape>
                      <v:shape id="Shape 3395" o:spid="_x0000_s1036" style="position:absolute;top:13121;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" path="m,117348r117348,l117348,,,,,117348xe" filled="f" strokeweight=".72pt">
                        <v:path arrowok="t" textboxrect="0,0,117348,117348"/>
                      </v:shape>
                      <v:shape id="Shape 3402" o:spid="_x0000_s1037" style="position:absolute;top:14570;width:1173;height:1176;visibility:visible;mso-wrap-style:square;v-text-anchor:top" coordsize="117348,11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" path="m,117653r117348,l117348,,,,,117653xe" filled="f" strokeweight=".72pt">
                        <v:path arrowok="t" textboxrect="0,0,117348,117653"/>
                      </v:shape>
                      <v:shape id="Shape 3411" o:spid="_x0000_s1038" style="position:absolute;top:16036;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" path="m,117348r117348,l117348,,,,,117348xe" filled="f" strokeweight=".72pt">
                        <v:path arrowok="t" textboxrect="0,0,117348,117348"/>
                      </v:shape>
                      <v:shape id="Shape 3420" o:spid="_x0000_s1039" style="position:absolute;top:17484;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" path="m,117348r117348,l117348,,,,,117348xe" filled="f" strokeweight=".72pt">
                        <v:path arrowok="t" textboxrect="0,0,117348,117348"/>
                      </v:shape>
                      <v:shape id="Shape 3427" o:spid="_x0000_s1040" style="position:absolute;top:18947;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" path="m,117348r117348,l117348,,,,,117348xe" filled="f" strokeweight=".72pt">
                        <v:path arrowok="t" textboxrect="0,0,117348,117348"/>
                      </v:shape>
                      <v:shape id="Shape 3435" o:spid="_x0000_s1041" style="position:absolute;top:20410;width:1173;height:1173;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" path="m,117349r117348,l117348,,,,,117349xe" filled="f" strokeweight=".72pt">
                        <v:path arrowok="t" textboxrect="0,0,117348,117349"/>
                      </v:shape>
                      <v:shape id="Shape 3443" o:spid="_x0000_s1042" style="position:absolute;top:21857;width:1173;height:1174;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" path="m,117348r117348,l117348,,,,,117348xe" filled="f" strokeweight=".72pt">
                        <v:path arrowok="t" textboxrect="0,0,117348,117348"/>
                      </v:shape>
                      <v:shape id="Shape 3455" o:spid="_x0000_s1043" style="position:absolute;top:2332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" path="m,117348r117348,l117348,,,,,117348xe" filled="f" strokeweight=".72pt">
                        <v:path arrowok="t" textboxrect="0,0,117348,117348"/>
                      </v:shape>
                      <v:shape id="Shape 3465" o:spid="_x0000_s1044" style="position:absolute;top:24784;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" path="m,117348r117348,l117348,,,,,117348xe" filled="f" strokeweight=".72pt">
                        <v:path arrowok="t" textboxrect="0,0,117348,117348"/>
                      </v:shape>
                      <v:shape id="Shape 3475" o:spid="_x0000_s1045" style="position:absolute;top:26231;width:1173;height:1173;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" path="m,117348r117348,l117348,,,,,117348xe" filled="f" strokeweight=".72pt">
                        <v:path arrowok="t" textboxrect="0,0,117348,117348"/>
                      </v:shape>
                      <w10:wrap type="square"/>
                    </v:group>
                  </w:pict>
                </mc:Fallback>
              </mc:AlternateContent>
            </w:r>
            <w:r w:rsidR="00C07387">
              <w:rPr>
                <w:sz w:val="20"/>
              </w:rPr>
              <w:t xml:space="preserve">Centrifugation  </w:t>
            </w:r>
            <w:r w:rsidR="00CC64BB">
              <w:rPr>
                <w:sz w:val="16"/>
              </w:rPr>
              <w:t>(</w:t>
            </w:r>
            <w:r w:rsidR="00C07387" w:rsidRPr="00CC64BB">
              <w:rPr>
                <w:sz w:val="16"/>
              </w:rPr>
              <w:t>Required</w:t>
            </w:r>
            <w:r w:rsidR="00CC64BB">
              <w:rPr>
                <w:sz w:val="16"/>
              </w:rPr>
              <w:t>)</w:t>
            </w:r>
            <w:r w:rsidR="00C07387">
              <w:rPr>
                <w:sz w:val="20"/>
              </w:rPr>
              <w:t xml:space="preserve"> </w:t>
            </w:r>
          </w:p>
          <w:p w:rsidR="00E717B7" w:rsidRDefault="00921FA2">
            <w:pPr>
              <w:spacing w:after="0" w:line="259" w:lineRule="auto"/>
              <w:ind w:left="17" w:firstLine="0"/>
            </w:pPr>
            <w:sdt>
              <w:sdtPr>
                <w:rPr>
                  <w:sz w:val="20"/>
                </w:rPr>
                <w:id w:val="-62101461"/>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Pipetting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2082358046"/>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Vortexing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1993394390"/>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Mixing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1819334951"/>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Shaking   </w:t>
            </w:r>
            <w:r w:rsidR="00CC64BB">
              <w:rPr>
                <w:sz w:val="16"/>
              </w:rPr>
              <w:t>(</w:t>
            </w:r>
            <w:r w:rsidR="00CC64BB" w:rsidRPr="00CC64BB">
              <w:rPr>
                <w:sz w:val="16"/>
              </w:rPr>
              <w:t>Required</w:t>
            </w:r>
            <w:r w:rsidR="00CC64BB">
              <w:rPr>
                <w:sz w:val="16"/>
              </w:rPr>
              <w:t>)</w:t>
            </w:r>
          </w:p>
          <w:p w:rsidR="00E717B7" w:rsidRDefault="00921FA2">
            <w:pPr>
              <w:spacing w:after="0" w:line="259" w:lineRule="auto"/>
              <w:ind w:left="17" w:firstLine="0"/>
            </w:pPr>
            <w:sdt>
              <w:sdtPr>
                <w:rPr>
                  <w:sz w:val="20"/>
                </w:rPr>
                <w:id w:val="-1489932335"/>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Blending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149021710"/>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Grinding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1" w:line="259" w:lineRule="auto"/>
              <w:ind w:left="17" w:firstLine="0"/>
            </w:pPr>
            <w:sdt>
              <w:sdtPr>
                <w:rPr>
                  <w:sz w:val="20"/>
                </w:rPr>
                <w:id w:val="1461149691"/>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Sonicating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tabs>
                <w:tab w:val="center" w:pos="965"/>
                <w:tab w:val="right" w:pos="4667"/>
              </w:tabs>
              <w:spacing w:after="0" w:line="259" w:lineRule="auto"/>
              <w:ind w:left="0" w:firstLine="0"/>
            </w:pPr>
            <w:sdt>
              <w:sdtPr>
                <w:rPr>
                  <w:sz w:val="20"/>
                </w:rPr>
                <w:id w:val="1861551500"/>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Plating </w:t>
            </w:r>
            <w:r w:rsidR="00C07387">
              <w:rPr>
                <w:sz w:val="20"/>
              </w:rPr>
              <w:tab/>
              <w:t xml:space="preserve">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380291190"/>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Pouring   </w:t>
            </w:r>
            <w:r w:rsidR="00CC64BB">
              <w:rPr>
                <w:sz w:val="16"/>
              </w:rPr>
              <w:t>(</w:t>
            </w:r>
            <w:r w:rsidR="00CC64BB" w:rsidRPr="00CC64BB">
              <w:rPr>
                <w:sz w:val="16"/>
              </w:rPr>
              <w:t>Required</w:t>
            </w:r>
            <w:r w:rsidR="00CC64BB">
              <w:rPr>
                <w:sz w:val="16"/>
              </w:rPr>
              <w:t>)</w:t>
            </w:r>
          </w:p>
          <w:p w:rsidR="00E717B7" w:rsidRDefault="00921FA2">
            <w:pPr>
              <w:spacing w:after="0" w:line="259" w:lineRule="auto"/>
              <w:ind w:left="17" w:firstLine="0"/>
            </w:pPr>
            <w:sdt>
              <w:sdtPr>
                <w:rPr>
                  <w:sz w:val="20"/>
                </w:rPr>
                <w:id w:val="-143119140"/>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Flow cytometry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846295459"/>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Necropsy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594020213"/>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Sample collection   </w:t>
            </w:r>
            <w:r w:rsidR="00CC64BB">
              <w:rPr>
                <w:sz w:val="16"/>
              </w:rPr>
              <w:t>(</w:t>
            </w:r>
            <w:r w:rsidR="00CC64BB" w:rsidRPr="00CC64BB">
              <w:rPr>
                <w:sz w:val="16"/>
              </w:rPr>
              <w:t>Required</w:t>
            </w:r>
            <w:r w:rsidR="00CC64BB">
              <w:rPr>
                <w:sz w:val="16"/>
              </w:rPr>
              <w:t>)</w:t>
            </w:r>
          </w:p>
          <w:p w:rsidR="00E717B7" w:rsidRDefault="00921FA2">
            <w:pPr>
              <w:spacing w:after="0" w:line="259" w:lineRule="auto"/>
              <w:ind w:left="17" w:firstLine="0"/>
            </w:pPr>
            <w:sdt>
              <w:sdtPr>
                <w:rPr>
                  <w:sz w:val="20"/>
                </w:rPr>
                <w:id w:val="1792852992"/>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Homogenizing  </w:t>
            </w:r>
            <w:r w:rsidR="00CC64BB">
              <w:rPr>
                <w:sz w:val="16"/>
              </w:rPr>
              <w:t>(</w:t>
            </w:r>
            <w:r w:rsidR="00CC64BB" w:rsidRPr="00CC64BB">
              <w:rPr>
                <w:sz w:val="16"/>
              </w:rPr>
              <w:t>Required</w:t>
            </w:r>
            <w:r w:rsidR="00CC64BB">
              <w:rPr>
                <w:sz w:val="16"/>
              </w:rPr>
              <w:t>)</w:t>
            </w:r>
          </w:p>
          <w:p w:rsidR="00E717B7" w:rsidRDefault="00921FA2">
            <w:pPr>
              <w:spacing w:after="0" w:line="259" w:lineRule="auto"/>
              <w:ind w:left="17" w:firstLine="0"/>
            </w:pPr>
            <w:sdt>
              <w:sdtPr>
                <w:rPr>
                  <w:sz w:val="20"/>
                </w:rPr>
                <w:id w:val="-1781171018"/>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Flaming inoculation loops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1148359466"/>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C64BB">
              <w:rPr>
                <w:sz w:val="20"/>
              </w:rPr>
              <w:t xml:space="preserve">Needle/syringe manipulations </w:t>
            </w:r>
            <w:r w:rsidR="00CC64BB">
              <w:rPr>
                <w:sz w:val="16"/>
              </w:rPr>
              <w:t>(</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1478990176"/>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C64BB">
              <w:rPr>
                <w:sz w:val="20"/>
              </w:rPr>
              <w:t>Animal handling (with ATPs-L)</w:t>
            </w:r>
            <w:r w:rsidR="00CC64BB">
              <w:rPr>
                <w:sz w:val="16"/>
              </w:rPr>
              <w:t xml:space="preserve"> (</w:t>
            </w:r>
            <w:r w:rsidR="00CC64BB" w:rsidRPr="00CC64BB">
              <w:rPr>
                <w:sz w:val="16"/>
              </w:rPr>
              <w:t>Required</w:t>
            </w:r>
            <w:r w:rsidR="00CC64BB">
              <w:rPr>
                <w:sz w:val="16"/>
              </w:rPr>
              <w:t>)</w:t>
            </w:r>
            <w:r w:rsidR="00CC64BB">
              <w:rPr>
                <w:sz w:val="20"/>
              </w:rPr>
              <w:t xml:space="preserve"> </w:t>
            </w:r>
            <w:r w:rsidR="00C07387">
              <w:rPr>
                <w:sz w:val="20"/>
              </w:rPr>
              <w:t xml:space="preserve"> </w:t>
            </w:r>
          </w:p>
          <w:p w:rsidR="00E717B7" w:rsidRDefault="00921FA2">
            <w:pPr>
              <w:spacing w:after="0" w:line="259" w:lineRule="auto"/>
              <w:ind w:left="17" w:firstLine="0"/>
            </w:pPr>
            <w:sdt>
              <w:sdtPr>
                <w:rPr>
                  <w:sz w:val="20"/>
                </w:rPr>
                <w:id w:val="1652636592"/>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C64BB">
              <w:rPr>
                <w:rFonts w:ascii="Calibri" w:eastAsia="Calibri" w:hAnsi="Calibri" w:cs="Calibri"/>
                <w:noProof/>
                <w:lang w:bidi="ar-SA"/>
              </w:rPr>
              <mc:AlternateContent>
                <mc:Choice Requires="wpg">
                  <w:drawing>
                    <wp:anchor distT="0" distB="0" distL="114300" distR="114300" simplePos="0" relativeHeight="251661312" behindDoc="0" locked="0" layoutInCell="1" allowOverlap="1">
                      <wp:simplePos x="0" y="0"/>
                      <wp:positionH relativeFrom="column">
                        <wp:posOffset>623769</wp:posOffset>
                      </wp:positionH>
                      <wp:positionV relativeFrom="paragraph">
                        <wp:posOffset>107306</wp:posOffset>
                      </wp:positionV>
                      <wp:extent cx="347472" cy="153873"/>
                      <wp:effectExtent l="0" t="0" r="0" b="0"/>
                      <wp:wrapSquare wrapText="bothSides"/>
                      <wp:docPr id="31759" name="Group 31759"/>
                      <wp:cNvGraphicFramePr/>
                      <a:graphic xmlns:a="http://schemas.openxmlformats.org/drawingml/2006/main">
                        <a:graphicData uri="http://schemas.microsoft.com/office/word/2010/wordprocessingGroup">
                          <wpg:wgp>
                            <wpg:cNvGrpSpPr/>
                            <wpg:grpSpPr>
                              <a:xfrm>
                                <a:off x="0" y="0"/>
                                <a:ext cx="347472" cy="153873"/>
                                <a:chOff x="0" y="0"/>
                                <a:chExt cx="347472" cy="153873"/>
                              </a:xfrm>
                            </wpg:grpSpPr>
                            <wps:wsp>
                              <wps:cNvPr id="33326" name="Shape 33326"/>
                              <wps:cNvSpPr/>
                              <wps:spPr>
                                <a:xfrm>
                                  <a:off x="0" y="0"/>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s:wsp>
                              <wps:cNvPr id="33327" name="Shape 33327"/>
                              <wps:cNvSpPr/>
                              <wps:spPr>
                                <a:xfrm>
                                  <a:off x="28956" y="144729"/>
                                  <a:ext cx="318516" cy="9144"/>
                                </a:xfrm>
                                <a:custGeom>
                                  <a:avLst/>
                                  <a:gdLst/>
                                  <a:ahLst/>
                                  <a:cxnLst/>
                                  <a:rect l="0" t="0" r="0" b="0"/>
                                  <a:pathLst>
                                    <a:path w="318516" h="9144">
                                      <a:moveTo>
                                        <a:pt x="0" y="0"/>
                                      </a:moveTo>
                                      <a:lnTo>
                                        <a:pt x="318516" y="0"/>
                                      </a:lnTo>
                                      <a:lnTo>
                                        <a:pt x="318516"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F82DE9" id="Group 31759" o:spid="_x0000_s1026" style="position:absolute;margin-left:49.1pt;margin-top:8.45pt;width:27.35pt;height:12.1pt;z-index:251661312" coordsize="347472,15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">
                      <v:shape id="Shape 33326" o:spid="_x0000_s1027" style="position:absolute;width:347472;height:9144;visibility:visible;mso-wrap-style:square;v-text-anchor:top" coordsize="3474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" path="m,l347472,r,9144l,9144,,e" fillcolor="black" stroked="f" strokeweight="0">
                        <v:path arrowok="t" textboxrect="0,0,347472,9144"/>
                      </v:shape>
                      <v:shape id="Shape 33327" o:spid="_x0000_s1028" style="position:absolute;left:28956;top:144729;width:318516;height:9144;visibility:visible;mso-wrap-style:square;v-text-anchor:top" coordsize="318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" path="m,l318516,r,9144l,9144,,e" fillcolor="black" stroked="f" strokeweight="0">
                        <v:path arrowok="t" textboxrect="0,0,318516,9144"/>
                      </v:shape>
                      <w10:wrap type="square"/>
                    </v:group>
                  </w:pict>
                </mc:Fallback>
              </mc:AlternateContent>
            </w:r>
            <w:r w:rsidR="00C07387">
              <w:rPr>
                <w:sz w:val="20"/>
              </w:rPr>
              <w:t xml:space="preserve">Other:   </w:t>
            </w:r>
          </w:p>
          <w:p w:rsidR="00E717B7" w:rsidRDefault="00921FA2" w:rsidP="00CC64BB">
            <w:pPr>
              <w:spacing w:after="0" w:line="259" w:lineRule="auto"/>
              <w:ind w:left="17" w:firstLine="0"/>
            </w:pPr>
            <w:sdt>
              <w:sdtPr>
                <w:rPr>
                  <w:sz w:val="20"/>
                </w:rPr>
                <w:id w:val="493150815"/>
                <w14:checkbox>
                  <w14:checked w14:val="0"/>
                  <w14:checkedState w14:val="2612" w14:font="MS Gothic"/>
                  <w14:uncheckedState w14:val="2610" w14:font="MS Gothic"/>
                </w14:checkbox>
              </w:sdtPr>
              <w:sdtEndPr/>
              <w:sdtContent>
                <w:r w:rsidR="00CC64BB">
                  <w:rPr>
                    <w:rFonts w:ascii="MS Gothic" w:eastAsia="MS Gothic" w:hAnsi="MS Gothic" w:hint="eastAsia"/>
                    <w:sz w:val="20"/>
                  </w:rPr>
                  <w:t>☐</w:t>
                </w:r>
              </w:sdtContent>
            </w:sdt>
            <w:r w:rsidR="00C07387">
              <w:rPr>
                <w:sz w:val="20"/>
              </w:rPr>
              <w:t xml:space="preserve">Other:     </w:t>
            </w:r>
          </w:p>
        </w:tc>
      </w:tr>
    </w:tbl>
    <w:p w:rsidR="00E717B7" w:rsidRDefault="00C07387">
      <w:pPr>
        <w:spacing w:after="0" w:line="259" w:lineRule="auto"/>
        <w:ind w:left="0" w:firstLine="0"/>
      </w:pPr>
      <w:r>
        <w:rPr>
          <w:sz w:val="20"/>
        </w:rPr>
        <w:t xml:space="preserve"> </w:t>
      </w:r>
    </w:p>
    <w:p w:rsidR="00E717B7" w:rsidRDefault="00C07387">
      <w:pPr>
        <w:spacing w:after="239"/>
        <w:ind w:left="17" w:right="9"/>
      </w:pPr>
      <w:r>
        <w:t xml:space="preserve">All potential aerosol generating procedures (inhalation hazard) with ATPs-L are limited to the biosafety cabinet, unless there is an experimental justification not to do so (determined on a case by case basis). </w:t>
      </w:r>
      <w:r>
        <w:rPr>
          <w:sz w:val="20"/>
        </w:rPr>
        <w:t xml:space="preserve"> </w:t>
      </w:r>
    </w:p>
    <w:p w:rsidR="00E717B7" w:rsidRDefault="00C07387">
      <w:pPr>
        <w:spacing w:after="9" w:line="250" w:lineRule="auto"/>
        <w:ind w:left="-5"/>
        <w:rPr>
          <w:b/>
          <w:sz w:val="24"/>
        </w:rPr>
      </w:pPr>
      <w:r>
        <w:rPr>
          <w:b/>
          <w:sz w:val="24"/>
        </w:rPr>
        <w:t xml:space="preserve">Method of Compliance: </w:t>
      </w:r>
    </w:p>
    <w:tbl>
      <w:tblPr>
        <w:tblStyle w:val="TableGrid0"/>
        <w:tblW w:w="10530" w:type="dxa"/>
        <w:tblInd w:w="-545" w:type="dxa"/>
        <w:tblLayout w:type="fixed"/>
        <w:tblLook w:val="04A0" w:firstRow="1" w:lastRow="0" w:firstColumn="1" w:lastColumn="0" w:noHBand="0" w:noVBand="1"/>
      </w:tblPr>
      <w:tblGrid>
        <w:gridCol w:w="3600"/>
        <w:gridCol w:w="3420"/>
        <w:gridCol w:w="3510"/>
      </w:tblGrid>
      <w:tr w:rsidR="0056369E" w:rsidTr="0035785C">
        <w:trPr>
          <w:trHeight w:val="532"/>
        </w:trPr>
        <w:tc>
          <w:tcPr>
            <w:tcW w:w="3600" w:type="dxa"/>
          </w:tcPr>
          <w:p w:rsidR="0056369E" w:rsidRDefault="0056369E" w:rsidP="0035785C">
            <w:pPr>
              <w:spacing w:after="9" w:line="480" w:lineRule="auto"/>
              <w:ind w:left="0" w:firstLine="0"/>
              <w:rPr>
                <w:b/>
                <w:sz w:val="20"/>
              </w:rPr>
            </w:pPr>
            <w:r>
              <w:rPr>
                <w:b/>
                <w:sz w:val="20"/>
              </w:rPr>
              <w:t>Engineering Controls</w:t>
            </w:r>
          </w:p>
          <w:p w:rsidR="0056369E" w:rsidRDefault="00921FA2" w:rsidP="0035785C">
            <w:pPr>
              <w:spacing w:after="243" w:line="250" w:lineRule="auto"/>
              <w:ind w:left="0" w:right="32" w:firstLine="0"/>
            </w:pPr>
            <w:sdt>
              <w:sdtPr>
                <w:rPr>
                  <w:sz w:val="20"/>
                </w:rPr>
                <w:id w:val="-606265881"/>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 xml:space="preserve">Biosafety cabinets   </w:t>
            </w:r>
          </w:p>
          <w:p w:rsidR="0056369E" w:rsidRDefault="00921FA2" w:rsidP="0056369E">
            <w:pPr>
              <w:tabs>
                <w:tab w:val="center" w:pos="1100"/>
                <w:tab w:val="center" w:pos="5409"/>
              </w:tabs>
              <w:spacing w:after="232" w:line="250" w:lineRule="auto"/>
              <w:ind w:left="0" w:firstLine="0"/>
            </w:pPr>
            <w:sdt>
              <w:sdtPr>
                <w:rPr>
                  <w:sz w:val="20"/>
                </w:rPr>
                <w:id w:val="-2025696812"/>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Sealed centrifuge rotors</w:t>
            </w:r>
            <w:r w:rsidR="0056369E">
              <w:rPr>
                <w:sz w:val="20"/>
              </w:rPr>
              <w:tab/>
            </w:r>
            <w:r w:rsidR="0056369E">
              <w:rPr>
                <w:sz w:val="20"/>
              </w:rPr>
              <w:tab/>
              <w:t xml:space="preserve"> </w:t>
            </w:r>
          </w:p>
          <w:p w:rsidR="0056369E" w:rsidRDefault="00921FA2" w:rsidP="0056369E">
            <w:pPr>
              <w:spacing w:after="226" w:line="250" w:lineRule="auto"/>
              <w:ind w:left="32" w:right="32"/>
            </w:pPr>
            <w:sdt>
              <w:sdtPr>
                <w:rPr>
                  <w:sz w:val="20"/>
                </w:rPr>
                <w:id w:val="-1888491918"/>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Safety cups</w:t>
            </w:r>
            <w:r w:rsidR="0056369E">
              <w:rPr>
                <w:sz w:val="20"/>
              </w:rPr>
              <w:tab/>
            </w:r>
            <w:r w:rsidR="0056369E">
              <w:rPr>
                <w:sz w:val="20"/>
              </w:rPr>
              <w:tab/>
              <w:t xml:space="preserve"> </w:t>
            </w:r>
          </w:p>
          <w:p w:rsidR="0056369E" w:rsidRDefault="00921FA2" w:rsidP="0056369E">
            <w:pPr>
              <w:spacing w:after="223" w:line="250" w:lineRule="auto"/>
              <w:ind w:left="32" w:right="32"/>
            </w:pPr>
            <w:sdt>
              <w:sdtPr>
                <w:rPr>
                  <w:sz w:val="20"/>
                </w:rPr>
                <w:id w:val="234211554"/>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Fume hoods</w:t>
            </w:r>
            <w:r w:rsidR="0056369E">
              <w:rPr>
                <w:sz w:val="20"/>
              </w:rPr>
              <w:tab/>
            </w:r>
            <w:r w:rsidR="0056369E">
              <w:rPr>
                <w:sz w:val="20"/>
              </w:rPr>
              <w:tab/>
            </w:r>
            <w:r w:rsidR="0056369E">
              <w:rPr>
                <w:sz w:val="20"/>
              </w:rPr>
              <w:tab/>
              <w:t xml:space="preserve"> </w:t>
            </w:r>
          </w:p>
          <w:p w:rsidR="0056369E" w:rsidRDefault="00921FA2" w:rsidP="0056369E">
            <w:pPr>
              <w:spacing w:after="243" w:line="250" w:lineRule="auto"/>
              <w:ind w:left="32" w:right="32"/>
            </w:pPr>
            <w:sdt>
              <w:sdtPr>
                <w:rPr>
                  <w:sz w:val="20"/>
                </w:rPr>
                <w:id w:val="-381636064"/>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 xml:space="preserve">Sharps containers </w:t>
            </w:r>
          </w:p>
          <w:p w:rsidR="0056369E" w:rsidRDefault="00921FA2" w:rsidP="0056369E">
            <w:pPr>
              <w:tabs>
                <w:tab w:val="center" w:pos="1136"/>
                <w:tab w:val="center" w:pos="5801"/>
              </w:tabs>
              <w:spacing w:after="233" w:line="250" w:lineRule="auto"/>
              <w:ind w:left="0" w:firstLine="0"/>
            </w:pPr>
            <w:sdt>
              <w:sdtPr>
                <w:rPr>
                  <w:sz w:val="20"/>
                </w:rPr>
                <w:id w:val="-494643253"/>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 xml:space="preserve">Bench top splash shields </w:t>
            </w:r>
            <w:r w:rsidR="0056369E">
              <w:rPr>
                <w:sz w:val="20"/>
              </w:rPr>
              <w:tab/>
              <w:t xml:space="preserve"> </w:t>
            </w:r>
          </w:p>
          <w:p w:rsidR="0056369E" w:rsidRDefault="00921FA2" w:rsidP="0056369E">
            <w:pPr>
              <w:spacing w:after="226" w:line="250" w:lineRule="auto"/>
              <w:ind w:left="32" w:right="32"/>
            </w:pPr>
            <w:sdt>
              <w:sdtPr>
                <w:rPr>
                  <w:sz w:val="20"/>
                </w:rPr>
                <w:id w:val="1695115940"/>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 xml:space="preserve">Enclosure </w:t>
            </w:r>
          </w:p>
          <w:p w:rsidR="0056369E" w:rsidRDefault="00921FA2" w:rsidP="0056369E">
            <w:pPr>
              <w:spacing w:after="178" w:line="250" w:lineRule="auto"/>
              <w:ind w:left="32" w:right="32"/>
            </w:pPr>
            <w:sdt>
              <w:sdtPr>
                <w:rPr>
                  <w:sz w:val="20"/>
                </w:rPr>
                <w:id w:val="2096055149"/>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 xml:space="preserve">Local ventilation </w:t>
            </w:r>
          </w:p>
          <w:p w:rsidR="0056369E" w:rsidRDefault="00921FA2" w:rsidP="0056369E">
            <w:pPr>
              <w:spacing w:after="178" w:line="250" w:lineRule="auto"/>
              <w:ind w:left="32" w:right="32"/>
            </w:pPr>
            <w:sdt>
              <w:sdtPr>
                <w:rPr>
                  <w:sz w:val="20"/>
                </w:rPr>
                <w:id w:val="-189926061"/>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 xml:space="preserve">Hand washing sink </w:t>
            </w:r>
            <w:r w:rsidR="0056369E">
              <w:rPr>
                <w:sz w:val="20"/>
              </w:rPr>
              <w:tab/>
            </w:r>
            <w:r w:rsidR="0056369E">
              <w:rPr>
                <w:sz w:val="20"/>
                <w:vertAlign w:val="superscript"/>
              </w:rPr>
              <w:tab/>
            </w:r>
          </w:p>
          <w:p w:rsidR="0056369E" w:rsidRDefault="0056369E" w:rsidP="0056369E">
            <w:pPr>
              <w:tabs>
                <w:tab w:val="center" w:pos="1277"/>
                <w:tab w:val="center" w:pos="3279"/>
              </w:tabs>
              <w:spacing w:after="276" w:line="250" w:lineRule="auto"/>
              <w:ind w:left="0" w:firstLine="0"/>
            </w:pPr>
            <w:r>
              <w:rPr>
                <w:rFonts w:ascii="Calibri" w:eastAsia="Calibri" w:hAnsi="Calibri" w:cs="Calibri"/>
              </w:rPr>
              <w:tab/>
            </w:r>
            <w:sdt>
              <w:sdtPr>
                <w:rPr>
                  <w:rFonts w:ascii="Calibri" w:eastAsia="Calibri" w:hAnsi="Calibri" w:cs="Calibri"/>
                </w:rPr>
                <w:id w:val="-775399654"/>
                <w14:checkbox>
                  <w14:checked w14:val="0"/>
                  <w14:checkedState w14:val="2612" w14:font="MS Gothic"/>
                  <w14:uncheckedState w14:val="2610" w14:font="MS Gothic"/>
                </w14:checkbox>
              </w:sdtPr>
              <w:sdtEndPr/>
              <w:sdtContent>
                <w:r w:rsidR="0035785C">
                  <w:rPr>
                    <w:rFonts w:ascii="MS Gothic" w:eastAsia="MS Gothic" w:hAnsi="MS Gothic" w:cs="Calibri" w:hint="eastAsia"/>
                  </w:rPr>
                  <w:t>☐</w:t>
                </w:r>
              </w:sdtContent>
            </w:sdt>
            <w:r>
              <w:rPr>
                <w:sz w:val="20"/>
              </w:rPr>
              <w:t xml:space="preserve">Mechanical pipetting devices </w:t>
            </w:r>
            <w:r>
              <w:rPr>
                <w:sz w:val="20"/>
              </w:rPr>
              <w:tab/>
            </w:r>
          </w:p>
          <w:p w:rsidR="0035785C" w:rsidRDefault="00921FA2" w:rsidP="0035785C">
            <w:pPr>
              <w:tabs>
                <w:tab w:val="center" w:pos="1122"/>
                <w:tab w:val="center" w:pos="3997"/>
              </w:tabs>
              <w:spacing w:after="10" w:line="250" w:lineRule="auto"/>
              <w:ind w:left="0" w:firstLine="0"/>
              <w:rPr>
                <w:rFonts w:ascii="Calibri" w:eastAsia="Calibri" w:hAnsi="Calibri" w:cs="Calibri"/>
              </w:rPr>
            </w:pPr>
            <w:sdt>
              <w:sdtPr>
                <w:rPr>
                  <w:sz w:val="20"/>
                </w:rPr>
                <w:id w:val="-817098388"/>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 xml:space="preserve">Capped centrifuge tubes </w:t>
            </w:r>
            <w:r w:rsidR="0056369E">
              <w:rPr>
                <w:sz w:val="20"/>
              </w:rPr>
              <w:tab/>
            </w:r>
          </w:p>
          <w:p w:rsidR="0056369E" w:rsidRDefault="00921FA2" w:rsidP="0035785C">
            <w:pPr>
              <w:tabs>
                <w:tab w:val="center" w:pos="1122"/>
                <w:tab w:val="center" w:pos="3997"/>
              </w:tabs>
              <w:spacing w:after="10" w:line="250" w:lineRule="auto"/>
              <w:ind w:left="0" w:firstLine="0"/>
            </w:pPr>
            <w:sdt>
              <w:sdtPr>
                <w:rPr>
                  <w:sz w:val="20"/>
                </w:rPr>
                <w:id w:val="398176930"/>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56369E">
              <w:rPr>
                <w:sz w:val="20"/>
              </w:rPr>
              <w:t>Other: please describe</w:t>
            </w:r>
            <w:r w:rsidR="0035785C">
              <w:rPr>
                <w:sz w:val="20"/>
              </w:rPr>
              <w:t>:</w:t>
            </w:r>
            <w:r w:rsidR="0056369E">
              <w:rPr>
                <w:sz w:val="20"/>
              </w:rPr>
              <w:t xml:space="preserve"> </w:t>
            </w:r>
            <w:r w:rsidR="0056369E">
              <w:rPr>
                <w:rFonts w:ascii="Arial Unicode MS" w:eastAsia="Arial Unicode MS" w:hAnsi="Arial Unicode MS" w:cs="Arial Unicode MS"/>
                <w:sz w:val="20"/>
              </w:rPr>
              <w:t xml:space="preserve"> </w:t>
            </w:r>
            <w:r w:rsidR="0035785C">
              <w:rPr>
                <w:noProof/>
                <w:lang w:bidi="ar-SA"/>
              </w:rPr>
              <mc:AlternateContent>
                <mc:Choice Requires="wps">
                  <w:drawing>
                    <wp:inline distT="0" distB="0" distL="0" distR="0" wp14:anchorId="3F90BC50" wp14:editId="2E952A05">
                      <wp:extent cx="318821" cy="9144"/>
                      <wp:effectExtent l="0" t="0" r="0" b="0"/>
                      <wp:docPr id="33336" name="Shape 33336"/>
                      <wp:cNvGraphicFramePr/>
                      <a:graphic xmlns:a="http://schemas.openxmlformats.org/drawingml/2006/main">
                        <a:graphicData uri="http://schemas.microsoft.com/office/word/2010/wordprocessingShape">
                          <wps:wsp>
                            <wps:cNvSpPr/>
                            <wps:spPr>
                              <a:xfrm>
                                <a:off x="0" y="0"/>
                                <a:ext cx="318821" cy="9144"/>
                              </a:xfrm>
                              <a:custGeom>
                                <a:avLst/>
                                <a:gdLst/>
                                <a:ahLst/>
                                <a:cxnLst/>
                                <a:rect l="0" t="0" r="0" b="0"/>
                                <a:pathLst>
                                  <a:path w="318821" h="9144">
                                    <a:moveTo>
                                      <a:pt x="0" y="0"/>
                                    </a:moveTo>
                                    <a:lnTo>
                                      <a:pt x="318821" y="0"/>
                                    </a:lnTo>
                                    <a:lnTo>
                                      <a:pt x="318821"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a:graphicData>
                      </a:graphic>
                    </wp:inline>
                  </w:drawing>
                </mc:Choice>
                <mc:Fallback>
                  <w:pict>
                    <v:shape w14:anchorId="302B281A" id="Shape 33336" o:spid="_x0000_s1026" style="width:25.1pt;height:.7pt;visibility:visible;mso-wrap-style:square;mso-left-percent:-10001;mso-top-percent:-10001;mso-position-horizontal:absolute;mso-position-horizontal-relative:char;mso-position-vertical:absolute;mso-position-vertical-relative:line;mso-left-percent:-10001;mso-top-percent:-10001;v-text-anchor:top" coordsize="31882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" path="m,l318821,r,9144l,9144,,e" fillcolor="black" stroked="f" strokeweight="0">
                      <v:path arrowok="t" textboxrect="0,0,318821,9144"/>
                      <w10:anchorlock/>
                    </v:shape>
                  </w:pict>
                </mc:Fallback>
              </mc:AlternateContent>
            </w:r>
          </w:p>
        </w:tc>
        <w:tc>
          <w:tcPr>
            <w:tcW w:w="3420" w:type="dxa"/>
          </w:tcPr>
          <w:p w:rsidR="0056369E" w:rsidRDefault="0056369E" w:rsidP="0035785C">
            <w:pPr>
              <w:spacing w:after="9" w:line="480" w:lineRule="auto"/>
              <w:ind w:left="0" w:firstLine="0"/>
              <w:rPr>
                <w:b/>
                <w:sz w:val="20"/>
              </w:rPr>
            </w:pPr>
            <w:r>
              <w:rPr>
                <w:b/>
                <w:sz w:val="20"/>
              </w:rPr>
              <w:t>Personal Protective Equipment</w:t>
            </w:r>
          </w:p>
          <w:p w:rsidR="0035785C" w:rsidRDefault="00921FA2" w:rsidP="0035785C">
            <w:pPr>
              <w:spacing w:after="243" w:line="250" w:lineRule="auto"/>
              <w:ind w:left="0" w:right="32" w:firstLine="0"/>
            </w:pPr>
            <w:sdt>
              <w:sdtPr>
                <w:rPr>
                  <w:sz w:val="20"/>
                </w:rPr>
                <w:id w:val="-2134786173"/>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Laboratory coats  </w:t>
            </w:r>
          </w:p>
          <w:p w:rsidR="0035785C" w:rsidRDefault="00921FA2" w:rsidP="0035785C">
            <w:pPr>
              <w:tabs>
                <w:tab w:val="center" w:pos="1100"/>
                <w:tab w:val="center" w:pos="5409"/>
              </w:tabs>
              <w:spacing w:after="232" w:line="250" w:lineRule="auto"/>
              <w:ind w:left="0" w:firstLine="0"/>
            </w:pPr>
            <w:sdt>
              <w:sdtPr>
                <w:rPr>
                  <w:sz w:val="20"/>
                </w:rPr>
                <w:id w:val="2082322941"/>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Disposable gowns  </w:t>
            </w:r>
          </w:p>
          <w:p w:rsidR="0035785C" w:rsidRDefault="00921FA2" w:rsidP="0035785C">
            <w:pPr>
              <w:spacing w:after="226" w:line="250" w:lineRule="auto"/>
              <w:ind w:left="32" w:right="32"/>
            </w:pPr>
            <w:sdt>
              <w:sdtPr>
                <w:rPr>
                  <w:sz w:val="20"/>
                </w:rPr>
                <w:id w:val="-1841850781"/>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Disposable gloves  </w:t>
            </w:r>
          </w:p>
          <w:p w:rsidR="0035785C" w:rsidRDefault="00921FA2" w:rsidP="0035785C">
            <w:pPr>
              <w:spacing w:after="223" w:line="250" w:lineRule="auto"/>
              <w:ind w:left="32" w:right="32"/>
            </w:pPr>
            <w:sdt>
              <w:sdtPr>
                <w:rPr>
                  <w:sz w:val="20"/>
                </w:rPr>
                <w:id w:val="-1021247569"/>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Utility gloves  </w:t>
            </w:r>
          </w:p>
          <w:p w:rsidR="0035785C" w:rsidRDefault="00921FA2" w:rsidP="0035785C">
            <w:pPr>
              <w:spacing w:after="243" w:line="250" w:lineRule="auto"/>
              <w:ind w:left="32" w:right="32"/>
            </w:pPr>
            <w:sdt>
              <w:sdtPr>
                <w:rPr>
                  <w:sz w:val="20"/>
                </w:rPr>
                <w:id w:val="1348994551"/>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Safety glasses</w:t>
            </w:r>
            <w:r w:rsidR="0035785C">
              <w:rPr>
                <w:color w:val="003366"/>
                <w:sz w:val="20"/>
              </w:rPr>
              <w:t xml:space="preserve"> </w:t>
            </w:r>
          </w:p>
          <w:p w:rsidR="0035785C" w:rsidRDefault="00921FA2" w:rsidP="0035785C">
            <w:pPr>
              <w:tabs>
                <w:tab w:val="center" w:pos="1136"/>
                <w:tab w:val="center" w:pos="5801"/>
              </w:tabs>
              <w:spacing w:after="233" w:line="250" w:lineRule="auto"/>
              <w:ind w:left="0" w:firstLine="0"/>
            </w:pPr>
            <w:sdt>
              <w:sdtPr>
                <w:rPr>
                  <w:sz w:val="20"/>
                </w:rPr>
                <w:id w:val="619111522"/>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Goggles </w:t>
            </w:r>
          </w:p>
          <w:p w:rsidR="0035785C" w:rsidRDefault="00921FA2" w:rsidP="0035785C">
            <w:pPr>
              <w:spacing w:after="226" w:line="250" w:lineRule="auto"/>
              <w:ind w:left="32" w:right="32"/>
            </w:pPr>
            <w:sdt>
              <w:sdtPr>
                <w:rPr>
                  <w:sz w:val="20"/>
                </w:rPr>
                <w:id w:val="-312867662"/>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Face shields </w:t>
            </w:r>
          </w:p>
          <w:p w:rsidR="0035785C" w:rsidRDefault="00921FA2" w:rsidP="0035785C">
            <w:pPr>
              <w:spacing w:after="178" w:line="250" w:lineRule="auto"/>
              <w:ind w:left="32" w:right="32"/>
            </w:pPr>
            <w:sdt>
              <w:sdtPr>
                <w:rPr>
                  <w:sz w:val="20"/>
                </w:rPr>
                <w:id w:val="1813679605"/>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Mask </w:t>
            </w:r>
          </w:p>
          <w:p w:rsidR="0035785C" w:rsidRDefault="0035785C" w:rsidP="0035785C">
            <w:pPr>
              <w:tabs>
                <w:tab w:val="center" w:pos="918"/>
                <w:tab w:val="center" w:pos="4005"/>
                <w:tab w:val="center" w:pos="8042"/>
              </w:tabs>
              <w:spacing w:after="318" w:line="250" w:lineRule="auto"/>
              <w:ind w:left="0" w:firstLine="0"/>
            </w:pPr>
            <w:r>
              <w:rPr>
                <w:rFonts w:ascii="Calibri" w:eastAsia="Calibri" w:hAnsi="Calibri" w:cs="Calibri"/>
              </w:rPr>
              <w:tab/>
            </w:r>
            <w:sdt>
              <w:sdtPr>
                <w:rPr>
                  <w:rFonts w:ascii="Calibri" w:eastAsia="Calibri" w:hAnsi="Calibri" w:cs="Calibri"/>
                </w:rPr>
                <w:id w:val="153469139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sz w:val="20"/>
              </w:rPr>
              <w:t>Disposable N95 respirator</w:t>
            </w:r>
            <w:r>
              <w:rPr>
                <w:sz w:val="20"/>
                <w:vertAlign w:val="superscript"/>
              </w:rPr>
              <w:t xml:space="preserve">* </w:t>
            </w:r>
            <w:r>
              <w:rPr>
                <w:sz w:val="20"/>
                <w:vertAlign w:val="superscript"/>
              </w:rPr>
              <w:tab/>
            </w:r>
          </w:p>
          <w:p w:rsidR="0035785C" w:rsidRDefault="00921FA2" w:rsidP="0035785C">
            <w:pPr>
              <w:tabs>
                <w:tab w:val="center" w:pos="1277"/>
                <w:tab w:val="center" w:pos="3279"/>
              </w:tabs>
              <w:spacing w:after="276" w:line="250" w:lineRule="auto"/>
              <w:ind w:left="0" w:firstLine="0"/>
            </w:pPr>
            <w:sdt>
              <w:sdtPr>
                <w:rPr>
                  <w:sz w:val="20"/>
                </w:rPr>
                <w:id w:val="-868059770"/>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PAPR</w:t>
            </w:r>
            <w:r w:rsidR="0035785C">
              <w:rPr>
                <w:sz w:val="20"/>
                <w:vertAlign w:val="superscript"/>
              </w:rPr>
              <w:t>*</w:t>
            </w:r>
          </w:p>
          <w:p w:rsidR="0035785C" w:rsidRDefault="00921FA2" w:rsidP="0035785C">
            <w:pPr>
              <w:spacing w:after="9" w:line="250" w:lineRule="auto"/>
              <w:ind w:left="0" w:firstLine="0"/>
            </w:pPr>
            <w:sdt>
              <w:sdtPr>
                <w:rPr>
                  <w:sz w:val="20"/>
                </w:rPr>
                <w:id w:val="-251744912"/>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Other: please describe: </w:t>
            </w:r>
            <w:r w:rsidR="0035785C">
              <w:rPr>
                <w:rFonts w:ascii="Arial Unicode MS" w:eastAsia="Arial Unicode MS" w:hAnsi="Arial Unicode MS" w:cs="Arial Unicode MS"/>
                <w:sz w:val="20"/>
              </w:rPr>
              <w:t xml:space="preserve"> </w:t>
            </w:r>
            <w:r w:rsidR="0035785C">
              <w:rPr>
                <w:noProof/>
                <w:lang w:bidi="ar-SA"/>
              </w:rPr>
              <mc:AlternateContent>
                <mc:Choice Requires="wps">
                  <w:drawing>
                    <wp:inline distT="0" distB="0" distL="0" distR="0" wp14:anchorId="14122561" wp14:editId="1730AA6C">
                      <wp:extent cx="318821" cy="9144"/>
                      <wp:effectExtent l="0" t="0" r="0" b="0"/>
                      <wp:docPr id="13" name="Shape 33336"/>
                      <wp:cNvGraphicFramePr/>
                      <a:graphic xmlns:a="http://schemas.openxmlformats.org/drawingml/2006/main">
                        <a:graphicData uri="http://schemas.microsoft.com/office/word/2010/wordprocessingShape">
                          <wps:wsp>
                            <wps:cNvSpPr/>
                            <wps:spPr>
                              <a:xfrm>
                                <a:off x="0" y="0"/>
                                <a:ext cx="318821" cy="9144"/>
                              </a:xfrm>
                              <a:custGeom>
                                <a:avLst/>
                                <a:gdLst/>
                                <a:ahLst/>
                                <a:cxnLst/>
                                <a:rect l="0" t="0" r="0" b="0"/>
                                <a:pathLst>
                                  <a:path w="318821" h="9144">
                                    <a:moveTo>
                                      <a:pt x="0" y="0"/>
                                    </a:moveTo>
                                    <a:lnTo>
                                      <a:pt x="318821" y="0"/>
                                    </a:lnTo>
                                    <a:lnTo>
                                      <a:pt x="318821"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a:graphicData>
                      </a:graphic>
                    </wp:inline>
                  </w:drawing>
                </mc:Choice>
                <mc:Fallback>
                  <w:pict>
                    <v:shape w14:anchorId="6F1F5287" id="Shape 33336" o:spid="_x0000_s1026" style="width:25.1pt;height:.7pt;visibility:visible;mso-wrap-style:square;mso-left-percent:-10001;mso-top-percent:-10001;mso-position-horizontal:absolute;mso-position-horizontal-relative:char;mso-position-vertical:absolute;mso-position-vertical-relative:line;mso-left-percent:-10001;mso-top-percent:-10001;v-text-anchor:top" coordsize="31882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" path="m,l318821,r,9144l,9144,,e" fillcolor="black" stroked="f" strokeweight="0">
                      <v:path arrowok="t" textboxrect="0,0,318821,9144"/>
                      <w10:anchorlock/>
                    </v:shape>
                  </w:pict>
                </mc:Fallback>
              </mc:AlternateContent>
            </w:r>
          </w:p>
        </w:tc>
        <w:tc>
          <w:tcPr>
            <w:tcW w:w="3510" w:type="dxa"/>
          </w:tcPr>
          <w:p w:rsidR="0056369E" w:rsidRDefault="0056369E" w:rsidP="0035785C">
            <w:pPr>
              <w:spacing w:after="9" w:line="480" w:lineRule="auto"/>
              <w:ind w:left="0" w:firstLine="0"/>
              <w:rPr>
                <w:b/>
                <w:sz w:val="20"/>
              </w:rPr>
            </w:pPr>
            <w:r>
              <w:rPr>
                <w:b/>
                <w:sz w:val="20"/>
              </w:rPr>
              <w:t>Engineered sharps protection</w:t>
            </w:r>
          </w:p>
          <w:p w:rsidR="0035785C" w:rsidRDefault="00921FA2" w:rsidP="0035785C">
            <w:pPr>
              <w:spacing w:after="243" w:line="250" w:lineRule="auto"/>
              <w:ind w:left="32" w:right="32"/>
            </w:pPr>
            <w:sdt>
              <w:sdtPr>
                <w:rPr>
                  <w:sz w:val="20"/>
                </w:rPr>
                <w:id w:val="1404340368"/>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Needle-free injectors </w:t>
            </w:r>
          </w:p>
          <w:p w:rsidR="0035785C" w:rsidRDefault="00921FA2" w:rsidP="0035785C">
            <w:pPr>
              <w:tabs>
                <w:tab w:val="center" w:pos="1100"/>
                <w:tab w:val="center" w:pos="5409"/>
              </w:tabs>
              <w:spacing w:after="232" w:line="250" w:lineRule="auto"/>
              <w:ind w:left="0" w:firstLine="0"/>
            </w:pPr>
            <w:sdt>
              <w:sdtPr>
                <w:rPr>
                  <w:sz w:val="20"/>
                </w:rPr>
                <w:id w:val="1792241385"/>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Self-sheathing scalpels </w:t>
            </w:r>
          </w:p>
          <w:p w:rsidR="0035785C" w:rsidRDefault="00921FA2" w:rsidP="0035785C">
            <w:pPr>
              <w:spacing w:after="226" w:line="250" w:lineRule="auto"/>
              <w:ind w:left="32" w:right="32"/>
            </w:pPr>
            <w:sdt>
              <w:sdtPr>
                <w:rPr>
                  <w:sz w:val="20"/>
                </w:rPr>
                <w:id w:val="1051202634"/>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Self-sheathing hollow bore needles </w:t>
            </w:r>
          </w:p>
          <w:p w:rsidR="0035785C" w:rsidRDefault="00921FA2" w:rsidP="0035785C">
            <w:pPr>
              <w:spacing w:after="223" w:line="250" w:lineRule="auto"/>
              <w:ind w:left="32" w:right="32"/>
            </w:pPr>
            <w:sdt>
              <w:sdtPr>
                <w:rPr>
                  <w:sz w:val="20"/>
                </w:rPr>
                <w:id w:val="-1675950090"/>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Self-sheathing injectable needles </w:t>
            </w:r>
          </w:p>
          <w:p w:rsidR="0035785C" w:rsidRDefault="00921FA2" w:rsidP="0035785C">
            <w:pPr>
              <w:spacing w:after="243" w:line="250" w:lineRule="auto"/>
              <w:ind w:left="32" w:right="32"/>
            </w:pPr>
            <w:sdt>
              <w:sdtPr>
                <w:rPr>
                  <w:sz w:val="20"/>
                </w:rPr>
                <w:id w:val="-1543040361"/>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Self-sheathing intravenous catheters </w:t>
            </w:r>
          </w:p>
          <w:p w:rsidR="0035785C" w:rsidRDefault="00921FA2" w:rsidP="0035785C">
            <w:pPr>
              <w:tabs>
                <w:tab w:val="center" w:pos="1136"/>
                <w:tab w:val="center" w:pos="5801"/>
              </w:tabs>
              <w:spacing w:after="233" w:line="250" w:lineRule="auto"/>
              <w:ind w:left="0" w:firstLine="0"/>
            </w:pPr>
            <w:sdt>
              <w:sdtPr>
                <w:rPr>
                  <w:sz w:val="20"/>
                </w:rPr>
                <w:id w:val="-2065087468"/>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Self-sheathing vacutainer needles </w:t>
            </w:r>
          </w:p>
          <w:p w:rsidR="0035785C" w:rsidRDefault="00921FA2" w:rsidP="0035785C">
            <w:pPr>
              <w:spacing w:after="226" w:line="250" w:lineRule="auto"/>
              <w:ind w:left="32" w:right="32"/>
            </w:pPr>
            <w:sdt>
              <w:sdtPr>
                <w:rPr>
                  <w:sz w:val="20"/>
                </w:rPr>
                <w:id w:val="286556467"/>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Plastic vacutainer tubes </w:t>
            </w:r>
          </w:p>
          <w:p w:rsidR="0035785C" w:rsidRDefault="00921FA2" w:rsidP="0035785C">
            <w:pPr>
              <w:spacing w:after="178" w:line="250" w:lineRule="auto"/>
              <w:ind w:left="32" w:right="32"/>
            </w:pPr>
            <w:sdt>
              <w:sdtPr>
                <w:rPr>
                  <w:sz w:val="20"/>
                </w:rPr>
                <w:id w:val="-654221510"/>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Plastic coated hematocrit tubes </w:t>
            </w:r>
          </w:p>
          <w:p w:rsidR="0035785C" w:rsidRDefault="00921FA2" w:rsidP="0035785C">
            <w:pPr>
              <w:spacing w:after="9" w:line="480" w:lineRule="auto"/>
              <w:ind w:left="0" w:firstLine="0"/>
            </w:pPr>
            <w:sdt>
              <w:sdtPr>
                <w:rPr>
                  <w:sz w:val="20"/>
                </w:rPr>
                <w:id w:val="-1701005006"/>
                <w14:checkbox>
                  <w14:checked w14:val="0"/>
                  <w14:checkedState w14:val="2612" w14:font="MS Gothic"/>
                  <w14:uncheckedState w14:val="2610" w14:font="MS Gothic"/>
                </w14:checkbox>
              </w:sdtPr>
              <w:sdtEndPr/>
              <w:sdtContent>
                <w:r w:rsidR="0035785C">
                  <w:rPr>
                    <w:rFonts w:ascii="MS Gothic" w:eastAsia="MS Gothic" w:hAnsi="MS Gothic" w:hint="eastAsia"/>
                    <w:sz w:val="20"/>
                  </w:rPr>
                  <w:t>☐</w:t>
                </w:r>
              </w:sdtContent>
            </w:sdt>
            <w:r w:rsidR="0035785C">
              <w:rPr>
                <w:sz w:val="20"/>
              </w:rPr>
              <w:t xml:space="preserve">Other: please describe: </w:t>
            </w:r>
            <w:r w:rsidR="0035785C">
              <w:rPr>
                <w:rFonts w:ascii="Arial Unicode MS" w:eastAsia="Arial Unicode MS" w:hAnsi="Arial Unicode MS" w:cs="Arial Unicode MS"/>
                <w:sz w:val="20"/>
              </w:rPr>
              <w:t xml:space="preserve"> </w:t>
            </w:r>
            <w:r w:rsidR="0035785C">
              <w:rPr>
                <w:noProof/>
                <w:lang w:bidi="ar-SA"/>
              </w:rPr>
              <mc:AlternateContent>
                <mc:Choice Requires="wps">
                  <w:drawing>
                    <wp:inline distT="0" distB="0" distL="0" distR="0" wp14:anchorId="14122561" wp14:editId="1730AA6C">
                      <wp:extent cx="318821" cy="9144"/>
                      <wp:effectExtent l="0" t="0" r="0" b="0"/>
                      <wp:docPr id="14" name="Shape 33336"/>
                      <wp:cNvGraphicFramePr/>
                      <a:graphic xmlns:a="http://schemas.openxmlformats.org/drawingml/2006/main">
                        <a:graphicData uri="http://schemas.microsoft.com/office/word/2010/wordprocessingShape">
                          <wps:wsp>
                            <wps:cNvSpPr/>
                            <wps:spPr>
                              <a:xfrm>
                                <a:off x="0" y="0"/>
                                <a:ext cx="318821" cy="9144"/>
                              </a:xfrm>
                              <a:custGeom>
                                <a:avLst/>
                                <a:gdLst/>
                                <a:ahLst/>
                                <a:cxnLst/>
                                <a:rect l="0" t="0" r="0" b="0"/>
                                <a:pathLst>
                                  <a:path w="318821" h="9144">
                                    <a:moveTo>
                                      <a:pt x="0" y="0"/>
                                    </a:moveTo>
                                    <a:lnTo>
                                      <a:pt x="318821" y="0"/>
                                    </a:lnTo>
                                    <a:lnTo>
                                      <a:pt x="318821"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a:graphicData>
                      </a:graphic>
                    </wp:inline>
                  </w:drawing>
                </mc:Choice>
                <mc:Fallback>
                  <w:pict>
                    <v:shape w14:anchorId="0362CB17" id="Shape 33336" o:spid="_x0000_s1026" style="width:25.1pt;height:.7pt;visibility:visible;mso-wrap-style:square;mso-left-percent:-10001;mso-top-percent:-10001;mso-position-horizontal:absolute;mso-position-horizontal-relative:char;mso-position-vertical:absolute;mso-position-vertical-relative:line;mso-left-percent:-10001;mso-top-percent:-10001;v-text-anchor:top" coordsize="31882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" path="m,l318821,r,9144l,9144,,e" fillcolor="black" stroked="f" strokeweight="0">
                      <v:path arrowok="t" textboxrect="0,0,318821,9144"/>
                      <w10:anchorlock/>
                    </v:shape>
                  </w:pict>
                </mc:Fallback>
              </mc:AlternateContent>
            </w:r>
          </w:p>
        </w:tc>
      </w:tr>
    </w:tbl>
    <w:p w:rsidR="0056369E" w:rsidRDefault="0056369E">
      <w:pPr>
        <w:spacing w:after="243" w:line="250" w:lineRule="auto"/>
        <w:ind w:left="32" w:right="32"/>
        <w:rPr>
          <w:b/>
          <w:sz w:val="20"/>
        </w:rPr>
      </w:pPr>
    </w:p>
    <w:p w:rsidR="00E717B7" w:rsidRDefault="00E717B7">
      <w:pPr>
        <w:tabs>
          <w:tab w:val="center" w:pos="1054"/>
          <w:tab w:val="center" w:pos="4272"/>
        </w:tabs>
        <w:spacing w:after="10" w:line="250" w:lineRule="auto"/>
        <w:ind w:left="0" w:firstLine="0"/>
      </w:pPr>
    </w:p>
    <w:p w:rsidR="00E717B7" w:rsidRDefault="00C07387">
      <w:pPr>
        <w:spacing w:after="317" w:line="259" w:lineRule="auto"/>
        <w:ind w:left="0" w:firstLine="0"/>
      </w:pPr>
      <w:r>
        <w:rPr>
          <w:b/>
          <w:sz w:val="16"/>
          <w:vertAlign w:val="superscript"/>
        </w:rPr>
        <w:t>*</w:t>
      </w:r>
      <w:r>
        <w:rPr>
          <w:sz w:val="16"/>
        </w:rPr>
        <w:t xml:space="preserve">Requires annual fit-testing and respirator training. Questions? Contact the Occupational Health Coordinator at (949) 824-6200 or </w:t>
      </w:r>
      <w:r>
        <w:rPr>
          <w:color w:val="0000FF"/>
          <w:sz w:val="16"/>
          <w:u w:val="single" w:color="0000FF"/>
        </w:rPr>
        <w:t>occhlth@uci.edu</w:t>
      </w:r>
    </w:p>
    <w:p w:rsidR="00E717B7" w:rsidRDefault="00C07387">
      <w:pPr>
        <w:spacing w:after="9" w:line="250" w:lineRule="auto"/>
        <w:ind w:left="-5"/>
      </w:pPr>
      <w:r>
        <w:rPr>
          <w:b/>
          <w:sz w:val="24"/>
        </w:rPr>
        <w:t xml:space="preserve">Potentially contaminated surfaces shall be decontaminated at the end of the work shift. Identify your laboratory cleaning schedule: </w:t>
      </w:r>
    </w:p>
    <w:tbl>
      <w:tblPr>
        <w:tblStyle w:val="TableGrid"/>
        <w:tblW w:w="9650" w:type="dxa"/>
        <w:tblInd w:w="-108" w:type="dxa"/>
        <w:tblCellMar>
          <w:top w:w="42" w:type="dxa"/>
          <w:left w:w="108" w:type="dxa"/>
          <w:bottom w:w="8" w:type="dxa"/>
          <w:right w:w="115" w:type="dxa"/>
        </w:tblCellMar>
        <w:tblLook w:val="04A0" w:firstRow="1" w:lastRow="0" w:firstColumn="1" w:lastColumn="0" w:noHBand="0" w:noVBand="1"/>
      </w:tblPr>
      <w:tblGrid>
        <w:gridCol w:w="2521"/>
        <w:gridCol w:w="2268"/>
        <w:gridCol w:w="2160"/>
        <w:gridCol w:w="2701"/>
      </w:tblGrid>
      <w:tr w:rsidR="00E717B7">
        <w:trPr>
          <w:trHeight w:val="470"/>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b/>
                <w:sz w:val="20"/>
              </w:rPr>
              <w:t xml:space="preserve">Area </w:t>
            </w:r>
          </w:p>
        </w:tc>
        <w:tc>
          <w:tcPr>
            <w:tcW w:w="2268"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b/>
                <w:sz w:val="20"/>
              </w:rPr>
              <w:t xml:space="preserve">Frequency </w:t>
            </w:r>
          </w:p>
        </w:tc>
        <w:tc>
          <w:tcPr>
            <w:tcW w:w="2160"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b/>
                <w:sz w:val="20"/>
              </w:rPr>
              <w:t xml:space="preserve">Disinfectant </w:t>
            </w:r>
          </w:p>
          <w:p w:rsidR="00E717B7" w:rsidRDefault="00C07387">
            <w:pPr>
              <w:spacing w:after="0" w:line="259" w:lineRule="auto"/>
              <w:ind w:left="0" w:firstLine="0"/>
            </w:pPr>
            <w:r>
              <w:rPr>
                <w:sz w:val="20"/>
              </w:rPr>
              <w:t xml:space="preserve">(provide concentration) </w:t>
            </w:r>
          </w:p>
        </w:tc>
        <w:tc>
          <w:tcPr>
            <w:tcW w:w="270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b/>
                <w:sz w:val="20"/>
              </w:rPr>
              <w:t xml:space="preserve">Contact Time </w:t>
            </w:r>
            <w:r>
              <w:rPr>
                <w:sz w:val="20"/>
              </w:rPr>
              <w:t>(minutes)</w:t>
            </w:r>
            <w:r>
              <w:rPr>
                <w:b/>
                <w:sz w:val="20"/>
              </w:rPr>
              <w:t xml:space="preserve"> </w:t>
            </w:r>
          </w:p>
        </w:tc>
      </w:tr>
      <w:tr w:rsidR="00E717B7">
        <w:trPr>
          <w:trHeight w:val="468"/>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sz w:val="20"/>
              </w:rPr>
              <w:t xml:space="preserve">Benches </w:t>
            </w:r>
          </w:p>
        </w:tc>
        <w:tc>
          <w:tcPr>
            <w:tcW w:w="2268"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036" name="Group 29036"/>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40" name="Shape 33340"/>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036" style="width:27.84pt;height:0.720001pt;mso-position-horizontal-relative:char;mso-position-vertical-relative:line" coordsize="3535,91">
                      <v:shape id="Shape 33341"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160"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873" cy="9144"/>
                      <wp:effectExtent l="0" t="0" r="0" b="0"/>
                      <wp:docPr id="29040" name="Group 29040"/>
                      <wp:cNvGraphicFramePr/>
                      <a:graphic xmlns:a="http://schemas.openxmlformats.org/drawingml/2006/main">
                        <a:graphicData uri="http://schemas.microsoft.com/office/word/2010/wordprocessingGroup">
                          <wpg:wgp>
                            <wpg:cNvGrpSpPr/>
                            <wpg:grpSpPr>
                              <a:xfrm>
                                <a:off x="0" y="0"/>
                                <a:ext cx="353873" cy="9144"/>
                                <a:chOff x="0" y="0"/>
                                <a:chExt cx="353873" cy="9144"/>
                              </a:xfrm>
                            </wpg:grpSpPr>
                            <wps:wsp>
                              <wps:cNvPr id="33342" name="Shape 33342"/>
                              <wps:cNvSpPr/>
                              <wps:spPr>
                                <a:xfrm>
                                  <a:off x="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040" style="width:27.864pt;height:0.720001pt;mso-position-horizontal-relative:char;mso-position-vertical-relative:line" coordsize="3538,91">
                      <v:shape id="Shape 33343" style="position:absolute;width:3538;height:91;left:0;top:0;" coordsize="353873,9144" path="m0,0l353873,0l353873,9144l0,9144l0,0">
                        <v:stroke weight="0pt" endcap="flat" joinstyle="round" on="false" color="#000000" opacity="0"/>
                        <v:fill on="true" color="#000000"/>
                      </v:shape>
                    </v:group>
                  </w:pict>
                </mc:Fallback>
              </mc:AlternateContent>
            </w:r>
          </w:p>
        </w:tc>
        <w:tc>
          <w:tcPr>
            <w:tcW w:w="2701"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049" name="Group 29049"/>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44" name="Shape 33344"/>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049" style="width:27.84pt;height:0.720001pt;mso-position-horizontal-relative:char;mso-position-vertical-relative:line" coordsize="3535,91">
                      <v:shape id="Shape 33345" style="position:absolute;width:3535;height:91;left:0;top:0;" coordsize="353568,9144" path="m0,0l353568,0l353568,9144l0,9144l0,0">
                        <v:stroke weight="0pt" endcap="flat" joinstyle="round" on="false" color="#000000" opacity="0"/>
                        <v:fill on="true" color="#000000"/>
                      </v:shape>
                    </v:group>
                  </w:pict>
                </mc:Fallback>
              </mc:AlternateContent>
            </w:r>
          </w:p>
        </w:tc>
      </w:tr>
      <w:tr w:rsidR="00E717B7">
        <w:trPr>
          <w:trHeight w:val="470"/>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sz w:val="20"/>
              </w:rPr>
              <w:t xml:space="preserve">Biosafety cabinets </w:t>
            </w:r>
          </w:p>
        </w:tc>
        <w:tc>
          <w:tcPr>
            <w:tcW w:w="2268"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068" name="Group 29068"/>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46" name="Shape 33346"/>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068" style="width:27.84pt;height:0.720001pt;mso-position-horizontal-relative:char;mso-position-vertical-relative:line" coordsize="3535,91">
                      <v:shape id="Shape 33347"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160"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873" cy="9144"/>
                      <wp:effectExtent l="0" t="0" r="0" b="0"/>
                      <wp:docPr id="29073" name="Group 29073"/>
                      <wp:cNvGraphicFramePr/>
                      <a:graphic xmlns:a="http://schemas.openxmlformats.org/drawingml/2006/main">
                        <a:graphicData uri="http://schemas.microsoft.com/office/word/2010/wordprocessingGroup">
                          <wpg:wgp>
                            <wpg:cNvGrpSpPr/>
                            <wpg:grpSpPr>
                              <a:xfrm>
                                <a:off x="0" y="0"/>
                                <a:ext cx="353873" cy="9144"/>
                                <a:chOff x="0" y="0"/>
                                <a:chExt cx="353873" cy="9144"/>
                              </a:xfrm>
                            </wpg:grpSpPr>
                            <wps:wsp>
                              <wps:cNvPr id="33348" name="Shape 33348"/>
                              <wps:cNvSpPr/>
                              <wps:spPr>
                                <a:xfrm>
                                  <a:off x="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073" style="width:27.864pt;height:0.720001pt;mso-position-horizontal-relative:char;mso-position-vertical-relative:line" coordsize="3538,91">
                      <v:shape id="Shape 33349" style="position:absolute;width:3538;height:91;left:0;top:0;" coordsize="353873,9144" path="m0,0l353873,0l353873,9144l0,9144l0,0">
                        <v:stroke weight="0pt" endcap="flat" joinstyle="round" on="false" color="#000000" opacity="0"/>
                        <v:fill on="true" color="#000000"/>
                      </v:shape>
                    </v:group>
                  </w:pict>
                </mc:Fallback>
              </mc:AlternateContent>
            </w:r>
          </w:p>
        </w:tc>
        <w:tc>
          <w:tcPr>
            <w:tcW w:w="2701"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079" name="Group 29079"/>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50" name="Shape 33350"/>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079" style="width:27.84pt;height:0.720001pt;mso-position-horizontal-relative:char;mso-position-vertical-relative:line" coordsize="3535,91">
                      <v:shape id="Shape 33351" style="position:absolute;width:3535;height:91;left:0;top:0;" coordsize="353568,9144" path="m0,0l353568,0l353568,9144l0,9144l0,0">
                        <v:stroke weight="0pt" endcap="flat" joinstyle="round" on="false" color="#000000" opacity="0"/>
                        <v:fill on="true" color="#000000"/>
                      </v:shape>
                    </v:group>
                  </w:pict>
                </mc:Fallback>
              </mc:AlternateContent>
            </w:r>
          </w:p>
        </w:tc>
      </w:tr>
      <w:tr w:rsidR="00E717B7">
        <w:trPr>
          <w:trHeight w:val="468"/>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sz w:val="20"/>
              </w:rPr>
              <w:t xml:space="preserve">Centrifuges </w:t>
            </w:r>
          </w:p>
        </w:tc>
        <w:tc>
          <w:tcPr>
            <w:tcW w:w="2268"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122" name="Group 29122"/>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52" name="Shape 33352"/>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122" style="width:27.84pt;height:0.719971pt;mso-position-horizontal-relative:char;mso-position-vertical-relative:line" coordsize="3535,91">
                      <v:shape id="Shape 33353"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160"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873" cy="9144"/>
                      <wp:effectExtent l="0" t="0" r="0" b="0"/>
                      <wp:docPr id="29134" name="Group 29134"/>
                      <wp:cNvGraphicFramePr/>
                      <a:graphic xmlns:a="http://schemas.openxmlformats.org/drawingml/2006/main">
                        <a:graphicData uri="http://schemas.microsoft.com/office/word/2010/wordprocessingGroup">
                          <wpg:wgp>
                            <wpg:cNvGrpSpPr/>
                            <wpg:grpSpPr>
                              <a:xfrm>
                                <a:off x="0" y="0"/>
                                <a:ext cx="353873" cy="9144"/>
                                <a:chOff x="0" y="0"/>
                                <a:chExt cx="353873" cy="9144"/>
                              </a:xfrm>
                            </wpg:grpSpPr>
                            <wps:wsp>
                              <wps:cNvPr id="33354" name="Shape 33354"/>
                              <wps:cNvSpPr/>
                              <wps:spPr>
                                <a:xfrm>
                                  <a:off x="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134" style="width:27.864pt;height:0.719971pt;mso-position-horizontal-relative:char;mso-position-vertical-relative:line" coordsize="3538,91">
                      <v:shape id="Shape 33355" style="position:absolute;width:3538;height:91;left:0;top:0;" coordsize="353873,9144" path="m0,0l353873,0l353873,9144l0,9144l0,0">
                        <v:stroke weight="0pt" endcap="flat" joinstyle="round" on="false" color="#000000" opacity="0"/>
                        <v:fill on="true" color="#000000"/>
                      </v:shape>
                    </v:group>
                  </w:pict>
                </mc:Fallback>
              </mc:AlternateContent>
            </w:r>
          </w:p>
        </w:tc>
        <w:tc>
          <w:tcPr>
            <w:tcW w:w="2701"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155" name="Group 29155"/>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56" name="Shape 33356"/>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155" style="width:27.84pt;height:0.719971pt;mso-position-horizontal-relative:char;mso-position-vertical-relative:line" coordsize="3535,91">
                      <v:shape id="Shape 33357" style="position:absolute;width:3535;height:91;left:0;top:0;" coordsize="353568,9144" path="m0,0l353568,0l353568,9144l0,9144l0,0">
                        <v:stroke weight="0pt" endcap="flat" joinstyle="round" on="false" color="#000000" opacity="0"/>
                        <v:fill on="true" color="#000000"/>
                      </v:shape>
                    </v:group>
                  </w:pict>
                </mc:Fallback>
              </mc:AlternateContent>
            </w:r>
          </w:p>
        </w:tc>
      </w:tr>
      <w:tr w:rsidR="00E717B7">
        <w:trPr>
          <w:trHeight w:val="468"/>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sz w:val="20"/>
              </w:rPr>
              <w:t xml:space="preserve">Incubators </w:t>
            </w:r>
          </w:p>
        </w:tc>
        <w:tc>
          <w:tcPr>
            <w:tcW w:w="2268"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200" name="Group 29200"/>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58" name="Shape 33358"/>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00" style="width:27.84pt;height:0.720032pt;mso-position-horizontal-relative:char;mso-position-vertical-relative:line" coordsize="3535,91">
                      <v:shape id="Shape 33359"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160"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873" cy="9144"/>
                      <wp:effectExtent l="0" t="0" r="0" b="0"/>
                      <wp:docPr id="29211" name="Group 29211"/>
                      <wp:cNvGraphicFramePr/>
                      <a:graphic xmlns:a="http://schemas.openxmlformats.org/drawingml/2006/main">
                        <a:graphicData uri="http://schemas.microsoft.com/office/word/2010/wordprocessingGroup">
                          <wpg:wgp>
                            <wpg:cNvGrpSpPr/>
                            <wpg:grpSpPr>
                              <a:xfrm>
                                <a:off x="0" y="0"/>
                                <a:ext cx="353873" cy="9144"/>
                                <a:chOff x="0" y="0"/>
                                <a:chExt cx="353873" cy="9144"/>
                              </a:xfrm>
                            </wpg:grpSpPr>
                            <wps:wsp>
                              <wps:cNvPr id="33360" name="Shape 33360"/>
                              <wps:cNvSpPr/>
                              <wps:spPr>
                                <a:xfrm>
                                  <a:off x="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11" style="width:27.864pt;height:0.720032pt;mso-position-horizontal-relative:char;mso-position-vertical-relative:line" coordsize="3538,91">
                      <v:shape id="Shape 33361" style="position:absolute;width:3538;height:91;left:0;top:0;" coordsize="353873,9144" path="m0,0l353873,0l353873,9144l0,9144l0,0">
                        <v:stroke weight="0pt" endcap="flat" joinstyle="round" on="false" color="#000000" opacity="0"/>
                        <v:fill on="true" color="#000000"/>
                      </v:shape>
                    </v:group>
                  </w:pict>
                </mc:Fallback>
              </mc:AlternateContent>
            </w:r>
          </w:p>
        </w:tc>
        <w:tc>
          <w:tcPr>
            <w:tcW w:w="2701"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216" name="Group 29216"/>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62" name="Shape 33362"/>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16" style="width:27.84pt;height:0.720032pt;mso-position-horizontal-relative:char;mso-position-vertical-relative:line" coordsize="3535,91">
                      <v:shape id="Shape 33363" style="position:absolute;width:3535;height:91;left:0;top:0;" coordsize="353568,9144" path="m0,0l353568,0l353568,9144l0,9144l0,0">
                        <v:stroke weight="0pt" endcap="flat" joinstyle="round" on="false" color="#000000" opacity="0"/>
                        <v:fill on="true" color="#000000"/>
                      </v:shape>
                    </v:group>
                  </w:pict>
                </mc:Fallback>
              </mc:AlternateContent>
            </w:r>
          </w:p>
        </w:tc>
      </w:tr>
      <w:tr w:rsidR="00E717B7">
        <w:trPr>
          <w:trHeight w:val="470"/>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sz w:val="20"/>
              </w:rPr>
              <w:t xml:space="preserve">Floor/walls </w:t>
            </w:r>
          </w:p>
        </w:tc>
        <w:tc>
          <w:tcPr>
            <w:tcW w:w="2268"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235" name="Group 29235"/>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64" name="Shape 33364"/>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35" style="width:27.84pt;height:0.720032pt;mso-position-horizontal-relative:char;mso-position-vertical-relative:line" coordsize="3535,91">
                      <v:shape id="Shape 33365"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160"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873" cy="9144"/>
                      <wp:effectExtent l="0" t="0" r="0" b="0"/>
                      <wp:docPr id="29246" name="Group 29246"/>
                      <wp:cNvGraphicFramePr/>
                      <a:graphic xmlns:a="http://schemas.openxmlformats.org/drawingml/2006/main">
                        <a:graphicData uri="http://schemas.microsoft.com/office/word/2010/wordprocessingGroup">
                          <wpg:wgp>
                            <wpg:cNvGrpSpPr/>
                            <wpg:grpSpPr>
                              <a:xfrm>
                                <a:off x="0" y="0"/>
                                <a:ext cx="353873" cy="9144"/>
                                <a:chOff x="0" y="0"/>
                                <a:chExt cx="353873" cy="9144"/>
                              </a:xfrm>
                            </wpg:grpSpPr>
                            <wps:wsp>
                              <wps:cNvPr id="33366" name="Shape 33366"/>
                              <wps:cNvSpPr/>
                              <wps:spPr>
                                <a:xfrm>
                                  <a:off x="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46" style="width:27.864pt;height:0.720032pt;mso-position-horizontal-relative:char;mso-position-vertical-relative:line" coordsize="3538,91">
                      <v:shape id="Shape 33367" style="position:absolute;width:3538;height:91;left:0;top:0;" coordsize="353873,9144" path="m0,0l353873,0l353873,9144l0,9144l0,0">
                        <v:stroke weight="0pt" endcap="flat" joinstyle="round" on="false" color="#000000" opacity="0"/>
                        <v:fill on="true" color="#000000"/>
                      </v:shape>
                    </v:group>
                  </w:pict>
                </mc:Fallback>
              </mc:AlternateContent>
            </w:r>
          </w:p>
        </w:tc>
        <w:tc>
          <w:tcPr>
            <w:tcW w:w="2701"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254" name="Group 29254"/>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68" name="Shape 33368"/>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54" style="width:27.84pt;height:0.720032pt;mso-position-horizontal-relative:char;mso-position-vertical-relative:line" coordsize="3535,91">
                      <v:shape id="Shape 33369" style="position:absolute;width:3535;height:91;left:0;top:0;" coordsize="353568,9144" path="m0,0l353568,0l353568,9144l0,9144l0,0">
                        <v:stroke weight="0pt" endcap="flat" joinstyle="round" on="false" color="#000000" opacity="0"/>
                        <v:fill on="true" color="#000000"/>
                      </v:shape>
                    </v:group>
                  </w:pict>
                </mc:Fallback>
              </mc:AlternateContent>
            </w:r>
          </w:p>
        </w:tc>
      </w:tr>
      <w:tr w:rsidR="00E717B7">
        <w:trPr>
          <w:trHeight w:val="469"/>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sz w:val="20"/>
              </w:rPr>
              <w:t xml:space="preserve">Other: </w:t>
            </w:r>
            <w:r>
              <w:rPr>
                <w:rFonts w:ascii="Calibri" w:eastAsia="Calibri" w:hAnsi="Calibri" w:cs="Calibri"/>
                <w:noProof/>
                <w:lang w:bidi="ar-SA"/>
              </w:rPr>
              <mc:AlternateContent>
                <mc:Choice Requires="wpg">
                  <w:drawing>
                    <wp:inline distT="0" distB="0" distL="0" distR="0">
                      <wp:extent cx="353568" cy="9144"/>
                      <wp:effectExtent l="0" t="0" r="0" b="0"/>
                      <wp:docPr id="29258" name="Group 29258"/>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70" name="Shape 33370"/>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58" style="width:27.84pt;height:0.720032pt;mso-position-horizontal-relative:char;mso-position-vertical-relative:line" coordsize="3535,91">
                      <v:shape id="Shape 33371"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268"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268" name="Group 29268"/>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72" name="Shape 33372"/>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68" style="width:27.84pt;height:0.720032pt;mso-position-horizontal-relative:char;mso-position-vertical-relative:line" coordsize="3535,91">
                      <v:shape id="Shape 33373"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160"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873" cy="9144"/>
                      <wp:effectExtent l="0" t="0" r="0" b="0"/>
                      <wp:docPr id="29272" name="Group 29272"/>
                      <wp:cNvGraphicFramePr/>
                      <a:graphic xmlns:a="http://schemas.openxmlformats.org/drawingml/2006/main">
                        <a:graphicData uri="http://schemas.microsoft.com/office/word/2010/wordprocessingGroup">
                          <wpg:wgp>
                            <wpg:cNvGrpSpPr/>
                            <wpg:grpSpPr>
                              <a:xfrm>
                                <a:off x="0" y="0"/>
                                <a:ext cx="353873" cy="9144"/>
                                <a:chOff x="0" y="0"/>
                                <a:chExt cx="353873" cy="9144"/>
                              </a:xfrm>
                            </wpg:grpSpPr>
                            <wps:wsp>
                              <wps:cNvPr id="33374" name="Shape 33374"/>
                              <wps:cNvSpPr/>
                              <wps:spPr>
                                <a:xfrm>
                                  <a:off x="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72" style="width:27.864pt;height:0.720032pt;mso-position-horizontal-relative:char;mso-position-vertical-relative:line" coordsize="3538,91">
                      <v:shape id="Shape 33375" style="position:absolute;width:3538;height:91;left:0;top:0;" coordsize="353873,9144" path="m0,0l353873,0l353873,9144l0,9144l0,0">
                        <v:stroke weight="0pt" endcap="flat" joinstyle="round" on="false" color="#000000" opacity="0"/>
                        <v:fill on="true" color="#000000"/>
                      </v:shape>
                    </v:group>
                  </w:pict>
                </mc:Fallback>
              </mc:AlternateContent>
            </w:r>
          </w:p>
        </w:tc>
        <w:tc>
          <w:tcPr>
            <w:tcW w:w="2701"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281" name="Group 29281"/>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76" name="Shape 33376"/>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81" style="width:27.84pt;height:0.720032pt;mso-position-horizontal-relative:char;mso-position-vertical-relative:line" coordsize="3535,91">
                      <v:shape id="Shape 33377" style="position:absolute;width:3535;height:91;left:0;top:0;" coordsize="353568,9144" path="m0,0l353568,0l353568,9144l0,9144l0,0">
                        <v:stroke weight="0pt" endcap="flat" joinstyle="round" on="false" color="#000000" opacity="0"/>
                        <v:fill on="true" color="#000000"/>
                      </v:shape>
                    </v:group>
                  </w:pict>
                </mc:Fallback>
              </mc:AlternateContent>
            </w:r>
          </w:p>
        </w:tc>
      </w:tr>
      <w:tr w:rsidR="00E717B7">
        <w:trPr>
          <w:trHeight w:val="470"/>
        </w:trPr>
        <w:tc>
          <w:tcPr>
            <w:tcW w:w="2521"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sz w:val="20"/>
              </w:rPr>
              <w:t xml:space="preserve">Other: </w:t>
            </w:r>
            <w:r>
              <w:rPr>
                <w:rFonts w:ascii="Calibri" w:eastAsia="Calibri" w:hAnsi="Calibri" w:cs="Calibri"/>
                <w:noProof/>
                <w:lang w:bidi="ar-SA"/>
              </w:rPr>
              <mc:AlternateContent>
                <mc:Choice Requires="wpg">
                  <w:drawing>
                    <wp:inline distT="0" distB="0" distL="0" distR="0">
                      <wp:extent cx="353568" cy="9144"/>
                      <wp:effectExtent l="0" t="0" r="0" b="0"/>
                      <wp:docPr id="29287" name="Group 29287"/>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78" name="Shape 33378"/>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287" style="width:27.84pt;height:0.720032pt;mso-position-horizontal-relative:char;mso-position-vertical-relative:line" coordsize="3535,91">
                      <v:shape id="Shape 33379"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268"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302" name="Group 29302"/>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80" name="Shape 33380"/>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302" style="width:27.84pt;height:0.720032pt;mso-position-horizontal-relative:char;mso-position-vertical-relative:line" coordsize="3535,91">
                      <v:shape id="Shape 33381" style="position:absolute;width:3535;height:91;left:0;top:0;" coordsize="353568,9144" path="m0,0l353568,0l353568,9144l0,9144l0,0">
                        <v:stroke weight="0pt" endcap="flat" joinstyle="round" on="false" color="#000000" opacity="0"/>
                        <v:fill on="true" color="#000000"/>
                      </v:shape>
                    </v:group>
                  </w:pict>
                </mc:Fallback>
              </mc:AlternateContent>
            </w:r>
          </w:p>
        </w:tc>
        <w:tc>
          <w:tcPr>
            <w:tcW w:w="2160"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873" cy="9144"/>
                      <wp:effectExtent l="0" t="0" r="0" b="0"/>
                      <wp:docPr id="29310" name="Group 29310"/>
                      <wp:cNvGraphicFramePr/>
                      <a:graphic xmlns:a="http://schemas.openxmlformats.org/drawingml/2006/main">
                        <a:graphicData uri="http://schemas.microsoft.com/office/word/2010/wordprocessingGroup">
                          <wpg:wgp>
                            <wpg:cNvGrpSpPr/>
                            <wpg:grpSpPr>
                              <a:xfrm>
                                <a:off x="0" y="0"/>
                                <a:ext cx="353873" cy="9144"/>
                                <a:chOff x="0" y="0"/>
                                <a:chExt cx="353873" cy="9144"/>
                              </a:xfrm>
                            </wpg:grpSpPr>
                            <wps:wsp>
                              <wps:cNvPr id="33382" name="Shape 33382"/>
                              <wps:cNvSpPr/>
                              <wps:spPr>
                                <a:xfrm>
                                  <a:off x="0" y="0"/>
                                  <a:ext cx="353873" cy="9144"/>
                                </a:xfrm>
                                <a:custGeom>
                                  <a:avLst/>
                                  <a:gdLst/>
                                  <a:ahLst/>
                                  <a:cxnLst/>
                                  <a:rect l="0" t="0" r="0" b="0"/>
                                  <a:pathLst>
                                    <a:path w="353873" h="9144">
                                      <a:moveTo>
                                        <a:pt x="0" y="0"/>
                                      </a:moveTo>
                                      <a:lnTo>
                                        <a:pt x="353873" y="0"/>
                                      </a:lnTo>
                                      <a:lnTo>
                                        <a:pt x="353873"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310" style="width:27.864pt;height:0.720032pt;mso-position-horizontal-relative:char;mso-position-vertical-relative:line" coordsize="3538,91">
                      <v:shape id="Shape 33383" style="position:absolute;width:3538;height:91;left:0;top:0;" coordsize="353873,9144" path="m0,0l353873,0l353873,9144l0,9144l0,0">
                        <v:stroke weight="0pt" endcap="flat" joinstyle="round" on="false" color="#000000" opacity="0"/>
                        <v:fill on="true" color="#000000"/>
                      </v:shape>
                    </v:group>
                  </w:pict>
                </mc:Fallback>
              </mc:AlternateContent>
            </w:r>
          </w:p>
        </w:tc>
        <w:tc>
          <w:tcPr>
            <w:tcW w:w="2701" w:type="dxa"/>
            <w:tcBorders>
              <w:top w:val="dashed" w:sz="4" w:space="0" w:color="000000"/>
              <w:left w:val="dashed" w:sz="4" w:space="0" w:color="000000"/>
              <w:bottom w:val="dashed" w:sz="4" w:space="0" w:color="000000"/>
              <w:right w:val="dashed" w:sz="4" w:space="0" w:color="000000"/>
            </w:tcBorders>
            <w:vAlign w:val="bottom"/>
          </w:tcPr>
          <w:p w:rsidR="00E717B7" w:rsidRDefault="00C07387">
            <w:pPr>
              <w:spacing w:after="0" w:line="259" w:lineRule="auto"/>
              <w:ind w:left="0" w:firstLine="0"/>
            </w:pPr>
            <w:r>
              <w:rPr>
                <w:rFonts w:ascii="Calibri" w:eastAsia="Calibri" w:hAnsi="Calibri" w:cs="Calibri"/>
                <w:noProof/>
                <w:lang w:bidi="ar-SA"/>
              </w:rPr>
              <mc:AlternateContent>
                <mc:Choice Requires="wpg">
                  <w:drawing>
                    <wp:inline distT="0" distB="0" distL="0" distR="0">
                      <wp:extent cx="353568" cy="9144"/>
                      <wp:effectExtent l="0" t="0" r="0" b="0"/>
                      <wp:docPr id="29323" name="Group 29323"/>
                      <wp:cNvGraphicFramePr/>
                      <a:graphic xmlns:a="http://schemas.openxmlformats.org/drawingml/2006/main">
                        <a:graphicData uri="http://schemas.microsoft.com/office/word/2010/wordprocessingGroup">
                          <wpg:wgp>
                            <wpg:cNvGrpSpPr/>
                            <wpg:grpSpPr>
                              <a:xfrm>
                                <a:off x="0" y="0"/>
                                <a:ext cx="353568" cy="9144"/>
                                <a:chOff x="0" y="0"/>
                                <a:chExt cx="353568" cy="9144"/>
                              </a:xfrm>
                            </wpg:grpSpPr>
                            <wps:wsp>
                              <wps:cNvPr id="33384" name="Shape 33384"/>
                              <wps:cNvSpPr/>
                              <wps:spPr>
                                <a:xfrm>
                                  <a:off x="0" y="0"/>
                                  <a:ext cx="353568" cy="9144"/>
                                </a:xfrm>
                                <a:custGeom>
                                  <a:avLst/>
                                  <a:gdLst/>
                                  <a:ahLst/>
                                  <a:cxnLst/>
                                  <a:rect l="0" t="0" r="0" b="0"/>
                                  <a:pathLst>
                                    <a:path w="353568" h="9144">
                                      <a:moveTo>
                                        <a:pt x="0" y="0"/>
                                      </a:moveTo>
                                      <a:lnTo>
                                        <a:pt x="353568" y="0"/>
                                      </a:lnTo>
                                      <a:lnTo>
                                        <a:pt x="353568" y="9144"/>
                                      </a:lnTo>
                                      <a:lnTo>
                                        <a:pt x="0" y="9144"/>
                                      </a:lnTo>
                                      <a:lnTo>
                                        <a:pt x="0" y="0"/>
                                      </a:lnTo>
                                    </a:path>
                                  </a:pathLst>
                                </a:custGeom>
                                <a:ln w="0" cap="flat">
                                  <a:custDash>
                                    <a:ds d="48000" sp="48000"/>
                                  </a:custDash>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323" style="width:27.84pt;height:0.720032pt;mso-position-horizontal-relative:char;mso-position-vertical-relative:line" coordsize="3535,91">
                      <v:shape id="Shape 33385" style="position:absolute;width:3535;height:91;left:0;top:0;" coordsize="353568,9144" path="m0,0l353568,0l353568,9144l0,9144l0,0">
                        <v:stroke weight="0pt" endcap="flat" joinstyle="round" on="false" color="#000000" opacity="0"/>
                        <v:fill on="true" color="#000000"/>
                      </v:shape>
                    </v:group>
                  </w:pict>
                </mc:Fallback>
              </mc:AlternateContent>
            </w:r>
          </w:p>
        </w:tc>
      </w:tr>
    </w:tbl>
    <w:p w:rsidR="00E717B7" w:rsidRDefault="00C07387">
      <w:pPr>
        <w:spacing w:after="12" w:line="249" w:lineRule="auto"/>
        <w:ind w:left="-5"/>
      </w:pPr>
      <w:r>
        <w:rPr>
          <w:b/>
        </w:rPr>
        <w:t xml:space="preserve">Exposure Determination:  </w:t>
      </w:r>
    </w:p>
    <w:p w:rsidR="00E717B7" w:rsidRDefault="00C07387">
      <w:pPr>
        <w:spacing w:after="253"/>
        <w:ind w:left="17" w:right="9"/>
      </w:pPr>
      <w:r>
        <w:t xml:space="preserve">All job classifications and locations in which employees, staff and student  may be expected to incur occupational exposure to blood or other potentially infections materials and/or ATPs-L, based on the nature of the job or collateral duties, regardless of frequency, shall be identified and evaluated by the PI or lab manager and/or supervisor.  This list shall be updated as job classifications or work situations change. Exposure determination shall be made without regard to the use of personal protective equipment (employees are considered to be exposed even if they wear personal protective equipment). </w:t>
      </w:r>
    </w:p>
    <w:p w:rsidR="00E717B7" w:rsidRDefault="00C07387">
      <w:pPr>
        <w:spacing w:after="0" w:line="259" w:lineRule="auto"/>
        <w:ind w:left="0" w:firstLine="0"/>
      </w:pPr>
      <w:r>
        <w:rPr>
          <w:sz w:val="20"/>
        </w:rPr>
        <w:t xml:space="preserve"> </w:t>
      </w:r>
    </w:p>
    <w:p w:rsidR="00E717B7" w:rsidRDefault="00C07387">
      <w:pPr>
        <w:numPr>
          <w:ilvl w:val="0"/>
          <w:numId w:val="2"/>
        </w:numPr>
        <w:spacing w:after="246" w:line="249" w:lineRule="auto"/>
        <w:ind w:hanging="720"/>
      </w:pPr>
      <w:r>
        <w:rPr>
          <w:b/>
        </w:rPr>
        <w:t>Category I</w:t>
      </w:r>
    </w:p>
    <w:p w:rsidR="00E717B7" w:rsidRDefault="00C07387">
      <w:pPr>
        <w:spacing w:after="247"/>
        <w:ind w:left="17" w:right="9"/>
      </w:pPr>
      <w:r>
        <w:t xml:space="preserve">Job classifications in which employees, staff and students are </w:t>
      </w:r>
      <w:r>
        <w:rPr>
          <w:u w:val="single" w:color="000000"/>
        </w:rPr>
        <w:t>exposed to blood or other potentially infectious</w:t>
      </w:r>
      <w:r>
        <w:t xml:space="preserve"> </w:t>
      </w:r>
      <w:r>
        <w:rPr>
          <w:u w:val="single" w:color="000000"/>
        </w:rPr>
        <w:t>materials and/or ATPs-L on a regular basis</w:t>
      </w:r>
      <w:r>
        <w:t xml:space="preserve">, and in which such exposures are considered normal course of work, fall into Category I.  The PI or lab manager and/or supervisor shall maintain a list of these types of jobs and the locations in which the work will be performed (see table below). </w:t>
      </w:r>
    </w:p>
    <w:tbl>
      <w:tblPr>
        <w:tblStyle w:val="TableGrid0"/>
        <w:tblW w:w="0" w:type="auto"/>
        <w:tblInd w:w="17" w:type="dxa"/>
        <w:tblLook w:val="04A0" w:firstRow="1" w:lastRow="0" w:firstColumn="1" w:lastColumn="0" w:noHBand="0" w:noVBand="1"/>
      </w:tblPr>
      <w:tblGrid>
        <w:gridCol w:w="2288"/>
        <w:gridCol w:w="2289"/>
        <w:gridCol w:w="2289"/>
        <w:gridCol w:w="2289"/>
      </w:tblGrid>
      <w:tr w:rsidR="00650FCE" w:rsidTr="00650FCE">
        <w:tc>
          <w:tcPr>
            <w:tcW w:w="2288" w:type="dxa"/>
          </w:tcPr>
          <w:p w:rsidR="00650FCE" w:rsidRDefault="00650FCE" w:rsidP="00650FCE">
            <w:pPr>
              <w:spacing w:after="0" w:line="259" w:lineRule="auto"/>
              <w:ind w:left="84" w:firstLine="0"/>
            </w:pPr>
            <w:r>
              <w:rPr>
                <w:b/>
              </w:rPr>
              <w:t xml:space="preserve">Job Classification:  </w:t>
            </w:r>
          </w:p>
          <w:p w:rsidR="00650FCE" w:rsidRDefault="00650FCE" w:rsidP="00650FCE">
            <w:pPr>
              <w:spacing w:after="0" w:line="259" w:lineRule="auto"/>
              <w:ind w:left="84" w:firstLine="0"/>
            </w:pPr>
            <w:r>
              <w:t xml:space="preserve">Example: Lab assistant </w:t>
            </w:r>
          </w:p>
        </w:tc>
        <w:tc>
          <w:tcPr>
            <w:tcW w:w="2289" w:type="dxa"/>
          </w:tcPr>
          <w:p w:rsidR="00650FCE" w:rsidRDefault="00650FCE" w:rsidP="00650FCE">
            <w:pPr>
              <w:spacing w:after="0" w:line="259" w:lineRule="auto"/>
              <w:ind w:left="84" w:firstLine="0"/>
            </w:pPr>
            <w:r>
              <w:rPr>
                <w:b/>
              </w:rPr>
              <w:t xml:space="preserve">Job Classification: </w:t>
            </w:r>
          </w:p>
          <w:p w:rsidR="00650FCE" w:rsidRDefault="00650FCE" w:rsidP="00650FCE">
            <w:pPr>
              <w:spacing w:after="0" w:line="259" w:lineRule="auto"/>
              <w:ind w:left="84" w:firstLine="0"/>
            </w:pPr>
            <w:r>
              <w:t xml:space="preserve">Example: Postdoctoral/ </w:t>
            </w:r>
          </w:p>
          <w:p w:rsidR="00650FCE" w:rsidRDefault="00650FCE" w:rsidP="00650FCE">
            <w:pPr>
              <w:spacing w:after="0" w:line="259" w:lineRule="auto"/>
              <w:ind w:left="84" w:firstLine="0"/>
            </w:pPr>
            <w:r>
              <w:t xml:space="preserve">Research Associate </w:t>
            </w:r>
          </w:p>
        </w:tc>
        <w:tc>
          <w:tcPr>
            <w:tcW w:w="2289" w:type="dxa"/>
          </w:tcPr>
          <w:p w:rsidR="00650FCE" w:rsidRDefault="00650FCE" w:rsidP="00650FCE">
            <w:pPr>
              <w:spacing w:after="0" w:line="259" w:lineRule="auto"/>
              <w:ind w:left="84" w:firstLine="0"/>
            </w:pPr>
            <w:r>
              <w:rPr>
                <w:b/>
              </w:rPr>
              <w:t xml:space="preserve">Job Classification: </w:t>
            </w:r>
          </w:p>
          <w:p w:rsidR="00650FCE" w:rsidRDefault="00650FCE" w:rsidP="00650FCE">
            <w:pPr>
              <w:spacing w:after="0" w:line="259" w:lineRule="auto"/>
              <w:ind w:left="84" w:firstLine="0"/>
            </w:pPr>
            <w:r>
              <w:t xml:space="preserve">Example: Dental Hygienist </w:t>
            </w:r>
          </w:p>
        </w:tc>
        <w:tc>
          <w:tcPr>
            <w:tcW w:w="2289" w:type="dxa"/>
          </w:tcPr>
          <w:p w:rsidR="00650FCE" w:rsidRDefault="00650FCE" w:rsidP="00650FCE">
            <w:pPr>
              <w:spacing w:after="0" w:line="259" w:lineRule="auto"/>
              <w:ind w:left="84" w:firstLine="0"/>
            </w:pPr>
            <w:r>
              <w:rPr>
                <w:b/>
              </w:rPr>
              <w:t xml:space="preserve">Exposure to: </w:t>
            </w:r>
          </w:p>
          <w:p w:rsidR="00650FCE" w:rsidRDefault="00650FCE" w:rsidP="00650FCE">
            <w:pPr>
              <w:spacing w:after="0" w:line="259" w:lineRule="auto"/>
              <w:ind w:left="84" w:firstLine="0"/>
            </w:pPr>
            <w:r>
              <w:t>Check all that apply</w:t>
            </w:r>
            <w:r>
              <w:rPr>
                <w:b/>
              </w:rPr>
              <w:t xml:space="preserve"> </w:t>
            </w:r>
          </w:p>
        </w:tc>
      </w:tr>
      <w:tr w:rsidR="00650FCE" w:rsidTr="00650FCE">
        <w:tc>
          <w:tcPr>
            <w:tcW w:w="2288"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Pr="00650FCE" w:rsidRDefault="00921FA2" w:rsidP="00650FCE">
            <w:pPr>
              <w:spacing w:after="247"/>
              <w:ind w:left="0" w:right="9" w:firstLine="0"/>
              <w:rPr>
                <w:sz w:val="20"/>
              </w:rPr>
            </w:pPr>
            <w:sdt>
              <w:sdtPr>
                <w:rPr>
                  <w:sz w:val="20"/>
                </w:rPr>
                <w:id w:val="-1233468519"/>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BBP or</w:t>
            </w:r>
          </w:p>
          <w:p w:rsidR="00650FCE" w:rsidRDefault="00921FA2" w:rsidP="00650FCE">
            <w:pPr>
              <w:spacing w:after="247"/>
              <w:ind w:left="0" w:right="9" w:firstLine="0"/>
            </w:pPr>
            <w:sdt>
              <w:sdtPr>
                <w:rPr>
                  <w:sz w:val="20"/>
                </w:rPr>
                <w:id w:val="928859855"/>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OPIM ATP-L</w:t>
            </w:r>
          </w:p>
        </w:tc>
      </w:tr>
      <w:tr w:rsidR="00650FCE" w:rsidTr="00650FCE">
        <w:tc>
          <w:tcPr>
            <w:tcW w:w="2288"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Pr="00650FCE" w:rsidRDefault="00921FA2" w:rsidP="00650FCE">
            <w:pPr>
              <w:spacing w:after="247"/>
              <w:ind w:left="0" w:right="9" w:firstLine="0"/>
              <w:rPr>
                <w:sz w:val="20"/>
              </w:rPr>
            </w:pPr>
            <w:sdt>
              <w:sdtPr>
                <w:rPr>
                  <w:sz w:val="20"/>
                </w:rPr>
                <w:id w:val="414364424"/>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BBP or</w:t>
            </w:r>
          </w:p>
          <w:p w:rsidR="00650FCE" w:rsidRDefault="00921FA2" w:rsidP="00650FCE">
            <w:pPr>
              <w:spacing w:after="247"/>
              <w:ind w:left="0" w:right="9" w:firstLine="0"/>
            </w:pPr>
            <w:sdt>
              <w:sdtPr>
                <w:rPr>
                  <w:sz w:val="20"/>
                </w:rPr>
                <w:id w:val="-1829203632"/>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OPIM ATP-L</w:t>
            </w:r>
          </w:p>
        </w:tc>
      </w:tr>
      <w:tr w:rsidR="00650FCE" w:rsidTr="00650FCE">
        <w:tc>
          <w:tcPr>
            <w:tcW w:w="2288"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Pr="00650FCE" w:rsidRDefault="00921FA2" w:rsidP="00650FCE">
            <w:pPr>
              <w:spacing w:after="247"/>
              <w:ind w:left="0" w:right="9" w:firstLine="0"/>
              <w:rPr>
                <w:sz w:val="20"/>
              </w:rPr>
            </w:pPr>
            <w:sdt>
              <w:sdtPr>
                <w:rPr>
                  <w:sz w:val="20"/>
                </w:rPr>
                <w:id w:val="307447639"/>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BBP or</w:t>
            </w:r>
          </w:p>
          <w:p w:rsidR="00650FCE" w:rsidRDefault="00921FA2" w:rsidP="00650FCE">
            <w:pPr>
              <w:spacing w:after="247"/>
              <w:ind w:left="0" w:right="9" w:firstLine="0"/>
            </w:pPr>
            <w:sdt>
              <w:sdtPr>
                <w:rPr>
                  <w:sz w:val="20"/>
                </w:rPr>
                <w:id w:val="618034549"/>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OPIM ATP-L</w:t>
            </w:r>
          </w:p>
        </w:tc>
      </w:tr>
      <w:tr w:rsidR="00650FCE" w:rsidTr="00650FCE">
        <w:tc>
          <w:tcPr>
            <w:tcW w:w="2288"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Default="00650FCE" w:rsidP="00650FCE">
            <w:pPr>
              <w:spacing w:after="247"/>
              <w:ind w:left="0" w:right="9" w:firstLine="0"/>
            </w:pPr>
          </w:p>
        </w:tc>
        <w:tc>
          <w:tcPr>
            <w:tcW w:w="2289" w:type="dxa"/>
          </w:tcPr>
          <w:p w:rsidR="00650FCE" w:rsidRPr="00650FCE" w:rsidRDefault="00921FA2" w:rsidP="00650FCE">
            <w:pPr>
              <w:spacing w:after="247"/>
              <w:ind w:left="0" w:right="9" w:firstLine="0"/>
              <w:rPr>
                <w:sz w:val="20"/>
              </w:rPr>
            </w:pPr>
            <w:sdt>
              <w:sdtPr>
                <w:rPr>
                  <w:sz w:val="20"/>
                </w:rPr>
                <w:id w:val="1962069244"/>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BBP or</w:t>
            </w:r>
          </w:p>
          <w:p w:rsidR="00650FCE" w:rsidRDefault="00921FA2" w:rsidP="00650FCE">
            <w:pPr>
              <w:spacing w:after="247"/>
              <w:ind w:left="0" w:right="9" w:firstLine="0"/>
            </w:pPr>
            <w:sdt>
              <w:sdtPr>
                <w:rPr>
                  <w:sz w:val="20"/>
                </w:rPr>
                <w:id w:val="1422762793"/>
                <w14:checkbox>
                  <w14:checked w14:val="0"/>
                  <w14:checkedState w14:val="2612" w14:font="MS Gothic"/>
                  <w14:uncheckedState w14:val="2610" w14:font="MS Gothic"/>
                </w14:checkbox>
              </w:sdtPr>
              <w:sdtEndPr/>
              <w:sdtContent>
                <w:r w:rsidR="00650FCE">
                  <w:rPr>
                    <w:rFonts w:ascii="MS Gothic" w:eastAsia="MS Gothic" w:hAnsi="MS Gothic" w:hint="eastAsia"/>
                    <w:sz w:val="20"/>
                  </w:rPr>
                  <w:t>☐</w:t>
                </w:r>
              </w:sdtContent>
            </w:sdt>
            <w:r w:rsidR="00650FCE" w:rsidRPr="00650FCE">
              <w:rPr>
                <w:sz w:val="20"/>
              </w:rPr>
              <w:t>OPIM ATP-L</w:t>
            </w:r>
          </w:p>
        </w:tc>
      </w:tr>
    </w:tbl>
    <w:p w:rsidR="00650FCE" w:rsidRDefault="00650FCE">
      <w:pPr>
        <w:spacing w:after="247"/>
        <w:ind w:left="17" w:right="9"/>
      </w:pPr>
    </w:p>
    <w:p w:rsidR="00E717B7" w:rsidRDefault="00C07387">
      <w:pPr>
        <w:spacing w:after="248" w:line="249" w:lineRule="auto"/>
        <w:ind w:left="-5"/>
      </w:pPr>
      <w:r>
        <w:rPr>
          <w:sz w:val="24"/>
        </w:rPr>
        <w:t xml:space="preserve">NOTE: Part-time, temporary, contract and per diem employees are covered by the bloodborne pathogens and aerosol transmissible diseases standards. The ECP should describe how the standard will be met for these employees. </w:t>
      </w:r>
    </w:p>
    <w:p w:rsidR="00E717B7" w:rsidRDefault="00C07387">
      <w:pPr>
        <w:numPr>
          <w:ilvl w:val="0"/>
          <w:numId w:val="2"/>
        </w:numPr>
        <w:spacing w:after="247" w:line="249" w:lineRule="auto"/>
        <w:ind w:hanging="720"/>
      </w:pPr>
      <w:r>
        <w:rPr>
          <w:b/>
        </w:rPr>
        <w:t>Category II</w:t>
      </w:r>
    </w:p>
    <w:p w:rsidR="00E717B7" w:rsidRDefault="00C07387">
      <w:pPr>
        <w:ind w:left="17" w:right="9"/>
      </w:pPr>
      <w:r>
        <w:t xml:space="preserve">Job classifications in which employees, staff and students may have an </w:t>
      </w:r>
      <w:r>
        <w:rPr>
          <w:u w:val="single" w:color="000000"/>
        </w:rPr>
        <w:t>occasional exposure to blood or other</w:t>
      </w:r>
      <w:r>
        <w:t xml:space="preserve"> </w:t>
      </w:r>
      <w:r>
        <w:rPr>
          <w:u w:val="single" w:color="000000"/>
        </w:rPr>
        <w:t>potentially infectious materials and/or ATPs-L, and in which such exposures occur only during certain tasks or</w:t>
      </w:r>
      <w:r>
        <w:t xml:space="preserve"> </w:t>
      </w:r>
      <w:r>
        <w:rPr>
          <w:u w:val="single" w:color="000000"/>
        </w:rPr>
        <w:t>procedures that are collateral to the normal job duties</w:t>
      </w:r>
      <w:r>
        <w:t xml:space="preserve">, fall into Category II.  The PI or lab manager and/or supervisor shall maintain a list of these types of jobs and the locations in which the work may be performed (see table below). </w:t>
      </w:r>
    </w:p>
    <w:tbl>
      <w:tblPr>
        <w:tblStyle w:val="TableGrid"/>
        <w:tblW w:w="9390" w:type="dxa"/>
        <w:tblInd w:w="-108" w:type="dxa"/>
        <w:tblCellMar>
          <w:top w:w="48" w:type="dxa"/>
          <w:left w:w="108" w:type="dxa"/>
          <w:right w:w="61" w:type="dxa"/>
        </w:tblCellMar>
        <w:tblLook w:val="04A0" w:firstRow="1" w:lastRow="0" w:firstColumn="1" w:lastColumn="0" w:noHBand="0" w:noVBand="1"/>
      </w:tblPr>
      <w:tblGrid>
        <w:gridCol w:w="2592"/>
        <w:gridCol w:w="2266"/>
        <w:gridCol w:w="2266"/>
        <w:gridCol w:w="2266"/>
      </w:tblGrid>
      <w:tr w:rsidR="00E717B7">
        <w:trPr>
          <w:trHeight w:val="1056"/>
        </w:trPr>
        <w:tc>
          <w:tcPr>
            <w:tcW w:w="2593"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b/>
              </w:rPr>
              <w:t xml:space="preserve">Job Classification:  </w:t>
            </w:r>
          </w:p>
          <w:p w:rsidR="00E717B7" w:rsidRDefault="00C07387">
            <w:pPr>
              <w:spacing w:after="0" w:line="259" w:lineRule="auto"/>
              <w:ind w:left="0" w:firstLine="0"/>
            </w:pPr>
            <w:r>
              <w:t xml:space="preserve">Example: Lab assistant  II </w:t>
            </w:r>
          </w:p>
        </w:tc>
        <w:tc>
          <w:tcPr>
            <w:tcW w:w="2266"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right="48" w:firstLine="0"/>
              <w:jc w:val="both"/>
            </w:pPr>
            <w:r>
              <w:rPr>
                <w:b/>
              </w:rPr>
              <w:t xml:space="preserve">Task Procedure : </w:t>
            </w:r>
            <w:r>
              <w:t xml:space="preserve">Example:  Testing human blood, working with mammalian cells </w:t>
            </w:r>
          </w:p>
        </w:tc>
        <w:tc>
          <w:tcPr>
            <w:tcW w:w="2266"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rPr>
                <w:b/>
              </w:rPr>
              <w:t xml:space="preserve">Job Classification: </w:t>
            </w:r>
          </w:p>
          <w:p w:rsidR="00E717B7" w:rsidRDefault="00C07387">
            <w:pPr>
              <w:spacing w:after="0" w:line="259" w:lineRule="auto"/>
              <w:ind w:left="0" w:firstLine="0"/>
            </w:pPr>
            <w:r>
              <w:t xml:space="preserve">Example: Child Care </w:t>
            </w:r>
          </w:p>
          <w:p w:rsidR="00E717B7" w:rsidRDefault="00C07387">
            <w:pPr>
              <w:spacing w:after="0" w:line="259" w:lineRule="auto"/>
              <w:ind w:left="0" w:firstLine="0"/>
            </w:pPr>
            <w:r>
              <w:t xml:space="preserve">Associate </w:t>
            </w:r>
          </w:p>
        </w:tc>
        <w:tc>
          <w:tcPr>
            <w:tcW w:w="2266"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right="250" w:firstLine="0"/>
              <w:jc w:val="both"/>
            </w:pPr>
            <w:r>
              <w:rPr>
                <w:b/>
              </w:rPr>
              <w:t xml:space="preserve">Task Procedure : </w:t>
            </w:r>
            <w:r>
              <w:t xml:space="preserve">Example:  Contact with children, bites and scratches </w:t>
            </w:r>
          </w:p>
        </w:tc>
      </w:tr>
      <w:tr w:rsidR="00E717B7">
        <w:trPr>
          <w:trHeight w:val="1021"/>
        </w:trPr>
        <w:tc>
          <w:tcPr>
            <w:tcW w:w="2593"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t xml:space="preserve">Clinic Clerk </w:t>
            </w:r>
          </w:p>
        </w:tc>
        <w:tc>
          <w:tcPr>
            <w:tcW w:w="2266"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right="18" w:firstLine="0"/>
            </w:pPr>
            <w:r>
              <w:t xml:space="preserve">Handling human blood samples in containers that may be contaminated </w:t>
            </w:r>
          </w:p>
        </w:tc>
        <w:tc>
          <w:tcPr>
            <w:tcW w:w="2266"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t xml:space="preserve">Hazardous Waste Tech </w:t>
            </w:r>
          </w:p>
        </w:tc>
        <w:tc>
          <w:tcPr>
            <w:tcW w:w="2266" w:type="dxa"/>
            <w:tcBorders>
              <w:top w:val="dashed" w:sz="4" w:space="0" w:color="000000"/>
              <w:left w:val="dashed" w:sz="4" w:space="0" w:color="000000"/>
              <w:bottom w:val="dashed" w:sz="4" w:space="0" w:color="000000"/>
              <w:right w:val="dashed" w:sz="4" w:space="0" w:color="000000"/>
            </w:tcBorders>
          </w:tcPr>
          <w:p w:rsidR="00E717B7" w:rsidRDefault="00C07387">
            <w:pPr>
              <w:spacing w:after="0" w:line="259" w:lineRule="auto"/>
              <w:ind w:left="0" w:firstLine="0"/>
            </w:pPr>
            <w:r>
              <w:t xml:space="preserve">Cleaning blood spills or OPIM, handling biological waste </w:t>
            </w:r>
          </w:p>
        </w:tc>
      </w:tr>
      <w:tr w:rsidR="00E717B7">
        <w:trPr>
          <w:trHeight w:val="557"/>
        </w:trPr>
        <w:tc>
          <w:tcPr>
            <w:tcW w:w="2593"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516"/>
        </w:trPr>
        <w:tc>
          <w:tcPr>
            <w:tcW w:w="2593"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514"/>
        </w:trPr>
        <w:tc>
          <w:tcPr>
            <w:tcW w:w="2593"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516"/>
        </w:trPr>
        <w:tc>
          <w:tcPr>
            <w:tcW w:w="2593"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266"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bl>
    <w:p w:rsidR="00E717B7" w:rsidRDefault="00C07387">
      <w:pPr>
        <w:spacing w:after="12" w:line="249" w:lineRule="auto"/>
        <w:ind w:left="-5"/>
      </w:pPr>
      <w:r>
        <w:rPr>
          <w:b/>
        </w:rPr>
        <w:t xml:space="preserve">These lists shall be updated as job classifications or work situations change. </w:t>
      </w:r>
    </w:p>
    <w:p w:rsidR="00E717B7" w:rsidRDefault="00C07387">
      <w:pPr>
        <w:spacing w:after="108" w:line="249" w:lineRule="auto"/>
        <w:ind w:left="-5"/>
      </w:pPr>
      <w:r>
        <w:rPr>
          <w:b/>
        </w:rPr>
        <w:t xml:space="preserve">HIV, HBV, and HCV Research Laboratories [required by 8CCR§5193(e)(1-3, 5)] </w:t>
      </w:r>
    </w:p>
    <w:p w:rsidR="00E717B7" w:rsidRDefault="00C07387">
      <w:pPr>
        <w:spacing w:after="465"/>
        <w:ind w:left="17" w:right="9"/>
      </w:pPr>
      <w:r>
        <w:t xml:space="preserve">The Cal/OSHA Bloodborne Pathogen Standard defines HIV, HBV, and HCV laboratories as those engaged in the culture, production, concentration, experimentation, and manipulation of HIV, HBV, or HCV.  UCI conducts HIV research at BSL-3.  Hepatitis B or Hepatitis C research is not currently performed on campus; however, in the event that Hepatitis B or C is initiated, this section will be updated. </w:t>
      </w:r>
    </w:p>
    <w:p w:rsidR="00E717B7" w:rsidRDefault="00C07387">
      <w:pPr>
        <w:spacing w:after="306" w:line="250" w:lineRule="auto"/>
        <w:ind w:left="-5"/>
      </w:pPr>
      <w:r>
        <w:rPr>
          <w:b/>
          <w:sz w:val="24"/>
        </w:rPr>
        <w:t xml:space="preserve">HBV Vaccination Program </w:t>
      </w:r>
      <w:r>
        <w:rPr>
          <w:b/>
        </w:rPr>
        <w:t xml:space="preserve">Medical Surveillance Program [required by </w:t>
      </w:r>
      <w:r>
        <w:rPr>
          <w:b/>
          <w:sz w:val="24"/>
        </w:rPr>
        <w:t xml:space="preserve">8CCR§5193(f)(1-2) and 8CCR§5199(h) (1-2, 5)] </w:t>
      </w:r>
    </w:p>
    <w:p w:rsidR="00E717B7" w:rsidRDefault="00C07387">
      <w:pPr>
        <w:spacing w:after="384"/>
        <w:ind w:left="17" w:right="9"/>
      </w:pPr>
      <w:r>
        <w:t xml:space="preserve">Principal Investigators/ Non Laboratory Supervisors are responsible for ensuring that all employees with potential occupational exposure to human bloodborne pathogens are offered the HBV vaccine and employees with potential occupational exposure to ATPs-L are offered the applicable vaccinations (at no charge to them).  The HBV vaccine is an effective preventive measure against Hepatitis B infection. Vaccinations shall be made available to all employees with occupational exposures unless the employee has already received the vaccine or it is determined the employee has immunity, or the vaccine is contraindicated for medical reasons. Supervisors (or their designate) must inform all new employees of the vaccination program as specified in the Bloodborne Pathogen Program and ATD Program Policy </w:t>
      </w:r>
      <w:r>
        <w:rPr>
          <w:b/>
          <w:i/>
        </w:rPr>
        <w:t>within 10 working days</w:t>
      </w:r>
      <w:r>
        <w:t xml:space="preserve"> of their employment start date.  If an employee declines to be vaccinated, the Supervisor must ensure that the employee signs the Vaccination Declination Statement (Appendix 2) and that a copy is on file in the department records. EH&amp;S will also maintain a copy of the declination statement. If the vaccine is unavailable, supervisors (or their designate) must document efforts made to obtain vaccine and inform employees of vaccine availability status. Vaccine availability must be checked at least every 60 calendar days and employees will be notified when the vaccine is available.</w:t>
      </w:r>
    </w:p>
    <w:p w:rsidR="00E717B7" w:rsidRDefault="00C07387">
      <w:pPr>
        <w:spacing w:after="404"/>
        <w:ind w:left="17" w:right="9"/>
      </w:pPr>
      <w:r>
        <w:t xml:space="preserve">Check the boxes that apply indicating your compliance with this requirement and record the requested tracking information. </w:t>
      </w:r>
    </w:p>
    <w:p w:rsidR="00E717B7" w:rsidRDefault="00C07387">
      <w:pPr>
        <w:spacing w:after="69" w:line="249" w:lineRule="auto"/>
        <w:ind w:left="-5"/>
      </w:pPr>
      <w:r>
        <w:rPr>
          <w:b/>
        </w:rPr>
        <w:t xml:space="preserve">ATD       BBP </w:t>
      </w:r>
    </w:p>
    <w:p w:rsidR="00E717B7" w:rsidRDefault="00C07387">
      <w:pPr>
        <w:spacing w:after="49"/>
        <w:ind w:left="17" w:right="9"/>
      </w:pPr>
      <w:r>
        <w:rPr>
          <w:rFonts w:ascii="Calibri" w:eastAsia="Calibri" w:hAnsi="Calibri" w:cs="Calibri"/>
          <w:noProof/>
          <w:lang w:bidi="ar-SA"/>
        </w:rPr>
        <mc:AlternateContent>
          <mc:Choice Requires="wpg">
            <w:drawing>
              <wp:anchor distT="0" distB="0" distL="114300" distR="114300" simplePos="0" relativeHeight="251665408" behindDoc="0" locked="0" layoutInCell="1" allowOverlap="1">
                <wp:simplePos x="0" y="0"/>
                <wp:positionH relativeFrom="column">
                  <wp:posOffset>13717</wp:posOffset>
                </wp:positionH>
                <wp:positionV relativeFrom="paragraph">
                  <wp:posOffset>-13748</wp:posOffset>
                </wp:positionV>
                <wp:extent cx="588213" cy="1287780"/>
                <wp:effectExtent l="0" t="0" r="0" b="0"/>
                <wp:wrapSquare wrapText="bothSides"/>
                <wp:docPr id="27437" name="Group 27437"/>
                <wp:cNvGraphicFramePr/>
                <a:graphic xmlns:a="http://schemas.openxmlformats.org/drawingml/2006/main">
                  <a:graphicData uri="http://schemas.microsoft.com/office/word/2010/wordprocessingGroup">
                    <wpg:wgp>
                      <wpg:cNvGrpSpPr/>
                      <wpg:grpSpPr>
                        <a:xfrm>
                          <a:off x="0" y="0"/>
                          <a:ext cx="588213" cy="1287780"/>
                          <a:chOff x="0" y="0"/>
                          <a:chExt cx="588213" cy="1287780"/>
                        </a:xfrm>
                      </wpg:grpSpPr>
                      <wps:wsp>
                        <wps:cNvPr id="4340" name="Shape 434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41" name="Shape 4341"/>
                        <wps:cNvSpPr/>
                        <wps:spPr>
                          <a:xfrm>
                            <a:off x="457149"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53" name="Shape 4353"/>
                        <wps:cNvSpPr/>
                        <wps:spPr>
                          <a:xfrm>
                            <a:off x="0" y="47244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54" name="Shape 4354"/>
                        <wps:cNvSpPr/>
                        <wps:spPr>
                          <a:xfrm>
                            <a:off x="457149" y="47244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1" name="Shape 4361"/>
                        <wps:cNvSpPr/>
                        <wps:spPr>
                          <a:xfrm>
                            <a:off x="0" y="81534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2" name="Shape 4362"/>
                        <wps:cNvSpPr/>
                        <wps:spPr>
                          <a:xfrm>
                            <a:off x="457149" y="81534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9" name="Shape 4369"/>
                        <wps:cNvSpPr/>
                        <wps:spPr>
                          <a:xfrm>
                            <a:off x="0" y="115671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70" name="Shape 4370"/>
                        <wps:cNvSpPr/>
                        <wps:spPr>
                          <a:xfrm>
                            <a:off x="457149" y="1156716"/>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437" style="width:46.316pt;height:101.4pt;position:absolute;mso-position-horizontal-relative:text;mso-position-horizontal:absolute;margin-left:1.08009pt;mso-position-vertical-relative:text;margin-top:-1.08258pt;" coordsize="5882,12877">
                <v:shape id="Shape 4340" style="position:absolute;width:1310;height:1310;left:0;top:0;" coordsize="131064,131064" path="m0,131064l131064,131064l131064,0l0,0x">
                  <v:stroke weight="0.72pt" endcap="flat" joinstyle="round" on="true" color="#000000"/>
                  <v:fill on="false" color="#000000" opacity="0"/>
                </v:shape>
                <v:shape id="Shape 4341" style="position:absolute;width:1310;height:1310;left:4571;top:0;" coordsize="131064,131064" path="m0,131064l131064,131064l131064,0l0,0x">
                  <v:stroke weight="0.72pt" endcap="flat" joinstyle="round" on="true" color="#000000"/>
                  <v:fill on="false" color="#000000" opacity="0"/>
                </v:shape>
                <v:shape id="Shape 4353" style="position:absolute;width:1310;height:1310;left:0;top:4724;" coordsize="131064,131064" path="m0,131064l131064,131064l131064,0l0,0x">
                  <v:stroke weight="0.72pt" endcap="flat" joinstyle="round" on="true" color="#000000"/>
                  <v:fill on="false" color="#000000" opacity="0"/>
                </v:shape>
                <v:shape id="Shape 4354" style="position:absolute;width:1310;height:1310;left:4571;top:4724;" coordsize="131064,131064" path="m0,131064l131064,131064l131064,0l0,0x">
                  <v:stroke weight="0.72pt" endcap="flat" joinstyle="round" on="true" color="#000000"/>
                  <v:fill on="false" color="#000000" opacity="0"/>
                </v:shape>
                <v:shape id="Shape 4361" style="position:absolute;width:1310;height:1310;left:0;top:8153;" coordsize="131064,131064" path="m0,131064l131064,131064l131064,0l0,0x">
                  <v:stroke weight="0.72pt" endcap="flat" joinstyle="round" on="true" color="#000000"/>
                  <v:fill on="false" color="#000000" opacity="0"/>
                </v:shape>
                <v:shape id="Shape 4362" style="position:absolute;width:1310;height:1310;left:4571;top:8153;" coordsize="131064,131064" path="m0,131064l131064,131064l131064,0l0,0x">
                  <v:stroke weight="0.72pt" endcap="flat" joinstyle="round" on="true" color="#000000"/>
                  <v:fill on="false" color="#000000" opacity="0"/>
                </v:shape>
                <v:shape id="Shape 4369" style="position:absolute;width:1310;height:1310;left:0;top:11567;" coordsize="131064,131064" path="m0,131064l131064,131064l131064,0l0,0x">
                  <v:stroke weight="0.72pt" endcap="flat" joinstyle="round" on="true" color="#000000"/>
                  <v:fill on="false" color="#000000" opacity="0"/>
                </v:shape>
                <v:shape id="Shape 4370" style="position:absolute;width:1310;height:1310;left:4571;top:11567;" coordsize="131064,131064" path="m0,131064l131064,131064l131064,0l0,0x">
                  <v:stroke weight="0.72pt" endcap="flat" joinstyle="round" on="true" color="#000000"/>
                  <v:fill on="false" color="#000000" opacity="0"/>
                </v:shape>
                <w10:wrap type="square"/>
              </v:group>
            </w:pict>
          </mc:Fallback>
        </mc:AlternateContent>
      </w:r>
      <w:r>
        <w:t xml:space="preserve">All employees in this work area have been informed of the vaccination program </w:t>
      </w:r>
      <w:r>
        <w:rPr>
          <w:i/>
        </w:rPr>
        <w:t>within 10  working days of their employment start date</w:t>
      </w:r>
      <w:r>
        <w:t xml:space="preserve">.  They have been offered the vaccine at no charge and have been instructed on how to receive the vaccination. </w:t>
      </w:r>
    </w:p>
    <w:p w:rsidR="00E717B7" w:rsidRDefault="00C07387">
      <w:pPr>
        <w:spacing w:after="52"/>
        <w:ind w:left="17" w:right="9"/>
      </w:pPr>
      <w:r>
        <w:t xml:space="preserve">For all current employees who have received the vaccine, medical confirmation is on file with the UCI designated health care provider or their personal physician.   </w:t>
      </w:r>
    </w:p>
    <w:p w:rsidR="00E717B7" w:rsidRDefault="00C07387">
      <w:pPr>
        <w:spacing w:after="52"/>
        <w:ind w:left="17" w:right="9"/>
      </w:pPr>
      <w:r>
        <w:t xml:space="preserve">For all current employees who have declined the vaccine, a HBV Vaccination Declination Statement is on file with Environmental Health &amp; Safety. </w:t>
      </w:r>
    </w:p>
    <w:p w:rsidR="00E717B7" w:rsidRDefault="00C07387">
      <w:pPr>
        <w:spacing w:after="318"/>
        <w:ind w:left="17" w:right="9"/>
      </w:pPr>
      <w:r>
        <w:t xml:space="preserve">If the recommended vaccine is not available, documentation of efforts to obtain the vaccine is on file. Availability is checked at least every 60 calendar days. Employees are informed of vaccine  availability status.  </w:t>
      </w:r>
    </w:p>
    <w:p w:rsidR="00E717B7" w:rsidRDefault="00C07387">
      <w:pPr>
        <w:spacing w:after="9" w:line="250" w:lineRule="auto"/>
        <w:ind w:left="-5"/>
      </w:pPr>
      <w:r>
        <w:rPr>
          <w:b/>
          <w:sz w:val="24"/>
        </w:rPr>
        <w:t xml:space="preserve">Recommended Vaccinations for ATPs-L: </w:t>
      </w:r>
    </w:p>
    <w:p w:rsidR="00E717B7" w:rsidRDefault="00C07387">
      <w:pPr>
        <w:ind w:left="17" w:right="9"/>
      </w:pPr>
      <w:r>
        <w:rPr>
          <w:i/>
        </w:rPr>
        <w:t>List all recommended vaccinations</w:t>
      </w:r>
      <w:r>
        <w:t xml:space="preserve"> for work with ATPs-L used in the laboratory.  </w:t>
      </w:r>
    </w:p>
    <w:p w:rsidR="00E717B7" w:rsidRDefault="00C07387">
      <w:pPr>
        <w:spacing w:after="0" w:line="259" w:lineRule="auto"/>
        <w:ind w:left="-113" w:right="-185" w:firstLine="0"/>
      </w:pPr>
      <w:r>
        <w:rPr>
          <w:rFonts w:ascii="Calibri" w:eastAsia="Calibri" w:hAnsi="Calibri" w:cs="Calibri"/>
          <w:noProof/>
          <w:lang w:bidi="ar-SA"/>
        </w:rPr>
        <mc:AlternateContent>
          <mc:Choice Requires="wpg">
            <w:drawing>
              <wp:inline distT="0" distB="0" distL="0" distR="0">
                <wp:extent cx="6019241" cy="818388"/>
                <wp:effectExtent l="0" t="0" r="0" b="0"/>
                <wp:docPr id="27438" name="Group 27438"/>
                <wp:cNvGraphicFramePr/>
                <a:graphic xmlns:a="http://schemas.openxmlformats.org/drawingml/2006/main">
                  <a:graphicData uri="http://schemas.microsoft.com/office/word/2010/wordprocessingGroup">
                    <wpg:wgp>
                      <wpg:cNvGrpSpPr/>
                      <wpg:grpSpPr>
                        <a:xfrm>
                          <a:off x="0" y="0"/>
                          <a:ext cx="6019241" cy="818388"/>
                          <a:chOff x="0" y="0"/>
                          <a:chExt cx="6019241" cy="818388"/>
                        </a:xfrm>
                      </wpg:grpSpPr>
                      <wps:wsp>
                        <wps:cNvPr id="4387" name="Rectangle 4387"/>
                        <wps:cNvSpPr/>
                        <wps:spPr>
                          <a:xfrm>
                            <a:off x="361137" y="8317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4388" name="Rectangle 4388"/>
                        <wps:cNvSpPr/>
                        <wps:spPr>
                          <a:xfrm>
                            <a:off x="390093" y="83170"/>
                            <a:ext cx="467692" cy="157884"/>
                          </a:xfrm>
                          <a:prstGeom prst="rect">
                            <a:avLst/>
                          </a:prstGeom>
                          <a:ln>
                            <a:noFill/>
                          </a:ln>
                        </wps:spPr>
                        <wps:txbx>
                          <w:txbxContent>
                            <w:p w:rsidR="00C37FE7" w:rsidRDefault="00C37FE7">
                              <w:pPr>
                                <w:spacing w:after="160" w:line="259" w:lineRule="auto"/>
                                <w:ind w:left="0" w:firstLine="0"/>
                              </w:pPr>
                              <w:r>
                                <w:rPr>
                                  <w:sz w:val="20"/>
                                </w:rPr>
                                <w:t>vaccine</w:t>
                              </w:r>
                            </w:p>
                          </w:txbxContent>
                        </wps:txbx>
                        <wps:bodyPr horzOverflow="overflow" vert="horz" lIns="0" tIns="0" rIns="0" bIns="0" rtlCol="0">
                          <a:noAutofit/>
                        </wps:bodyPr>
                      </wps:wsp>
                      <wps:wsp>
                        <wps:cNvPr id="4389" name="Rectangle 4389"/>
                        <wps:cNvSpPr/>
                        <wps:spPr>
                          <a:xfrm>
                            <a:off x="743661" y="83170"/>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3386" name="Shape 33386"/>
                        <wps:cNvSpPr/>
                        <wps:spPr>
                          <a:xfrm>
                            <a:off x="71628" y="188976"/>
                            <a:ext cx="289560" cy="9144"/>
                          </a:xfrm>
                          <a:custGeom>
                            <a:avLst/>
                            <a:gdLst/>
                            <a:ahLst/>
                            <a:cxnLst/>
                            <a:rect l="0" t="0" r="0" b="0"/>
                            <a:pathLst>
                              <a:path w="289560" h="9144">
                                <a:moveTo>
                                  <a:pt x="0" y="0"/>
                                </a:moveTo>
                                <a:lnTo>
                                  <a:pt x="289560" y="0"/>
                                </a:lnTo>
                                <a:lnTo>
                                  <a:pt x="289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1" name="Rectangle 4391"/>
                        <wps:cNvSpPr/>
                        <wps:spPr>
                          <a:xfrm>
                            <a:off x="361137" y="351394"/>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4392" name="Rectangle 4392"/>
                        <wps:cNvSpPr/>
                        <wps:spPr>
                          <a:xfrm>
                            <a:off x="390093" y="351394"/>
                            <a:ext cx="467692" cy="157884"/>
                          </a:xfrm>
                          <a:prstGeom prst="rect">
                            <a:avLst/>
                          </a:prstGeom>
                          <a:ln>
                            <a:noFill/>
                          </a:ln>
                        </wps:spPr>
                        <wps:txbx>
                          <w:txbxContent>
                            <w:p w:rsidR="00C37FE7" w:rsidRDefault="00C37FE7">
                              <w:pPr>
                                <w:spacing w:after="160" w:line="259" w:lineRule="auto"/>
                                <w:ind w:left="0" w:firstLine="0"/>
                              </w:pPr>
                              <w:r>
                                <w:rPr>
                                  <w:sz w:val="20"/>
                                </w:rPr>
                                <w:t>vaccine</w:t>
                              </w:r>
                            </w:p>
                          </w:txbxContent>
                        </wps:txbx>
                        <wps:bodyPr horzOverflow="overflow" vert="horz" lIns="0" tIns="0" rIns="0" bIns="0" rtlCol="0">
                          <a:noAutofit/>
                        </wps:bodyPr>
                      </wps:wsp>
                      <wps:wsp>
                        <wps:cNvPr id="4393" name="Rectangle 4393"/>
                        <wps:cNvSpPr/>
                        <wps:spPr>
                          <a:xfrm>
                            <a:off x="743661" y="351394"/>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3387" name="Shape 33387"/>
                        <wps:cNvSpPr/>
                        <wps:spPr>
                          <a:xfrm>
                            <a:off x="71628" y="457200"/>
                            <a:ext cx="318516" cy="9144"/>
                          </a:xfrm>
                          <a:custGeom>
                            <a:avLst/>
                            <a:gdLst/>
                            <a:ahLst/>
                            <a:cxnLst/>
                            <a:rect l="0" t="0" r="0" b="0"/>
                            <a:pathLst>
                              <a:path w="318516" h="9144">
                                <a:moveTo>
                                  <a:pt x="0" y="0"/>
                                </a:moveTo>
                                <a:lnTo>
                                  <a:pt x="318516" y="0"/>
                                </a:lnTo>
                                <a:lnTo>
                                  <a:pt x="318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5" name="Rectangle 4395"/>
                        <wps:cNvSpPr/>
                        <wps:spPr>
                          <a:xfrm>
                            <a:off x="361137" y="621142"/>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4396" name="Rectangle 4396"/>
                        <wps:cNvSpPr/>
                        <wps:spPr>
                          <a:xfrm>
                            <a:off x="390093" y="621142"/>
                            <a:ext cx="467692" cy="157884"/>
                          </a:xfrm>
                          <a:prstGeom prst="rect">
                            <a:avLst/>
                          </a:prstGeom>
                          <a:ln>
                            <a:noFill/>
                          </a:ln>
                        </wps:spPr>
                        <wps:txbx>
                          <w:txbxContent>
                            <w:p w:rsidR="00C37FE7" w:rsidRDefault="00C37FE7">
                              <w:pPr>
                                <w:spacing w:after="160" w:line="259" w:lineRule="auto"/>
                                <w:ind w:left="0" w:firstLine="0"/>
                              </w:pPr>
                              <w:r>
                                <w:rPr>
                                  <w:sz w:val="20"/>
                                </w:rPr>
                                <w:t>vaccine</w:t>
                              </w:r>
                            </w:p>
                          </w:txbxContent>
                        </wps:txbx>
                        <wps:bodyPr horzOverflow="overflow" vert="horz" lIns="0" tIns="0" rIns="0" bIns="0" rtlCol="0">
                          <a:noAutofit/>
                        </wps:bodyPr>
                      </wps:wsp>
                      <wps:wsp>
                        <wps:cNvPr id="4397" name="Rectangle 4397"/>
                        <wps:cNvSpPr/>
                        <wps:spPr>
                          <a:xfrm>
                            <a:off x="743661" y="621142"/>
                            <a:ext cx="38357" cy="157884"/>
                          </a:xfrm>
                          <a:prstGeom prst="rect">
                            <a:avLst/>
                          </a:prstGeom>
                          <a:ln>
                            <a:noFill/>
                          </a:ln>
                        </wps:spPr>
                        <wps:txbx>
                          <w:txbxContent>
                            <w:p w:rsidR="00C37FE7" w:rsidRDefault="00C37FE7">
                              <w:pPr>
                                <w:spacing w:after="160" w:line="259" w:lineRule="auto"/>
                                <w:ind w:left="0" w:firstLine="0"/>
                              </w:pPr>
                              <w:r>
                                <w:rPr>
                                  <w:sz w:val="20"/>
                                </w:rPr>
                                <w:t xml:space="preserve"> </w:t>
                              </w:r>
                            </w:p>
                          </w:txbxContent>
                        </wps:txbx>
                        <wps:bodyPr horzOverflow="overflow" vert="horz" lIns="0" tIns="0" rIns="0" bIns="0" rtlCol="0">
                          <a:noAutofit/>
                        </wps:bodyPr>
                      </wps:wsp>
                      <wps:wsp>
                        <wps:cNvPr id="33388" name="Shape 33388"/>
                        <wps:cNvSpPr/>
                        <wps:spPr>
                          <a:xfrm>
                            <a:off x="71628" y="726948"/>
                            <a:ext cx="289560" cy="9144"/>
                          </a:xfrm>
                          <a:custGeom>
                            <a:avLst/>
                            <a:gdLst/>
                            <a:ahLst/>
                            <a:cxnLst/>
                            <a:rect l="0" t="0" r="0" b="0"/>
                            <a:pathLst>
                              <a:path w="289560" h="9144">
                                <a:moveTo>
                                  <a:pt x="0" y="0"/>
                                </a:moveTo>
                                <a:lnTo>
                                  <a:pt x="289560" y="0"/>
                                </a:lnTo>
                                <a:lnTo>
                                  <a:pt x="2895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9" name="Shape 4399"/>
                        <wps:cNvSpPr/>
                        <wps:spPr>
                          <a:xfrm>
                            <a:off x="304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0" name="Shape 4400"/>
                        <wps:cNvSpPr/>
                        <wps:spPr>
                          <a:xfrm>
                            <a:off x="3048"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1" name="Shape 4401"/>
                        <wps:cNvSpPr/>
                        <wps:spPr>
                          <a:xfrm>
                            <a:off x="6096" y="3048"/>
                            <a:ext cx="6007049" cy="0"/>
                          </a:xfrm>
                          <a:custGeom>
                            <a:avLst/>
                            <a:gdLst/>
                            <a:ahLst/>
                            <a:cxnLst/>
                            <a:rect l="0" t="0" r="0" b="0"/>
                            <a:pathLst>
                              <a:path w="6007049">
                                <a:moveTo>
                                  <a:pt x="0" y="0"/>
                                </a:moveTo>
                                <a:lnTo>
                                  <a:pt x="600704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2" name="Shape 4402"/>
                        <wps:cNvSpPr/>
                        <wps:spPr>
                          <a:xfrm>
                            <a:off x="60161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3" name="Shape 4403"/>
                        <wps:cNvSpPr/>
                        <wps:spPr>
                          <a:xfrm>
                            <a:off x="6016193" y="0"/>
                            <a:ext cx="0" cy="6096"/>
                          </a:xfrm>
                          <a:custGeom>
                            <a:avLst/>
                            <a:gdLst/>
                            <a:ahLst/>
                            <a:cxnLst/>
                            <a:rect l="0" t="0" r="0" b="0"/>
                            <a:pathLst>
                              <a:path h="6096">
                                <a:moveTo>
                                  <a:pt x="0" y="0"/>
                                </a:moveTo>
                                <a:lnTo>
                                  <a:pt x="0" y="6096"/>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4" name="Shape 4404"/>
                        <wps:cNvSpPr/>
                        <wps:spPr>
                          <a:xfrm>
                            <a:off x="3048" y="6096"/>
                            <a:ext cx="0" cy="809244"/>
                          </a:xfrm>
                          <a:custGeom>
                            <a:avLst/>
                            <a:gdLst/>
                            <a:ahLst/>
                            <a:cxnLst/>
                            <a:rect l="0" t="0" r="0" b="0"/>
                            <a:pathLst>
                              <a:path h="809244">
                                <a:moveTo>
                                  <a:pt x="0" y="0"/>
                                </a:moveTo>
                                <a:lnTo>
                                  <a:pt x="0" y="809244"/>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5" name="Shape 4405"/>
                        <wps:cNvSpPr/>
                        <wps:spPr>
                          <a:xfrm>
                            <a:off x="0" y="81838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6" name="Shape 4406"/>
                        <wps:cNvSpPr/>
                        <wps:spPr>
                          <a:xfrm>
                            <a:off x="0" y="81838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7" name="Shape 4407"/>
                        <wps:cNvSpPr/>
                        <wps:spPr>
                          <a:xfrm>
                            <a:off x="6096" y="818388"/>
                            <a:ext cx="6007049" cy="0"/>
                          </a:xfrm>
                          <a:custGeom>
                            <a:avLst/>
                            <a:gdLst/>
                            <a:ahLst/>
                            <a:cxnLst/>
                            <a:rect l="0" t="0" r="0" b="0"/>
                            <a:pathLst>
                              <a:path w="6007049">
                                <a:moveTo>
                                  <a:pt x="0" y="0"/>
                                </a:moveTo>
                                <a:lnTo>
                                  <a:pt x="600704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8" name="Shape 4408"/>
                        <wps:cNvSpPr/>
                        <wps:spPr>
                          <a:xfrm>
                            <a:off x="6016193" y="6096"/>
                            <a:ext cx="0" cy="809244"/>
                          </a:xfrm>
                          <a:custGeom>
                            <a:avLst/>
                            <a:gdLst/>
                            <a:ahLst/>
                            <a:cxnLst/>
                            <a:rect l="0" t="0" r="0" b="0"/>
                            <a:pathLst>
                              <a:path h="809244">
                                <a:moveTo>
                                  <a:pt x="0" y="0"/>
                                </a:moveTo>
                                <a:lnTo>
                                  <a:pt x="0" y="809244"/>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09" name="Shape 4409"/>
                        <wps:cNvSpPr/>
                        <wps:spPr>
                          <a:xfrm>
                            <a:off x="6013145" y="81838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s:wsp>
                        <wps:cNvPr id="4410" name="Shape 4410"/>
                        <wps:cNvSpPr/>
                        <wps:spPr>
                          <a:xfrm>
                            <a:off x="6013145" y="818388"/>
                            <a:ext cx="6096" cy="0"/>
                          </a:xfrm>
                          <a:custGeom>
                            <a:avLst/>
                            <a:gdLst/>
                            <a:ahLst/>
                            <a:cxnLst/>
                            <a:rect l="0" t="0" r="0" b="0"/>
                            <a:pathLst>
                              <a:path w="6096">
                                <a:moveTo>
                                  <a:pt x="0" y="0"/>
                                </a:moveTo>
                                <a:lnTo>
                                  <a:pt x="609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7438" o:spid="_x0000_s1119" style="width:473.95pt;height:64.45pt;mso-position-horizontal-relative:char;mso-position-vertical-relative:line" coordsize="60192,8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">
                <v:rect id="Rectangle 4387" o:spid="_x0000_s1120" style="position:absolute;left:3611;top:831;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4388" o:spid="_x0000_s1121" style="position:absolute;left:3900;top:831;width:467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" filled="f" stroked="f">
                  <v:textbox inset="0,0,0,0">
                    <w:txbxContent>
                      <w:p w:rsidR="00C37FE7" w:rsidRDefault="00C37FE7">
                        <w:pPr>
                          <w:spacing w:after="160" w:line="259" w:lineRule="auto"/>
                          <w:ind w:left="0" w:firstLine="0"/>
                        </w:pPr>
                        <w:r>
                          <w:rPr>
                            <w:sz w:val="20"/>
                          </w:rPr>
                          <w:t>vaccine</w:t>
                        </w:r>
                      </w:p>
                    </w:txbxContent>
                  </v:textbox>
                </v:rect>
                <v:rect id="Rectangle 4389" o:spid="_x0000_s1122" style="position:absolute;left:7436;top:831;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eYBxgAAAN0AAAAPAAAAZHJzL2Rvd25yZXYueG1sRI9Pa8JA&#10;FMTvQr/D8gredNMq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BdnmAc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 xml:space="preserve"> </w:t>
                        </w:r>
                      </w:p>
                    </w:txbxContent>
                  </v:textbox>
                </v:rect>
                <v:shape id="Shape 33386" o:spid="_x0000_s1123" style="position:absolute;left:716;top:1889;width:2895;height:92;visibility:visible;mso-wrap-style:square;v-text-anchor:top" coordsize="289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" path="m,l289560,r,9144l,9144,,e" fillcolor="black" stroked="f" strokeweight="0">
                  <v:stroke miterlimit="83231f" joinstyle="miter"/>
                  <v:path arrowok="t" textboxrect="0,0,289560,9144"/>
                </v:shape>
                <v:rect id="Rectangle 4391" o:spid="_x0000_s1124" style="position:absolute;left:3611;top:3513;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4392" o:spid="_x0000_s1125" style="position:absolute;left:3900;top:3513;width:467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vaccine</w:t>
                        </w:r>
                      </w:p>
                    </w:txbxContent>
                  </v:textbox>
                </v:rect>
                <v:rect id="Rectangle 4393" o:spid="_x0000_s1126" style="position:absolute;left:7436;top:3513;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c2xwAAAN0AAAAPAAAAZHJzL2Rvd25yZXYueG1sRI9Pa8JA&#10;FMTvhX6H5Qm91Y1Vio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OHoRzb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shape id="Shape 33387" o:spid="_x0000_s1127" style="position:absolute;left:716;top:4572;width:3185;height:91;visibility:visible;mso-wrap-style:square;v-text-anchor:top" coordsize="318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" path="m,l318516,r,9144l,9144,,e" fillcolor="black" stroked="f" strokeweight="0">
                  <v:stroke miterlimit="83231f" joinstyle="miter"/>
                  <v:path arrowok="t" textboxrect="0,0,318516,9144"/>
                </v:shape>
                <v:rect id="Rectangle 4395" o:spid="_x0000_s1128" style="position:absolute;left:3611;top:6211;width:383;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rect id="Rectangle 4396" o:spid="_x0000_s1129" style="position:absolute;left:3900;top:6211;width:4677;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u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aT+HvTXgCcvELAAD//wMAUEsBAi0AFAAGAAgAAAAhANvh9svuAAAAhQEAABMAAAAAAAAA&#10;AAAAAAAAAAAAAFtDb250ZW50X1R5cGVzXS54bWxQSwECLQAUAAYACAAAACEAWvQsW78AAAAVAQAA&#10;CwAAAAAAAAAAAAAAAAAfAQAAX3JlbHMvLnJlbHNQSwECLQAUAAYACAAAACEA8Z/krsYAAADdAAAA&#10;DwAAAAAAAAAAAAAAAAAHAgAAZHJzL2Rvd25yZXYueG1sUEsFBgAAAAADAAMAtwAAAPoCAAAAAA==&#10;" filled="f" stroked="f">
                  <v:textbox inset="0,0,0,0">
                    <w:txbxContent>
                      <w:p w:rsidR="00C37FE7" w:rsidRDefault="00C37FE7">
                        <w:pPr>
                          <w:spacing w:after="160" w:line="259" w:lineRule="auto"/>
                          <w:ind w:left="0" w:firstLine="0"/>
                        </w:pPr>
                        <w:r>
                          <w:rPr>
                            <w:sz w:val="20"/>
                          </w:rPr>
                          <w:t>vaccine</w:t>
                        </w:r>
                      </w:p>
                    </w:txbxContent>
                  </v:textbox>
                </v:rect>
                <v:rect id="Rectangle 4397" o:spid="_x0000_s1130" style="position:absolute;left:7436;top:6211;width:384;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0E1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8Rieb8ITkPMHAAAA//8DAFBLAQItABQABgAIAAAAIQDb4fbL7gAAAIUBAAATAAAAAAAA&#10;AAAAAAAAAAAAAABbQ29udGVudF9UeXBlc10ueG1sUEsBAi0AFAAGAAgAAAAhAFr0LFu/AAAAFQEA&#10;AAsAAAAAAAAAAAAAAAAAHwEAAF9yZWxzLy5yZWxzUEsBAi0AFAAGAAgAAAAhAJ7TQTXHAAAA3QAA&#10;AA8AAAAAAAAAAAAAAAAABwIAAGRycy9kb3ducmV2LnhtbFBLBQYAAAAAAwADALcAAAD7AgAAAAA=&#10;" filled="f" stroked="f">
                  <v:textbox inset="0,0,0,0">
                    <w:txbxContent>
                      <w:p w:rsidR="00C37FE7" w:rsidRDefault="00C37FE7">
                        <w:pPr>
                          <w:spacing w:after="160" w:line="259" w:lineRule="auto"/>
                          <w:ind w:left="0" w:firstLine="0"/>
                        </w:pPr>
                        <w:r>
                          <w:rPr>
                            <w:sz w:val="20"/>
                          </w:rPr>
                          <w:t xml:space="preserve"> </w:t>
                        </w:r>
                      </w:p>
                    </w:txbxContent>
                  </v:textbox>
                </v:rect>
                <v:shape id="Shape 33388" o:spid="_x0000_s1131" style="position:absolute;left:716;top:7269;width:2895;height:91;visibility:visible;mso-wrap-style:square;v-text-anchor:top" coordsize="289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" path="m,l289560,r,9144l,9144,,e" fillcolor="black" stroked="f" strokeweight="0">
                  <v:stroke miterlimit="83231f" joinstyle="miter"/>
                  <v:path arrowok="t" textboxrect="0,0,289560,9144"/>
                </v:shape>
                <v:shape id="Shape 4399" o:spid="_x0000_s1132"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" path="m,l,6096e" filled="f" strokeweight=".48pt">
                  <v:path arrowok="t" textboxrect="0,0,0,6096"/>
                </v:shape>
                <v:shape id="Shape 4400" o:spid="_x0000_s1133" style="position:absolute;left:30;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" path="m,l,6096e" filled="f" strokeweight=".48pt">
                  <v:path arrowok="t" textboxrect="0,0,0,6096"/>
                </v:shape>
                <v:shape id="Shape 4401" o:spid="_x0000_s1134" style="position:absolute;left:60;top:30;width:60071;height:0;visibility:visible;mso-wrap-style:square;v-text-anchor:top" coordsize="6007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" path="m,l6007049,e" filled="f" strokeweight=".48pt">
                  <v:path arrowok="t" textboxrect="0,0,6007049,0"/>
                </v:shape>
                <v:shape id="Shape 4402" o:spid="_x0000_s1135" style="position:absolute;left:6016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" path="m,l,6096e" filled="f" strokeweight=".48pt">
                  <v:path arrowok="t" textboxrect="0,0,0,6096"/>
                </v:shape>
                <v:shape id="Shape 4403" o:spid="_x0000_s1136" style="position:absolute;left:60161;width:0;height:60;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" path="m,l,6096e" filled="f" strokeweight=".48pt">
                  <v:path arrowok="t" textboxrect="0,0,0,6096"/>
                </v:shape>
                <v:shape id="Shape 4404" o:spid="_x0000_s1137" style="position:absolute;left:30;top:60;width:0;height:8093;visibility:visible;mso-wrap-style:square;v-text-anchor:top" coordsize="0,8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" path="m,l,809244e" filled="f" strokeweight=".48pt">
                  <v:path arrowok="t" textboxrect="0,0,0,809244"/>
                </v:shape>
                <v:shape id="Shape 4405" o:spid="_x0000_s1138" style="position:absolute;top:818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" path="m,l6096,e" filled="f" strokeweight=".48pt">
                  <v:path arrowok="t" textboxrect="0,0,6096,0"/>
                </v:shape>
                <v:shape id="Shape 4406" o:spid="_x0000_s1139" style="position:absolute;top:8183;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" path="m,l6096,e" filled="f" strokeweight=".48pt">
                  <v:path arrowok="t" textboxrect="0,0,6096,0"/>
                </v:shape>
                <v:shape id="Shape 4407" o:spid="_x0000_s1140" style="position:absolute;left:60;top:8183;width:60071;height:0;visibility:visible;mso-wrap-style:square;v-text-anchor:top" coordsize="6007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" path="m,l6007049,e" filled="f" strokeweight=".48pt">
                  <v:path arrowok="t" textboxrect="0,0,6007049,0"/>
                </v:shape>
                <v:shape id="Shape 4408" o:spid="_x0000_s1141" style="position:absolute;left:60161;top:60;width:0;height:8093;visibility:visible;mso-wrap-style:square;v-text-anchor:top" coordsize="0,80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" path="m,l,809244e" filled="f" strokeweight=".48pt">
                  <v:path arrowok="t" textboxrect="0,0,0,809244"/>
                </v:shape>
                <v:shape id="Shape 4409" o:spid="_x0000_s1142" style="position:absolute;left:60131;top:818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" path="m,l6096,e" filled="f" strokeweight=".48pt">
                  <v:path arrowok="t" textboxrect="0,0,6096,0"/>
                </v:shape>
                <v:shape id="Shape 4410" o:spid="_x0000_s1143" style="position:absolute;left:60131;top:8183;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" path="m,l6096,e" filled="f" strokeweight=".48pt">
                  <v:path arrowok="t" textboxrect="0,0,6096,0"/>
                </v:shape>
                <w10:anchorlock/>
              </v:group>
            </w:pict>
          </mc:Fallback>
        </mc:AlternateContent>
      </w:r>
    </w:p>
    <w:p w:rsidR="00E717B7" w:rsidRDefault="00C07387">
      <w:pPr>
        <w:spacing w:after="191" w:line="249" w:lineRule="auto"/>
        <w:ind w:left="-5"/>
      </w:pPr>
      <w:r>
        <w:rPr>
          <w:b/>
        </w:rPr>
        <w:t xml:space="preserve">Good Work Practice: </w:t>
      </w:r>
    </w:p>
    <w:p w:rsidR="00E717B7" w:rsidRDefault="00C07387">
      <w:pPr>
        <w:numPr>
          <w:ilvl w:val="0"/>
          <w:numId w:val="3"/>
        </w:numPr>
        <w:spacing w:after="262"/>
        <w:ind w:right="9" w:hanging="360"/>
      </w:pPr>
      <w:r>
        <w:t>Engineering and work practice controls shall be used to eliminate or minimize employee exposure. Engineering and work practice controls must be evaluated and maintained on a regular schedule to ensure their effectiveness.  Use of sharps with infectious agents must be minimized.</w:t>
      </w:r>
    </w:p>
    <w:p w:rsidR="00E717B7" w:rsidRDefault="00C07387">
      <w:pPr>
        <w:numPr>
          <w:ilvl w:val="0"/>
          <w:numId w:val="3"/>
        </w:numPr>
        <w:spacing w:after="262"/>
        <w:ind w:right="9" w:hanging="360"/>
      </w:pPr>
      <w:r>
        <w:t>Any experimental procedures that could possibly result in the generation of aerosols or other inhalation hazards shall be performed in a manner that will minimize airborne pathogen transmission. For such procedures involving ATPs-L, sealed vessels, rotors or vials shall be used at all times.</w:t>
      </w:r>
    </w:p>
    <w:p w:rsidR="00E717B7" w:rsidRDefault="00C07387">
      <w:pPr>
        <w:numPr>
          <w:ilvl w:val="0"/>
          <w:numId w:val="3"/>
        </w:numPr>
        <w:spacing w:after="262"/>
        <w:ind w:right="9" w:hanging="360"/>
      </w:pPr>
      <w:r>
        <w:t>Universal precautions is defined as an approach to infection control where all human/non human primate blood and other human/non human primate body fluids, tissues, and cells are treated as if they were infectious for human immunodeficiency virus, hepatitis B virus, hepatitis C virus, and other bloodborne pathogens.</w:t>
      </w:r>
    </w:p>
    <w:p w:rsidR="00E717B7" w:rsidRDefault="00C07387">
      <w:pPr>
        <w:numPr>
          <w:ilvl w:val="0"/>
          <w:numId w:val="3"/>
        </w:numPr>
        <w:spacing w:after="262"/>
        <w:ind w:right="9" w:hanging="360"/>
      </w:pPr>
      <w:r>
        <w:t>Personal Protective Equipment (PPE):  Where occupational exposure remains after the institution of engineering and work practice controls; the supervisor shall provide, at no cost to the employee, appropriate personal protective equipment. Personal protective equipment will be considered “appropriate” only if it does not permit blood, Other Potentially Infectious Material (OPIM) or ATPs-L to pass through to or reach the employee's work clothes, skin, eyes, mouth, or other mucous membranes under normal conditions of use and for the duration of time which the protective equipment will be used.</w:t>
      </w:r>
    </w:p>
    <w:p w:rsidR="00E717B7" w:rsidRDefault="00C07387">
      <w:pPr>
        <w:numPr>
          <w:ilvl w:val="0"/>
          <w:numId w:val="3"/>
        </w:numPr>
        <w:spacing w:after="262"/>
        <w:ind w:right="9" w:hanging="360"/>
      </w:pPr>
      <w:r>
        <w:t>Hand washing: Personnel wash their hands frequently while working with biohazardous agents, immediately after removing gloves, and immediately upon any contact with blood, OPIM or ATPs-L containing material.</w:t>
      </w:r>
    </w:p>
    <w:p w:rsidR="00E717B7" w:rsidRDefault="00C07387">
      <w:pPr>
        <w:numPr>
          <w:ilvl w:val="0"/>
          <w:numId w:val="3"/>
        </w:numPr>
        <w:spacing w:after="4" w:line="259" w:lineRule="auto"/>
        <w:ind w:right="9" w:hanging="360"/>
      </w:pPr>
      <w:r>
        <w:rPr>
          <w:b/>
          <w:u w:val="single" w:color="000000"/>
        </w:rPr>
        <w:t>Prohibited Practices</w:t>
      </w:r>
      <w:r>
        <w:rPr>
          <w:u w:val="single" w:color="000000"/>
        </w:rPr>
        <w:t>:</w:t>
      </w:r>
    </w:p>
    <w:p w:rsidR="00E717B7" w:rsidRDefault="00C07387">
      <w:pPr>
        <w:numPr>
          <w:ilvl w:val="1"/>
          <w:numId w:val="3"/>
        </w:numPr>
        <w:ind w:right="9" w:hanging="360"/>
      </w:pPr>
      <w:r>
        <w:t>Eating, drinking, smoking, chewing gum, applying cosmetics or lip balm, and handling contact lenses are prohibited in work areas where there is a reasonable likelihood of occupational exposure. Never put anything (pen, pencil, pipette, etc.) into your mouth.</w:t>
      </w:r>
    </w:p>
    <w:p w:rsidR="00E717B7" w:rsidRDefault="00C07387">
      <w:pPr>
        <w:numPr>
          <w:ilvl w:val="1"/>
          <w:numId w:val="3"/>
        </w:numPr>
        <w:ind w:right="9" w:hanging="360"/>
      </w:pPr>
      <w:r>
        <w:t>Food and drink shall not be kept in refrigerators, freezers, shelves, and cabinets or on countertops or benchtops where blood, OPIM or ATPs-L containing materials are present.</w:t>
      </w:r>
    </w:p>
    <w:p w:rsidR="00E717B7" w:rsidRDefault="00C07387">
      <w:pPr>
        <w:numPr>
          <w:ilvl w:val="1"/>
          <w:numId w:val="3"/>
        </w:numPr>
        <w:ind w:right="9" w:hanging="360"/>
      </w:pPr>
      <w:r>
        <w:t>Mouth pipetting/suctioning of blood, OPIM or ATPs-L containing materials is prohibited.</w:t>
      </w:r>
    </w:p>
    <w:p w:rsidR="00E717B7" w:rsidRDefault="00C07387">
      <w:pPr>
        <w:numPr>
          <w:ilvl w:val="1"/>
          <w:numId w:val="3"/>
        </w:numPr>
        <w:ind w:right="9" w:hanging="360"/>
      </w:pPr>
      <w:r>
        <w:t xml:space="preserve">Sniffing </w:t>
      </w:r>
      <w:r>
        <w:rPr>
          <w:i/>
        </w:rPr>
        <w:t>in vitro</w:t>
      </w:r>
      <w:r>
        <w:t xml:space="preserve"> cultures containing ATPs-L is prohibited.</w:t>
      </w:r>
    </w:p>
    <w:p w:rsidR="00E717B7" w:rsidRDefault="00C07387">
      <w:pPr>
        <w:numPr>
          <w:ilvl w:val="1"/>
          <w:numId w:val="3"/>
        </w:numPr>
        <w:ind w:right="9" w:hanging="360"/>
      </w:pPr>
      <w:r>
        <w:t>Placing your head in the biosafety cabinet is prohibited.</w:t>
      </w:r>
    </w:p>
    <w:p w:rsidR="00E717B7" w:rsidRDefault="00C07387">
      <w:pPr>
        <w:numPr>
          <w:ilvl w:val="1"/>
          <w:numId w:val="3"/>
        </w:numPr>
        <w:spacing w:after="265"/>
        <w:ind w:right="9" w:hanging="360"/>
      </w:pPr>
      <w:r>
        <w:t>Used needles and other sharps are not sheared, bent, broken, recapped, or resheathed by hand. Used needles are not removed from disposable syringes. Contaminated sharps are placed immediately in a puncture-resistant and labeled sharps container.</w:t>
      </w:r>
    </w:p>
    <w:p w:rsidR="00E717B7" w:rsidRDefault="00C07387">
      <w:pPr>
        <w:numPr>
          <w:ilvl w:val="0"/>
          <w:numId w:val="3"/>
        </w:numPr>
        <w:spacing w:after="265"/>
        <w:ind w:right="9" w:hanging="360"/>
      </w:pPr>
      <w:r>
        <w:t>Signs and Labels: All work areas and containers are labeled in accordance with the provisions of the Bloodborne Pathogens Standard and/or Aerosol Transmissible Diseases Standard. Labels used in this laboratory for human blood, other potentially infectious materials, and ATPs-L containing materials must include the international biohazard symbol and the term "biohazard," and must be fluorescent orange or orange-red in color.</w:t>
      </w:r>
    </w:p>
    <w:p w:rsidR="00E717B7" w:rsidRDefault="00C07387">
      <w:pPr>
        <w:numPr>
          <w:ilvl w:val="0"/>
          <w:numId w:val="3"/>
        </w:numPr>
        <w:spacing w:after="262"/>
        <w:ind w:right="9" w:hanging="360"/>
      </w:pPr>
      <w:r>
        <w:t>Transportation on Campus: Specimens of blood, other potentially infectious materials, or ATPs-L containing materials will be placed in a primary container that prevents leakage (capped test tube, centrifuge tube, etc.) during collection, handling, and storage. If the specimens are transported outside of the lab or work site, the primary container must be placed in a labeled, secondary container (bucket, beaker, cooler, etc.) which would contain the contents if the primary container if it were to leak or break.</w:t>
      </w:r>
    </w:p>
    <w:p w:rsidR="00E717B7" w:rsidRDefault="00C07387">
      <w:pPr>
        <w:numPr>
          <w:ilvl w:val="0"/>
          <w:numId w:val="3"/>
        </w:numPr>
        <w:ind w:right="9" w:hanging="360"/>
      </w:pPr>
      <w:r>
        <w:t>Shipping of Samples: Specimens and other materials to be transported between work sites shall be placed in a secondary container that is leak-proof and labeled with the universal biohazard symbol.</w:t>
      </w:r>
    </w:p>
    <w:p w:rsidR="00E717B7" w:rsidRDefault="00C07387">
      <w:pPr>
        <w:spacing w:after="263"/>
        <w:ind w:left="1090" w:right="9"/>
      </w:pPr>
      <w:r>
        <w:t xml:space="preserve">Personnel involved with shipping of biohazardous agents or potential BBPs must have documented training prior to shipping. Containers for shipping specimens must meet the Department of Transportation and United States Postal Service requirements. International shipping may require permits or authorization from the United States Department of Agriculture or Centers for Disease Control.  Contact the Biosafety Office at (949) 824-6200 for additional information on training for shipping samples or specimens.  </w:t>
      </w:r>
    </w:p>
    <w:p w:rsidR="00E717B7" w:rsidRDefault="00C07387">
      <w:pPr>
        <w:numPr>
          <w:ilvl w:val="0"/>
          <w:numId w:val="3"/>
        </w:numPr>
        <w:ind w:right="9" w:hanging="360"/>
      </w:pPr>
      <w:r>
        <w:t>Sharps containers for contaminated sharps:</w:t>
      </w:r>
    </w:p>
    <w:p w:rsidR="00E717B7" w:rsidRDefault="00C07387">
      <w:pPr>
        <w:numPr>
          <w:ilvl w:val="1"/>
          <w:numId w:val="3"/>
        </w:numPr>
        <w:ind w:right="9" w:hanging="360"/>
      </w:pPr>
      <w:r>
        <w:t>All sharps containers for contaminated sharps shall be rigid, puncture resistant, leakproof, portable, and correctly labeled.</w:t>
      </w:r>
    </w:p>
    <w:p w:rsidR="00E717B7" w:rsidRDefault="00C07387">
      <w:pPr>
        <w:numPr>
          <w:ilvl w:val="1"/>
          <w:numId w:val="3"/>
        </w:numPr>
        <w:ind w:right="9" w:hanging="360"/>
      </w:pPr>
      <w:r>
        <w:t>Containers for sharps shall be easily accessible to personnel and located as close as is feasible to where sharps are anticipated to be found.</w:t>
      </w:r>
    </w:p>
    <w:p w:rsidR="00E717B7" w:rsidRDefault="00C07387">
      <w:pPr>
        <w:numPr>
          <w:ilvl w:val="1"/>
          <w:numId w:val="3"/>
        </w:numPr>
        <w:ind w:right="9" w:hanging="360"/>
      </w:pPr>
      <w:r>
        <w:t>Contaminated sharps are to be placed into sharps containers immediately.</w:t>
      </w:r>
    </w:p>
    <w:p w:rsidR="00E717B7" w:rsidRDefault="00C07387">
      <w:pPr>
        <w:numPr>
          <w:ilvl w:val="1"/>
          <w:numId w:val="3"/>
        </w:numPr>
        <w:ind w:right="9" w:hanging="360"/>
      </w:pPr>
      <w:r>
        <w:t>Contents of the sharps container shall not be accessed unless properly reprocessed or decontaminated.  Sharps containers shall not be opened, emptied, or cleaned manually or in any other manner that would expose employees to the risk of sharps injury.</w:t>
      </w:r>
    </w:p>
    <w:p w:rsidR="00E717B7" w:rsidRDefault="00C07387">
      <w:pPr>
        <w:numPr>
          <w:ilvl w:val="1"/>
          <w:numId w:val="3"/>
        </w:numPr>
        <w:spacing w:after="267"/>
        <w:ind w:right="9" w:hanging="360"/>
      </w:pPr>
      <w:r>
        <w:t>Containers shall be replaced as necessary to prevent overfilling.</w:t>
      </w:r>
    </w:p>
    <w:p w:rsidR="00E717B7" w:rsidRDefault="00C07387">
      <w:pPr>
        <w:numPr>
          <w:ilvl w:val="0"/>
          <w:numId w:val="3"/>
        </w:numPr>
        <w:spacing w:after="243"/>
        <w:ind w:right="9" w:hanging="360"/>
      </w:pPr>
      <w:r>
        <w:t xml:space="preserve">Biological Waste Disposal: All liquid waste (cultures, stocks, and other regulated liquid waste) will be decontaminated by a 10% household bleach solution (final concentration) for 15-30 minute minimum contact time prior to disposal down the sink with copious amounts of running water. If a different EPA approved disinfectant other than bleach is used, EH&amp;S will be contacted to request a biomedical waste pickup. Non-sharp medical waste must be placed in a red biohazard bag with the International biohazard symbol.  Medical waste in red biohazard bags must be placed in a leak proof secondary container with a closeable lid.  To request an online biomedical waste pickup, visit: </w:t>
      </w:r>
      <w:hyperlink r:id="rId17">
        <w:r>
          <w:rPr>
            <w:color w:val="0000FF"/>
            <w:u w:val="single" w:color="0000FF"/>
          </w:rPr>
          <w:t>http://www.ehs.uci.edu/programs/enviro/</w:t>
        </w:r>
      </w:hyperlink>
    </w:p>
    <w:p w:rsidR="00E717B7" w:rsidRDefault="00C07387">
      <w:pPr>
        <w:spacing w:after="239" w:line="249" w:lineRule="auto"/>
        <w:ind w:left="-5"/>
      </w:pPr>
      <w:r>
        <w:rPr>
          <w:b/>
        </w:rPr>
        <w:t xml:space="preserve">Spill Procedures: </w:t>
      </w:r>
    </w:p>
    <w:p w:rsidR="00E717B7" w:rsidRDefault="00C07387">
      <w:pPr>
        <w:spacing w:after="243"/>
        <w:ind w:left="17" w:right="9"/>
      </w:pPr>
      <w:r>
        <w:t xml:space="preserve">Never clean up a spill unless you have been trained and feel comfortable cleaning the spill. </w:t>
      </w:r>
    </w:p>
    <w:p w:rsidR="00E717B7" w:rsidRDefault="00C07387">
      <w:pPr>
        <w:spacing w:after="250" w:line="259" w:lineRule="auto"/>
        <w:ind w:left="355"/>
      </w:pPr>
      <w:r>
        <w:rPr>
          <w:u w:val="single" w:color="000000"/>
        </w:rPr>
        <w:t>Spill of Biological Agents within a Biosafety Cabinet:</w:t>
      </w:r>
      <w:r>
        <w:t xml:space="preserve"> </w:t>
      </w:r>
    </w:p>
    <w:p w:rsidR="00E717B7" w:rsidRDefault="00C07387">
      <w:pPr>
        <w:numPr>
          <w:ilvl w:val="0"/>
          <w:numId w:val="4"/>
        </w:numPr>
        <w:ind w:right="9" w:hanging="360"/>
      </w:pPr>
      <w:r>
        <w:t>Keep the biosafety cabinet running.</w:t>
      </w:r>
    </w:p>
    <w:p w:rsidR="00E717B7" w:rsidRDefault="00C07387">
      <w:pPr>
        <w:numPr>
          <w:ilvl w:val="0"/>
          <w:numId w:val="4"/>
        </w:numPr>
        <w:ind w:right="9" w:hanging="360"/>
      </w:pPr>
      <w:r>
        <w:t>Don appropriate PPE for cleaning up the spill including: gloves, lab coat, safety goggles.</w:t>
      </w:r>
    </w:p>
    <w:p w:rsidR="00E717B7" w:rsidRDefault="00C07387">
      <w:pPr>
        <w:numPr>
          <w:ilvl w:val="0"/>
          <w:numId w:val="4"/>
        </w:numPr>
        <w:ind w:right="9" w:hanging="360"/>
      </w:pPr>
      <w:r>
        <w:t>Place absorbent materials on and around the spill (e.g. paper towels)</w:t>
      </w:r>
    </w:p>
    <w:p w:rsidR="00E717B7" w:rsidRDefault="00C07387">
      <w:pPr>
        <w:numPr>
          <w:ilvl w:val="0"/>
          <w:numId w:val="4"/>
        </w:numPr>
        <w:ind w:right="9" w:hanging="360"/>
      </w:pPr>
      <w:r>
        <w:t>Apply an effective disinfectant (e.g. 1:10 dilution of bleach) to the spill and allow it to sit for the appropriate contact time (e.g. 15-30 minutes for bleach). Avoid splashing and creation of aerosols.</w:t>
      </w:r>
    </w:p>
    <w:p w:rsidR="00E717B7" w:rsidRDefault="00C07387">
      <w:pPr>
        <w:numPr>
          <w:ilvl w:val="0"/>
          <w:numId w:val="4"/>
        </w:numPr>
        <w:ind w:right="9" w:hanging="360"/>
      </w:pPr>
      <w:r>
        <w:t>Wipe up/clean the spill area.</w:t>
      </w:r>
    </w:p>
    <w:p w:rsidR="00E717B7" w:rsidRDefault="00C07387">
      <w:pPr>
        <w:numPr>
          <w:ilvl w:val="0"/>
          <w:numId w:val="4"/>
        </w:numPr>
        <w:ind w:right="9" w:hanging="360"/>
      </w:pPr>
      <w:r>
        <w:t>Dispose of waste as biohazard waste.</w:t>
      </w:r>
    </w:p>
    <w:p w:rsidR="00E717B7" w:rsidRDefault="00C07387">
      <w:pPr>
        <w:numPr>
          <w:ilvl w:val="0"/>
          <w:numId w:val="4"/>
        </w:numPr>
        <w:ind w:right="9" w:hanging="360"/>
      </w:pPr>
      <w:r>
        <w:t>Clean the area again (If using bleach as a disinfectant, do a final wash of the area with 70% alcohol or water to prevent corrosion of your biosafety cabinet).</w:t>
      </w:r>
    </w:p>
    <w:p w:rsidR="00E717B7" w:rsidRDefault="00C07387">
      <w:pPr>
        <w:numPr>
          <w:ilvl w:val="0"/>
          <w:numId w:val="4"/>
        </w:numPr>
        <w:ind w:right="9" w:hanging="360"/>
      </w:pPr>
      <w:r>
        <w:t>Remove PPE.</w:t>
      </w:r>
    </w:p>
    <w:p w:rsidR="00E717B7" w:rsidRDefault="00C07387">
      <w:pPr>
        <w:numPr>
          <w:ilvl w:val="0"/>
          <w:numId w:val="4"/>
        </w:numPr>
        <w:ind w:right="9" w:hanging="360"/>
      </w:pPr>
      <w:r>
        <w:t>Wash hands.</w:t>
      </w:r>
    </w:p>
    <w:p w:rsidR="00E717B7" w:rsidRDefault="00C07387">
      <w:pPr>
        <w:numPr>
          <w:ilvl w:val="0"/>
          <w:numId w:val="4"/>
        </w:numPr>
        <w:spacing w:after="248"/>
        <w:ind w:right="9" w:hanging="360"/>
      </w:pPr>
      <w:r>
        <w:t>Report the spill to your PI/Non Laboratory Supervisor.</w:t>
      </w:r>
    </w:p>
    <w:p w:rsidR="00E717B7" w:rsidRDefault="00C07387">
      <w:pPr>
        <w:spacing w:after="250" w:line="259" w:lineRule="auto"/>
        <w:ind w:left="355"/>
      </w:pPr>
      <w:r>
        <w:rPr>
          <w:u w:val="single" w:color="000000"/>
        </w:rPr>
        <w:t>Spill of Biological Agents Outside of a Biosafety Cabinet (BSL2 laboratories):</w:t>
      </w:r>
      <w:r>
        <w:t xml:space="preserve"> </w:t>
      </w:r>
    </w:p>
    <w:p w:rsidR="00E717B7" w:rsidRDefault="00C07387">
      <w:pPr>
        <w:numPr>
          <w:ilvl w:val="0"/>
          <w:numId w:val="5"/>
        </w:numPr>
        <w:ind w:right="9" w:hanging="360"/>
      </w:pPr>
      <w:r>
        <w:t>Notify all personnel in the area that a spill has occurred and evacuate everyone in the vicinity.</w:t>
      </w:r>
    </w:p>
    <w:p w:rsidR="00E717B7" w:rsidRDefault="00C07387">
      <w:pPr>
        <w:numPr>
          <w:ilvl w:val="0"/>
          <w:numId w:val="5"/>
        </w:numPr>
        <w:ind w:right="9" w:hanging="360"/>
      </w:pPr>
      <w:r>
        <w:t>Close the door.</w:t>
      </w:r>
    </w:p>
    <w:p w:rsidR="00E717B7" w:rsidRDefault="00C07387">
      <w:pPr>
        <w:numPr>
          <w:ilvl w:val="0"/>
          <w:numId w:val="5"/>
        </w:numPr>
        <w:ind w:right="9" w:hanging="360"/>
      </w:pPr>
      <w:r>
        <w:t>Remove any contaminated clothing and wash exposed areas with mild soap and water for 15 minutes.</w:t>
      </w:r>
    </w:p>
    <w:p w:rsidR="00E717B7" w:rsidRDefault="00C07387">
      <w:pPr>
        <w:numPr>
          <w:ilvl w:val="0"/>
          <w:numId w:val="5"/>
        </w:numPr>
        <w:ind w:right="9" w:hanging="360"/>
      </w:pPr>
      <w:r>
        <w:t>Report details and/or request assistance from EH&amp;S (949-824-6200) during business hours and UCI Police Emergency (9-1-1) after hours.</w:t>
      </w:r>
    </w:p>
    <w:p w:rsidR="00E717B7" w:rsidRDefault="00C07387">
      <w:pPr>
        <w:numPr>
          <w:ilvl w:val="0"/>
          <w:numId w:val="5"/>
        </w:numPr>
        <w:ind w:right="9" w:hanging="360"/>
      </w:pPr>
      <w:r>
        <w:t>Wait 30 minutes to allow aerosols to settle or vent.</w:t>
      </w:r>
    </w:p>
    <w:p w:rsidR="00E717B7" w:rsidRDefault="00C07387">
      <w:pPr>
        <w:numPr>
          <w:ilvl w:val="0"/>
          <w:numId w:val="5"/>
        </w:numPr>
        <w:ind w:right="9" w:hanging="360"/>
      </w:pPr>
      <w:r>
        <w:t>Don appropriate PPE for cleaning up the spill including: gloves, lab coat, safety goggles, and respirator (if spill involves the release of ATPs-L).</w:t>
      </w:r>
    </w:p>
    <w:p w:rsidR="00E717B7" w:rsidRDefault="00C07387">
      <w:pPr>
        <w:numPr>
          <w:ilvl w:val="0"/>
          <w:numId w:val="5"/>
        </w:numPr>
        <w:ind w:right="9" w:hanging="360"/>
      </w:pPr>
      <w:r>
        <w:t>Place absorbent materials on and around the spill (e.g. paper towels)</w:t>
      </w:r>
    </w:p>
    <w:p w:rsidR="00E717B7" w:rsidRDefault="00C07387">
      <w:pPr>
        <w:numPr>
          <w:ilvl w:val="0"/>
          <w:numId w:val="5"/>
        </w:numPr>
        <w:ind w:right="9" w:hanging="360"/>
      </w:pPr>
      <w:r>
        <w:t>Apply an effective disinfectant (e.g. 1:10 dilution of bleach) to the spill and allow it to sit for the appropriate contact time (e.g. 15-30 minutes for bleach). Avoid splashing and creation of aerosols.</w:t>
      </w:r>
    </w:p>
    <w:p w:rsidR="00E717B7" w:rsidRDefault="00C07387">
      <w:pPr>
        <w:numPr>
          <w:ilvl w:val="0"/>
          <w:numId w:val="5"/>
        </w:numPr>
        <w:ind w:right="9" w:hanging="360"/>
      </w:pPr>
      <w:r>
        <w:t>Wipe up/clean the spill area.</w:t>
      </w:r>
    </w:p>
    <w:p w:rsidR="00E717B7" w:rsidRDefault="00C07387">
      <w:pPr>
        <w:numPr>
          <w:ilvl w:val="0"/>
          <w:numId w:val="5"/>
        </w:numPr>
        <w:ind w:right="9" w:hanging="360"/>
      </w:pPr>
      <w:r>
        <w:t>Dispose of waste as biohazard waste.</w:t>
      </w:r>
    </w:p>
    <w:p w:rsidR="00E717B7" w:rsidRDefault="00C07387">
      <w:pPr>
        <w:numPr>
          <w:ilvl w:val="0"/>
          <w:numId w:val="5"/>
        </w:numPr>
        <w:ind w:right="9" w:hanging="360"/>
      </w:pPr>
      <w:r>
        <w:t>Clean the area again.</w:t>
      </w:r>
    </w:p>
    <w:p w:rsidR="00E717B7" w:rsidRDefault="00C07387">
      <w:pPr>
        <w:numPr>
          <w:ilvl w:val="0"/>
          <w:numId w:val="5"/>
        </w:numPr>
        <w:ind w:right="9" w:hanging="360"/>
      </w:pPr>
      <w:r>
        <w:t>Remove PPE.</w:t>
      </w:r>
    </w:p>
    <w:p w:rsidR="00E717B7" w:rsidRDefault="00C07387">
      <w:pPr>
        <w:numPr>
          <w:ilvl w:val="0"/>
          <w:numId w:val="5"/>
        </w:numPr>
        <w:ind w:right="9" w:hanging="360"/>
      </w:pPr>
      <w:r>
        <w:t>Wash hands.</w:t>
      </w:r>
    </w:p>
    <w:p w:rsidR="00E717B7" w:rsidRDefault="00C07387">
      <w:pPr>
        <w:numPr>
          <w:ilvl w:val="0"/>
          <w:numId w:val="5"/>
        </w:numPr>
        <w:spacing w:after="248"/>
        <w:ind w:right="9" w:hanging="360"/>
      </w:pPr>
      <w:r>
        <w:t>Report the spill to your PI/Non Laboratory Supervisor.</w:t>
      </w:r>
    </w:p>
    <w:p w:rsidR="00E717B7" w:rsidRDefault="00C07387">
      <w:pPr>
        <w:spacing w:after="272"/>
        <w:ind w:left="17" w:right="9"/>
      </w:pPr>
      <w:r>
        <w:rPr>
          <w:b/>
        </w:rPr>
        <w:t xml:space="preserve">Reporting and documentation of sharps injuries: </w:t>
      </w:r>
      <w:r>
        <w:t xml:space="preserve">All sharps related injuries shall be reported immediately by completing a University of California, Irvine “Employers Report of Occupational Injury or Illness”. This form is located at </w:t>
      </w:r>
      <w:hyperlink r:id="rId18">
        <w:r>
          <w:rPr>
            <w:color w:val="0000FF"/>
            <w:u w:val="single" w:color="0000FF"/>
          </w:rPr>
          <w:t xml:space="preserve">www.hr.uci.edu, link Workers Compensation. </w:t>
        </w:r>
      </w:hyperlink>
      <w:hyperlink r:id="rId19">
        <w:r>
          <w:t xml:space="preserve"> </w:t>
        </w:r>
      </w:hyperlink>
      <w:r>
        <w:t xml:space="preserve">Workers Compensation will notify EH&amp;S who will initiate a review of the injury and enter the information into a Sharps Injury Log (within 14 days of the injury).  The Sharps Injury Log is maintained for five years by the EH&amp;S Manager for Occupational Health Programs.  </w:t>
      </w:r>
    </w:p>
    <w:p w:rsidR="00E717B7" w:rsidRDefault="00C07387">
      <w:pPr>
        <w:spacing w:after="267"/>
        <w:ind w:left="17" w:right="9"/>
      </w:pPr>
      <w:r>
        <w:rPr>
          <w:b/>
        </w:rPr>
        <w:t>Medical Surveillance Program:</w:t>
      </w:r>
      <w:r>
        <w:t xml:space="preserve"> University of California, Irvine Environmental Health and Safety (EH&amp;S) has made arrangements for all appropriate required medical services related to BBP’s and ATPs-L.  </w:t>
      </w:r>
    </w:p>
    <w:p w:rsidR="00E717B7" w:rsidRDefault="00C07387">
      <w:pPr>
        <w:spacing w:after="274"/>
        <w:ind w:left="17" w:right="9"/>
      </w:pPr>
      <w:r>
        <w:rPr>
          <w:b/>
        </w:rPr>
        <w:t>1a. Hepatitis B Vaccination</w:t>
      </w:r>
      <w:r>
        <w:t>: A safe and effective vaccine is available for protection from Hepatitis B. The University of California, Irvine encourages employees to be vaccinated. The employee may decline the vaccination. Accepting vaccination is not a condition of employment. This vaccine is available at no cost to the employee. Post-vaccination serological testing to assure that antibodies to hepatitis B have developed is also provided at no cost following completion of the vaccination series. The PI/Non Laboratory Supervisor will assure that all personnel with potential for occupational exposure to BBP are offered the Hepatitis B (HBV) vaccination within ten working days of contact with human or primate specimens.</w:t>
      </w:r>
      <w:r>
        <w:rPr>
          <w:b/>
        </w:rPr>
        <w:t xml:space="preserve"> Students should be referred to the UCI Student Health Services within the ten-day period.  </w:t>
      </w:r>
    </w:p>
    <w:p w:rsidR="00E717B7" w:rsidRDefault="00C07387">
      <w:pPr>
        <w:spacing w:after="272"/>
        <w:ind w:left="17" w:right="9"/>
      </w:pPr>
      <w:r>
        <w:rPr>
          <w:b/>
        </w:rPr>
        <w:t xml:space="preserve">1b. Additional Recommended Vaccination(s): </w:t>
      </w:r>
      <w:r>
        <w:t xml:space="preserve">A safe and effective </w:t>
      </w:r>
      <w:r>
        <w:rPr>
          <w:u w:val="single" w:color="000000"/>
        </w:rPr>
        <w:t xml:space="preserve">     </w:t>
      </w:r>
      <w:r>
        <w:rPr>
          <w:sz w:val="20"/>
          <w:u w:val="single" w:color="000000"/>
        </w:rPr>
        <w:t xml:space="preserve">     </w:t>
      </w:r>
      <w:r>
        <w:rPr>
          <w:u w:val="single" w:color="000000"/>
        </w:rPr>
        <w:t xml:space="preserve">  </w:t>
      </w:r>
      <w:r>
        <w:rPr>
          <w:sz w:val="20"/>
          <w:u w:val="single" w:color="000000"/>
        </w:rPr>
        <w:t xml:space="preserve">     </w:t>
      </w:r>
      <w:r>
        <w:rPr>
          <w:u w:val="single" w:color="000000"/>
        </w:rPr>
        <w:t xml:space="preserve"> </w:t>
      </w:r>
      <w:r>
        <w:rPr>
          <w:sz w:val="20"/>
          <w:u w:val="single" w:color="000000"/>
        </w:rPr>
        <w:t xml:space="preserve">     </w:t>
      </w:r>
      <w:r>
        <w:rPr>
          <w:u w:val="single" w:color="000000"/>
        </w:rPr>
        <w:t xml:space="preserve">       </w:t>
      </w:r>
      <w:r>
        <w:t xml:space="preserve"> vaccine(s) is available. The University of California, Irvine encourages employees to be vaccinated. The employee may decline the vaccination. Accepting vaccination is not a condition of employment. This vaccine is available at no cost to the employee. The PI/Non Laboratory Supervisor will assure that all personnel with potential for occupational exposure to ATPs-L with available vaccinations are offered the vaccination within ten working days of initial assignment.</w:t>
      </w:r>
      <w:r>
        <w:rPr>
          <w:b/>
        </w:rPr>
        <w:t xml:space="preserve"> Students should be referred to the UCI Student Health Services within the ten-day period.</w:t>
      </w:r>
    </w:p>
    <w:p w:rsidR="00E717B7" w:rsidRDefault="00C07387">
      <w:pPr>
        <w:spacing w:after="272"/>
        <w:ind w:left="17" w:right="9"/>
      </w:pPr>
      <w:r>
        <w:t xml:space="preserve">To obtain the vaccine(s), please contact the Occupational Health Coordinator by sending an e-mail to occhlth@uci.edu or by phone 949-824-3757 and request a referral. </w:t>
      </w:r>
    </w:p>
    <w:p w:rsidR="00E717B7" w:rsidRDefault="00C07387">
      <w:pPr>
        <w:spacing w:after="273"/>
        <w:ind w:left="17" w:right="9"/>
      </w:pPr>
      <w:r>
        <w:t xml:space="preserve">For those who are affiliated through the University of California, Irvine Healthcare or the University of California, Irvine College of Health Sciences or work at the Medical Center; contact the UCIMC Occupational Health office directly at (714) 456-8300, Pav III - Bldg 29 - Rt 33.  </w:t>
      </w:r>
    </w:p>
    <w:p w:rsidR="00E717B7" w:rsidRDefault="00C07387">
      <w:pPr>
        <w:spacing w:after="272"/>
        <w:ind w:left="17" w:right="9"/>
      </w:pPr>
      <w:r>
        <w:t xml:space="preserve">If you decide not to be vaccinated but later change your mind, you may still receive the vaccination(s) at no cost. Each employee who declines the HBV vaccination series and/or additional recommended vaccinations is required to sign a declination form that will be filed in the PI/Supervisor Departmental records and EH&amp;S records.  </w:t>
      </w:r>
    </w:p>
    <w:p w:rsidR="00E717B7" w:rsidRDefault="00C07387">
      <w:pPr>
        <w:spacing w:after="247"/>
        <w:ind w:left="17" w:right="9"/>
      </w:pPr>
      <w:r>
        <w:rPr>
          <w:b/>
        </w:rPr>
        <w:t xml:space="preserve">2. Post-Exposure Evaluation and Follow-up: </w:t>
      </w:r>
      <w:r>
        <w:t xml:space="preserve"> Any exposure (e.g. spill, needlestick, ingestion, inhalation of ATPs-L) resulting in direct, unprotected contact with human or primate blood, fluids, or tissues and/or ATPs-L gives you the right to prompt medical evaluation and treatment with a qualified physician familiar with evaluations and treatment protocols as recommended by the Centers for Disease Control and Prevention.  These services will be provided to you at no cost.  </w:t>
      </w:r>
    </w:p>
    <w:p w:rsidR="00E717B7" w:rsidRDefault="00C07387">
      <w:pPr>
        <w:spacing w:after="243"/>
        <w:ind w:left="17" w:right="9"/>
      </w:pPr>
      <w:r>
        <w:t xml:space="preserve">After any direct exposure to BBP or ATPs-L through a needlestick, immediately wash the affected area with soap and water and NOTIFY YOUR SUPERVISOR. For splashes with BBP or ATPs-L, remove contaminated clothing and dispose as biohazard waste, and rinse the affected area for 15 minutes. If necessary, seek medical attention. If ATPs-L inhalation has occurred, immediately seek medical attention. </w:t>
      </w:r>
    </w:p>
    <w:p w:rsidR="00E717B7" w:rsidRDefault="00C07387">
      <w:pPr>
        <w:ind w:left="17" w:right="9"/>
      </w:pPr>
      <w:r>
        <w:t xml:space="preserve">If an exposure to ATPs-L occurs, the PI/Non Laboratory Supervisor will immediately report the incident  to Workers </w:t>
      </w:r>
    </w:p>
    <w:p w:rsidR="00E717B7" w:rsidRDefault="00C07387">
      <w:pPr>
        <w:spacing w:after="243"/>
        <w:ind w:left="17" w:right="9"/>
      </w:pPr>
      <w:r>
        <w:t>Compensation (</w:t>
      </w:r>
      <w:hyperlink r:id="rId20">
        <w:r>
          <w:rPr>
            <w:color w:val="0000FF"/>
            <w:u w:val="single" w:color="0000FF"/>
          </w:rPr>
          <w:t>www.hr.uci.edu, link Workers Compensation</w:t>
        </w:r>
      </w:hyperlink>
      <w:hyperlink r:id="rId21">
        <w:r>
          <w:t>)</w:t>
        </w:r>
      </w:hyperlink>
      <w:r>
        <w:t xml:space="preserve">, review the exposure incident with the Biosafety Division within EH&amp;S  to determine and document which employees had significant exposures, names and employee identifiers for such individuals and, if applicable, the basis for determination that an employee did not have a significant exposure or because a PLHCP determined that the employee is immune. The PI/Non Laboratory Supervisor will notify all employees who had significant exposures of the date, time and nature of the incident within 96 hours of becoming aware of the potential exposure (or sooner if the disease has time restraints for administration of vaccine or prophylaxis, like varicella or meningococcal disease). Employees will be provided postexposure medical evaluation at no cost to the employee as soon as feasible.  </w:t>
      </w:r>
    </w:p>
    <w:p w:rsidR="00E717B7" w:rsidRDefault="00C07387">
      <w:pPr>
        <w:spacing w:after="263"/>
        <w:ind w:left="17" w:right="9"/>
      </w:pPr>
      <w:r>
        <w:t xml:space="preserve">Questions? Contact the Occupational Health Coordinator at (949) 824-6200 or </w:t>
      </w:r>
      <w:r>
        <w:rPr>
          <w:color w:val="0000FF"/>
          <w:u w:val="single" w:color="0000FF"/>
        </w:rPr>
        <w:t>occhlth@uci.edu</w:t>
      </w:r>
      <w:r>
        <w:t xml:space="preserve"> </w:t>
      </w:r>
    </w:p>
    <w:p w:rsidR="00E717B7" w:rsidRDefault="00C07387">
      <w:pPr>
        <w:spacing w:after="215" w:line="259" w:lineRule="auto"/>
        <w:ind w:left="0" w:firstLine="0"/>
      </w:pPr>
      <w:r>
        <w:t xml:space="preserve">For the latest update please go to: </w:t>
      </w:r>
      <w:hyperlink r:id="rId22">
        <w:r>
          <w:rPr>
            <w:color w:val="0000FF"/>
            <w:sz w:val="24"/>
            <w:u w:val="single" w:color="0000FF"/>
          </w:rPr>
          <w:t>http://www.ehs.uci.edu/MedEmergPoster.pdf</w:t>
        </w:r>
      </w:hyperlink>
      <w:hyperlink r:id="rId23">
        <w:r>
          <w:t xml:space="preserve"> </w:t>
        </w:r>
      </w:hyperlink>
    </w:p>
    <w:p w:rsidR="00E717B7" w:rsidRDefault="00C07387">
      <w:pPr>
        <w:tabs>
          <w:tab w:val="center" w:pos="1594"/>
        </w:tabs>
        <w:spacing w:after="237" w:line="259" w:lineRule="auto"/>
        <w:ind w:left="0" w:firstLine="0"/>
      </w:pPr>
      <w:r>
        <w:rPr>
          <w:rFonts w:ascii="Calibri" w:eastAsia="Calibri" w:hAnsi="Calibri" w:cs="Calibri"/>
          <w:noProof/>
          <w:lang w:bidi="ar-SA"/>
        </w:rPr>
        <mc:AlternateContent>
          <mc:Choice Requires="wpg">
            <w:drawing>
              <wp:inline distT="0" distB="0" distL="0" distR="0">
                <wp:extent cx="131064" cy="131064"/>
                <wp:effectExtent l="0" t="0" r="0" b="0"/>
                <wp:docPr id="27836" name="Group 2783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118" name="Shape 511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836" style="width:10.32pt;height:10.32pt;mso-position-horizontal-relative:char;mso-position-vertical-relative:line" coordsize="1310,1310">
                <v:shape id="Shape 5118" style="position:absolute;width:1310;height:1310;left:0;top:0;" coordsize="131064,131064" path="m0,131064l131064,131064l131064,0l0,0x">
                  <v:stroke weight="0.72pt" endcap="flat" joinstyle="round" on="true" color="#000000"/>
                  <v:fill on="false" color="#000000" opacity="0"/>
                </v:shape>
              </v:group>
            </w:pict>
          </mc:Fallback>
        </mc:AlternateContent>
      </w:r>
      <w:r>
        <w:rPr>
          <w:b/>
          <w:u w:val="single" w:color="000000"/>
        </w:rPr>
        <w:tab/>
        <w:t>Medical Emergency:</w:t>
      </w:r>
      <w:r>
        <w:rPr>
          <w:b/>
        </w:rPr>
        <w:t xml:space="preserve"> </w:t>
      </w:r>
    </w:p>
    <w:p w:rsidR="00E717B7" w:rsidRDefault="00C07387">
      <w:pPr>
        <w:spacing w:after="12" w:line="249" w:lineRule="auto"/>
        <w:ind w:left="-5"/>
      </w:pPr>
      <w:r>
        <w:rPr>
          <w:b/>
        </w:rPr>
        <w:t>CALL 911</w:t>
      </w:r>
      <w:r>
        <w:t xml:space="preserve"> if the condition is </w:t>
      </w:r>
      <w:r>
        <w:rPr>
          <w:b/>
        </w:rPr>
        <w:t xml:space="preserve">LIFE THREATENING or REQUIRES IMMEDIATE MEDICAL ATTENTION BEYOND FIRST AID. </w:t>
      </w:r>
    </w:p>
    <w:tbl>
      <w:tblPr>
        <w:tblStyle w:val="TableGrid"/>
        <w:tblW w:w="8128" w:type="dxa"/>
        <w:tblInd w:w="0" w:type="dxa"/>
        <w:tblLook w:val="04A0" w:firstRow="1" w:lastRow="0" w:firstColumn="1" w:lastColumn="0" w:noHBand="0" w:noVBand="1"/>
      </w:tblPr>
      <w:tblGrid>
        <w:gridCol w:w="2881"/>
        <w:gridCol w:w="5247"/>
      </w:tblGrid>
      <w:tr w:rsidR="00E717B7">
        <w:trPr>
          <w:trHeight w:val="230"/>
        </w:trPr>
        <w:tc>
          <w:tcPr>
            <w:tcW w:w="2881" w:type="dxa"/>
            <w:tcBorders>
              <w:top w:val="nil"/>
              <w:left w:val="nil"/>
              <w:bottom w:val="nil"/>
              <w:right w:val="nil"/>
            </w:tcBorders>
          </w:tcPr>
          <w:p w:rsidR="00E717B7" w:rsidRDefault="00C07387">
            <w:pPr>
              <w:spacing w:after="0" w:line="259" w:lineRule="auto"/>
              <w:ind w:left="0" w:firstLine="0"/>
            </w:pPr>
            <w:r>
              <w:rPr>
                <w:b/>
              </w:rPr>
              <w:t xml:space="preserve">Cell phone: </w:t>
            </w:r>
          </w:p>
        </w:tc>
        <w:tc>
          <w:tcPr>
            <w:tcW w:w="5247" w:type="dxa"/>
            <w:tcBorders>
              <w:top w:val="nil"/>
              <w:left w:val="nil"/>
              <w:bottom w:val="nil"/>
              <w:right w:val="nil"/>
            </w:tcBorders>
          </w:tcPr>
          <w:p w:rsidR="00E717B7" w:rsidRDefault="00C07387">
            <w:pPr>
              <w:spacing w:after="0" w:line="259" w:lineRule="auto"/>
              <w:ind w:left="0" w:firstLine="0"/>
            </w:pPr>
            <w:r>
              <w:t xml:space="preserve"> 911 or 949-824-5223 (UCI Police Department)</w:t>
            </w:r>
            <w:r>
              <w:rPr>
                <w:b/>
              </w:rPr>
              <w:t xml:space="preserve"> </w:t>
            </w:r>
          </w:p>
        </w:tc>
      </w:tr>
      <w:tr w:rsidR="00E717B7">
        <w:trPr>
          <w:trHeight w:val="252"/>
        </w:trPr>
        <w:tc>
          <w:tcPr>
            <w:tcW w:w="2881" w:type="dxa"/>
            <w:tcBorders>
              <w:top w:val="nil"/>
              <w:left w:val="nil"/>
              <w:bottom w:val="nil"/>
              <w:right w:val="nil"/>
            </w:tcBorders>
          </w:tcPr>
          <w:p w:rsidR="00E717B7" w:rsidRDefault="00C07387">
            <w:pPr>
              <w:spacing w:after="0" w:line="259" w:lineRule="auto"/>
              <w:ind w:left="0" w:firstLine="0"/>
            </w:pPr>
            <w:r>
              <w:rPr>
                <w:b/>
              </w:rPr>
              <w:t xml:space="preserve">Infectious Agent Exposure: </w:t>
            </w:r>
          </w:p>
        </w:tc>
        <w:tc>
          <w:tcPr>
            <w:tcW w:w="5247" w:type="dxa"/>
            <w:tcBorders>
              <w:top w:val="nil"/>
              <w:left w:val="nil"/>
              <w:bottom w:val="nil"/>
              <w:right w:val="nil"/>
            </w:tcBorders>
          </w:tcPr>
          <w:p w:rsidR="00E717B7" w:rsidRDefault="00C07387">
            <w:pPr>
              <w:spacing w:after="0" w:line="259" w:lineRule="auto"/>
              <w:ind w:left="0" w:firstLine="0"/>
              <w:jc w:val="both"/>
            </w:pPr>
            <w:r>
              <w:t xml:space="preserve">Call 714-456-7890 request the Infectious Disease Fellow On-Call </w:t>
            </w:r>
          </w:p>
        </w:tc>
      </w:tr>
      <w:tr w:rsidR="00E717B7">
        <w:trPr>
          <w:trHeight w:val="230"/>
        </w:trPr>
        <w:tc>
          <w:tcPr>
            <w:tcW w:w="2881" w:type="dxa"/>
            <w:tcBorders>
              <w:top w:val="nil"/>
              <w:left w:val="nil"/>
              <w:bottom w:val="nil"/>
              <w:right w:val="nil"/>
            </w:tcBorders>
          </w:tcPr>
          <w:p w:rsidR="00E717B7" w:rsidRDefault="00C07387">
            <w:pPr>
              <w:spacing w:after="0" w:line="259" w:lineRule="auto"/>
              <w:ind w:left="0" w:firstLine="0"/>
            </w:pPr>
            <w:r>
              <w:rPr>
                <w:b/>
              </w:rPr>
              <w:t>If poisoning is suspected:</w:t>
            </w:r>
            <w:r>
              <w:t xml:space="preserve">  </w:t>
            </w:r>
          </w:p>
        </w:tc>
        <w:tc>
          <w:tcPr>
            <w:tcW w:w="5247" w:type="dxa"/>
            <w:tcBorders>
              <w:top w:val="nil"/>
              <w:left w:val="nil"/>
              <w:bottom w:val="nil"/>
              <w:right w:val="nil"/>
            </w:tcBorders>
          </w:tcPr>
          <w:p w:rsidR="00E717B7" w:rsidRDefault="00C07387">
            <w:pPr>
              <w:spacing w:after="0" w:line="259" w:lineRule="auto"/>
              <w:ind w:left="0" w:firstLine="0"/>
            </w:pPr>
            <w:r>
              <w:t xml:space="preserve">Contact the Poison Control Center at 1-800-222-1222 </w:t>
            </w:r>
          </w:p>
        </w:tc>
      </w:tr>
    </w:tbl>
    <w:p w:rsidR="00E717B7" w:rsidRDefault="00C07387">
      <w:pPr>
        <w:tabs>
          <w:tab w:val="center" w:pos="2064"/>
        </w:tabs>
        <w:spacing w:after="25" w:line="259" w:lineRule="auto"/>
        <w:ind w:left="0" w:firstLine="0"/>
      </w:pPr>
      <w:r>
        <w:rPr>
          <w:rFonts w:ascii="Calibri" w:eastAsia="Calibri" w:hAnsi="Calibri" w:cs="Calibri"/>
          <w:noProof/>
          <w:lang w:bidi="ar-SA"/>
        </w:rPr>
        <mc:AlternateContent>
          <mc:Choice Requires="wpg">
            <w:drawing>
              <wp:inline distT="0" distB="0" distL="0" distR="0">
                <wp:extent cx="131064" cy="131064"/>
                <wp:effectExtent l="0" t="0" r="0" b="0"/>
                <wp:docPr id="27837" name="Group 2783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166" name="Shape 5166"/>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837" style="width:10.32pt;height:10.32pt;mso-position-horizontal-relative:char;mso-position-vertical-relative:line" coordsize="1310,1310">
                <v:shape id="Shape 5166" style="position:absolute;width:1310;height:1310;left:0;top:0;" coordsize="131064,131064" path="m0,131064l131064,131064l131064,0l0,0x">
                  <v:stroke weight="0.72pt" endcap="flat" joinstyle="round" on="true" color="#000000"/>
                  <v:fill on="false" color="#000000" opacity="0"/>
                </v:shape>
              </v:group>
            </w:pict>
          </mc:Fallback>
        </mc:AlternateContent>
      </w:r>
      <w:r>
        <w:rPr>
          <w:b/>
          <w:u w:val="single" w:color="000000"/>
        </w:rPr>
        <w:tab/>
        <w:t>Students (non-UCI employees):</w:t>
      </w:r>
      <w:r>
        <w:rPr>
          <w:b/>
        </w:rPr>
        <w:t xml:space="preserve"> </w:t>
      </w:r>
    </w:p>
    <w:tbl>
      <w:tblPr>
        <w:tblStyle w:val="TableGrid"/>
        <w:tblW w:w="9155" w:type="dxa"/>
        <w:tblInd w:w="0" w:type="dxa"/>
        <w:tblLook w:val="04A0" w:firstRow="1" w:lastRow="0" w:firstColumn="1" w:lastColumn="0" w:noHBand="0" w:noVBand="1"/>
      </w:tblPr>
      <w:tblGrid>
        <w:gridCol w:w="1934"/>
        <w:gridCol w:w="7221"/>
      </w:tblGrid>
      <w:tr w:rsidR="00E717B7">
        <w:trPr>
          <w:trHeight w:val="482"/>
        </w:trPr>
        <w:tc>
          <w:tcPr>
            <w:tcW w:w="1934" w:type="dxa"/>
            <w:tcBorders>
              <w:top w:val="nil"/>
              <w:left w:val="nil"/>
              <w:bottom w:val="nil"/>
              <w:right w:val="nil"/>
            </w:tcBorders>
          </w:tcPr>
          <w:p w:rsidR="00E717B7" w:rsidRDefault="00C07387">
            <w:pPr>
              <w:spacing w:after="0" w:line="259" w:lineRule="auto"/>
              <w:ind w:left="0" w:firstLine="0"/>
            </w:pPr>
            <w:r>
              <w:rPr>
                <w:b/>
              </w:rPr>
              <w:t xml:space="preserve">Campus: </w:t>
            </w:r>
          </w:p>
        </w:tc>
        <w:tc>
          <w:tcPr>
            <w:tcW w:w="7221" w:type="dxa"/>
            <w:tcBorders>
              <w:top w:val="nil"/>
              <w:left w:val="nil"/>
              <w:bottom w:val="nil"/>
              <w:right w:val="nil"/>
            </w:tcBorders>
          </w:tcPr>
          <w:p w:rsidR="00E717B7" w:rsidRDefault="00C07387">
            <w:pPr>
              <w:spacing w:after="0" w:line="259" w:lineRule="auto"/>
              <w:ind w:left="226" w:firstLine="0"/>
              <w:jc w:val="both"/>
            </w:pPr>
            <w:r>
              <w:t>Go to the Student Health Center (East Peltason &amp; Pereira) or call 949-824-5304 or 949824-5301.  Hours:  Mon-Fri 8:00-5:00 pm</w:t>
            </w:r>
          </w:p>
        </w:tc>
      </w:tr>
      <w:tr w:rsidR="00E717B7">
        <w:trPr>
          <w:trHeight w:val="482"/>
        </w:trPr>
        <w:tc>
          <w:tcPr>
            <w:tcW w:w="1934" w:type="dxa"/>
            <w:tcBorders>
              <w:top w:val="nil"/>
              <w:left w:val="nil"/>
              <w:bottom w:val="nil"/>
              <w:right w:val="nil"/>
            </w:tcBorders>
          </w:tcPr>
          <w:p w:rsidR="00E717B7" w:rsidRDefault="00C07387">
            <w:pPr>
              <w:spacing w:after="0" w:line="259" w:lineRule="auto"/>
              <w:ind w:left="0" w:firstLine="0"/>
            </w:pPr>
            <w:r>
              <w:rPr>
                <w:b/>
              </w:rPr>
              <w:t>After hours:</w:t>
            </w:r>
            <w:r>
              <w:t xml:space="preserve"> </w:t>
            </w:r>
          </w:p>
        </w:tc>
        <w:tc>
          <w:tcPr>
            <w:tcW w:w="7221" w:type="dxa"/>
            <w:tcBorders>
              <w:top w:val="nil"/>
              <w:left w:val="nil"/>
              <w:bottom w:val="nil"/>
              <w:right w:val="nil"/>
            </w:tcBorders>
          </w:tcPr>
          <w:p w:rsidR="00E717B7" w:rsidRDefault="00C07387">
            <w:pPr>
              <w:spacing w:after="0" w:line="259" w:lineRule="auto"/>
              <w:ind w:left="226" w:firstLine="0"/>
            </w:pPr>
            <w:r>
              <w:t>Go to the nearest urgent care center or emergency room.  Contact Student Health Center for follow-up care as soon as possible.</w:t>
            </w:r>
          </w:p>
        </w:tc>
      </w:tr>
    </w:tbl>
    <w:p w:rsidR="00E717B7" w:rsidRDefault="00C07387">
      <w:pPr>
        <w:spacing w:after="241"/>
        <w:ind w:left="17" w:right="9"/>
      </w:pPr>
      <w:r>
        <w:t>For further information, contact the UCI Student Health Center Health Insurance Program (GSHIP) or (USHIP) 949- 824-5301 or, see the GSHIP or USHIP web site available at the Student Health Services website http://www.shs.uci.edu/</w:t>
      </w:r>
    </w:p>
    <w:p w:rsidR="00E717B7" w:rsidRDefault="00C07387">
      <w:pPr>
        <w:spacing w:after="243"/>
        <w:ind w:left="17" w:right="9"/>
      </w:pPr>
      <w:r>
        <w:t xml:space="preserve">Students with private health insurance instead of GSHIP or USHIP will be charged for services rendered at the Student Health Center and provided a receipt to obtain reimbursement. </w:t>
      </w:r>
    </w:p>
    <w:p w:rsidR="00E717B7" w:rsidRDefault="00C07387">
      <w:pPr>
        <w:tabs>
          <w:tab w:val="center" w:pos="4030"/>
        </w:tabs>
        <w:spacing w:after="237" w:line="259" w:lineRule="auto"/>
        <w:ind w:left="0" w:firstLine="0"/>
      </w:pPr>
      <w:r>
        <w:rPr>
          <w:rFonts w:ascii="Calibri" w:eastAsia="Calibri" w:hAnsi="Calibri" w:cs="Calibri"/>
          <w:noProof/>
          <w:lang w:bidi="ar-SA"/>
        </w:rPr>
        <mc:AlternateContent>
          <mc:Choice Requires="wpg">
            <w:drawing>
              <wp:inline distT="0" distB="0" distL="0" distR="0">
                <wp:extent cx="131064" cy="131065"/>
                <wp:effectExtent l="0" t="0" r="0" b="0"/>
                <wp:docPr id="27838" name="Group 27838"/>
                <wp:cNvGraphicFramePr/>
                <a:graphic xmlns:a="http://schemas.openxmlformats.org/drawingml/2006/main">
                  <a:graphicData uri="http://schemas.microsoft.com/office/word/2010/wordprocessingGroup">
                    <wpg:wgp>
                      <wpg:cNvGrpSpPr/>
                      <wpg:grpSpPr>
                        <a:xfrm>
                          <a:off x="0" y="0"/>
                          <a:ext cx="131064" cy="131065"/>
                          <a:chOff x="0" y="0"/>
                          <a:chExt cx="131064" cy="131065"/>
                        </a:xfrm>
                      </wpg:grpSpPr>
                      <wps:wsp>
                        <wps:cNvPr id="5212" name="Shape 5212"/>
                        <wps:cNvSpPr/>
                        <wps:spPr>
                          <a:xfrm>
                            <a:off x="0" y="0"/>
                            <a:ext cx="131064" cy="131065"/>
                          </a:xfrm>
                          <a:custGeom>
                            <a:avLst/>
                            <a:gdLst/>
                            <a:ahLst/>
                            <a:cxnLst/>
                            <a:rect l="0" t="0" r="0" b="0"/>
                            <a:pathLst>
                              <a:path w="131064" h="131065">
                                <a:moveTo>
                                  <a:pt x="0" y="131065"/>
                                </a:moveTo>
                                <a:lnTo>
                                  <a:pt x="131064" y="131065"/>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7838" style="width:10.32pt;height:10.3201pt;mso-position-horizontal-relative:char;mso-position-vertical-relative:line" coordsize="1310,1310">
                <v:shape id="Shape 5212" style="position:absolute;width:1310;height:1310;left:0;top:0;" coordsize="131064,131065" path="m0,131065l131064,131065l131064,0l0,0x">
                  <v:stroke weight="0.72pt" endcap="flat" joinstyle="round" on="true" color="#000000"/>
                  <v:fill on="false" color="#000000" opacity="0"/>
                </v:shape>
              </v:group>
            </w:pict>
          </mc:Fallback>
        </mc:AlternateContent>
      </w:r>
      <w:r>
        <w:rPr>
          <w:b/>
          <w:u w:val="single" w:color="000000"/>
        </w:rPr>
        <w:tab/>
        <w:t>Employees, all student-employees, and volunteers with work-related injuries:</w:t>
      </w:r>
      <w:r>
        <w:rPr>
          <w:b/>
        </w:rPr>
        <w:t xml:space="preserve"> </w:t>
      </w:r>
    </w:p>
    <w:p w:rsidR="00E717B7" w:rsidRDefault="00C07387">
      <w:pPr>
        <w:spacing w:after="12" w:line="249" w:lineRule="auto"/>
        <w:ind w:left="-5"/>
      </w:pPr>
      <w:r>
        <w:rPr>
          <w:b/>
        </w:rPr>
        <w:t xml:space="preserve">Employees or their supervisor must contact the UCI Worker’s Compensation Desk at (949)-824-7008 during regular working hours to obtain medical authorization within 24 hours of any injury. ALL WORK RELATED INJURIES MUST BE REPORTED via the </w:t>
      </w:r>
      <w:hyperlink r:id="rId24">
        <w:r>
          <w:rPr>
            <w:b/>
            <w:color w:val="0000FF"/>
            <w:u w:val="single" w:color="0000FF"/>
          </w:rPr>
          <w:t>On</w:t>
        </w:r>
      </w:hyperlink>
      <w:hyperlink r:id="rId25">
        <w:r>
          <w:rPr>
            <w:b/>
            <w:color w:val="0000FF"/>
            <w:u w:val="single" w:color="0000FF"/>
          </w:rPr>
          <w:t>-</w:t>
        </w:r>
      </w:hyperlink>
      <w:hyperlink r:id="rId26">
        <w:r>
          <w:rPr>
            <w:b/>
            <w:color w:val="0000FF"/>
            <w:u w:val="single" w:color="0000FF"/>
          </w:rPr>
          <w:t>line Incident Form</w:t>
        </w:r>
      </w:hyperlink>
      <w:hyperlink r:id="rId27">
        <w:r>
          <w:rPr>
            <w:b/>
          </w:rPr>
          <w:t xml:space="preserve"> </w:t>
        </w:r>
      </w:hyperlink>
      <w:r>
        <w:rPr>
          <w:b/>
        </w:rPr>
        <w:t xml:space="preserve">available at the Human Resources website at </w:t>
      </w:r>
      <w:r>
        <w:rPr>
          <w:b/>
          <w:color w:val="0000FF"/>
        </w:rPr>
        <w:t>www.hr.uci.edu, and link to Workers Compensation</w:t>
      </w:r>
      <w:r>
        <w:rPr>
          <w:b/>
        </w:rPr>
        <w:t xml:space="preserve"> or call (949) 824-7008. Biosafety will follow-up with the PI/Non Laboratory Supervisor to evaluate the exposure incident, determine the cause of the exposure, and revise any standard operating procedures to prevent future incidents from occurring. </w:t>
      </w:r>
    </w:p>
    <w:p w:rsidR="00650FCE" w:rsidRDefault="00C07387">
      <w:pPr>
        <w:ind w:left="2167" w:right="9" w:hanging="2160"/>
      </w:pPr>
      <w:r>
        <w:rPr>
          <w:b/>
        </w:rPr>
        <w:t>Newport Urgent Care:</w:t>
      </w:r>
      <w:r>
        <w:t xml:space="preserve"> </w:t>
      </w:r>
      <w:r>
        <w:tab/>
      </w:r>
      <w:r w:rsidR="00650FCE">
        <w:tab/>
      </w:r>
    </w:p>
    <w:p w:rsidR="00650FCE" w:rsidRDefault="00C07387" w:rsidP="00650FCE">
      <w:pPr>
        <w:ind w:left="2167" w:right="9" w:hanging="2160"/>
        <w:jc w:val="center"/>
      </w:pPr>
      <w:r>
        <w:t>949- 752-6300.</w:t>
      </w:r>
    </w:p>
    <w:p w:rsidR="00650FCE" w:rsidRDefault="00C07387" w:rsidP="00650FCE">
      <w:pPr>
        <w:ind w:left="2167" w:right="9" w:hanging="2160"/>
        <w:jc w:val="center"/>
      </w:pPr>
      <w:r>
        <w:t>1000 Bristol Street North, Suite 1-B,</w:t>
      </w:r>
    </w:p>
    <w:p w:rsidR="00650FCE" w:rsidRDefault="00C07387" w:rsidP="00650FCE">
      <w:pPr>
        <w:ind w:left="2167" w:right="9" w:hanging="2160"/>
        <w:jc w:val="center"/>
      </w:pPr>
      <w:r>
        <w:t>Newport Beach (Bristol &amp; Jamboree)</w:t>
      </w:r>
    </w:p>
    <w:p w:rsidR="00E717B7" w:rsidRDefault="00C07387" w:rsidP="00650FCE">
      <w:pPr>
        <w:ind w:left="2167" w:right="9" w:hanging="2160"/>
        <w:jc w:val="center"/>
      </w:pPr>
      <w:r>
        <w:t>Hours: Mon-Fri 8am-9pm; Sat &amp; Sun 9am-6pm; call for after-hours physician.</w:t>
      </w:r>
    </w:p>
    <w:p w:rsidR="00650FCE" w:rsidRDefault="00C07387">
      <w:pPr>
        <w:tabs>
          <w:tab w:val="center" w:pos="4784"/>
        </w:tabs>
        <w:ind w:left="0" w:firstLine="0"/>
      </w:pPr>
      <w:r>
        <w:rPr>
          <w:b/>
        </w:rPr>
        <w:t>UCIMC:</w:t>
      </w:r>
      <w:r>
        <w:t xml:space="preserve"> </w:t>
      </w:r>
      <w:r>
        <w:tab/>
      </w:r>
    </w:p>
    <w:p w:rsidR="00650FCE" w:rsidRDefault="00C07387" w:rsidP="00650FCE">
      <w:pPr>
        <w:tabs>
          <w:tab w:val="center" w:pos="4784"/>
        </w:tabs>
        <w:ind w:left="0" w:firstLine="0"/>
        <w:jc w:val="center"/>
      </w:pPr>
      <w:r>
        <w:t xml:space="preserve">714-56-6011. </w:t>
      </w:r>
    </w:p>
    <w:p w:rsidR="00650FCE" w:rsidRDefault="00C07387" w:rsidP="00650FCE">
      <w:pPr>
        <w:tabs>
          <w:tab w:val="center" w:pos="4784"/>
        </w:tabs>
        <w:ind w:left="0" w:firstLine="0"/>
        <w:jc w:val="center"/>
      </w:pPr>
      <w:r>
        <w:t xml:space="preserve"> 101 City Drive South, Orange. </w:t>
      </w:r>
    </w:p>
    <w:p w:rsidR="00650FCE" w:rsidRDefault="00C07387" w:rsidP="00650FCE">
      <w:pPr>
        <w:tabs>
          <w:tab w:val="center" w:pos="4784"/>
        </w:tabs>
        <w:ind w:left="0" w:firstLine="0"/>
        <w:jc w:val="center"/>
      </w:pPr>
      <w:r>
        <w:t xml:space="preserve"> Hours: 24hrs/7days</w:t>
      </w:r>
    </w:p>
    <w:p w:rsidR="00650FCE" w:rsidRDefault="00650FCE" w:rsidP="00650FCE">
      <w:pPr>
        <w:tabs>
          <w:tab w:val="center" w:pos="4784"/>
        </w:tabs>
        <w:ind w:left="0" w:firstLine="0"/>
        <w:rPr>
          <w:b/>
        </w:rPr>
      </w:pPr>
      <w:r w:rsidRPr="00650FCE">
        <w:rPr>
          <w:b/>
        </w:rPr>
        <w:t>E. Edinger Urgent Care:</w:t>
      </w:r>
    </w:p>
    <w:p w:rsidR="00650FCE" w:rsidRDefault="00650FCE" w:rsidP="00650FCE">
      <w:pPr>
        <w:tabs>
          <w:tab w:val="center" w:pos="4784"/>
        </w:tabs>
        <w:ind w:left="0" w:firstLine="0"/>
        <w:jc w:val="center"/>
      </w:pPr>
      <w:r>
        <w:t>714-541-8464</w:t>
      </w:r>
    </w:p>
    <w:p w:rsidR="00650FCE" w:rsidRDefault="00650FCE" w:rsidP="00650FCE">
      <w:pPr>
        <w:tabs>
          <w:tab w:val="center" w:pos="4784"/>
        </w:tabs>
        <w:ind w:left="0" w:firstLine="0"/>
        <w:jc w:val="center"/>
      </w:pPr>
      <w:r>
        <w:t>1530 E. Edinger Ave.</w:t>
      </w:r>
    </w:p>
    <w:p w:rsidR="00650FCE" w:rsidRDefault="00650FCE" w:rsidP="00650FCE">
      <w:pPr>
        <w:tabs>
          <w:tab w:val="center" w:pos="4784"/>
        </w:tabs>
        <w:ind w:left="0" w:firstLine="0"/>
        <w:jc w:val="center"/>
      </w:pPr>
      <w:r>
        <w:t>Santa Ana, CA 92705.</w:t>
      </w:r>
    </w:p>
    <w:p w:rsidR="00650FCE" w:rsidRPr="00650FCE" w:rsidRDefault="00650FCE" w:rsidP="00650FCE">
      <w:pPr>
        <w:tabs>
          <w:tab w:val="center" w:pos="4784"/>
        </w:tabs>
        <w:ind w:left="0" w:firstLine="0"/>
        <w:jc w:val="center"/>
      </w:pPr>
      <w:r>
        <w:t>Hours: 24hrs/7 days.</w:t>
      </w:r>
    </w:p>
    <w:p w:rsidR="00650FCE" w:rsidRDefault="00650FCE">
      <w:pPr>
        <w:spacing w:after="269"/>
        <w:ind w:left="17" w:right="9"/>
        <w:rPr>
          <w:b/>
        </w:rPr>
      </w:pPr>
    </w:p>
    <w:p w:rsidR="00E717B7" w:rsidRDefault="00C07387">
      <w:pPr>
        <w:spacing w:after="269"/>
        <w:ind w:left="17" w:right="9"/>
      </w:pPr>
      <w:r>
        <w:rPr>
          <w:b/>
        </w:rPr>
        <w:t>Exposure to animal bites and scratches:</w:t>
      </w:r>
      <w:r>
        <w:t xml:space="preserve">  It is important to immediately report all bite wounds and scratches to your supervisor. Wounds must be cleansed immediately in your work area. Your supervisor will give instructions to you for the proper cleaning of wounds.  After you have cleansed the wound, go immediately to either Student Health Services or UCIMC Occupational Health Clinic, or as directed by UCI Workers Compensation.  If it is after hours, follow the directions listed above. Medical information will not be discussed or revealed to supervisors, personnel representatives, or other health care professionals who do not need the information.  </w:t>
      </w:r>
    </w:p>
    <w:p w:rsidR="00E717B7" w:rsidRDefault="00C07387">
      <w:pPr>
        <w:spacing w:after="272"/>
        <w:ind w:left="17" w:right="9"/>
      </w:pPr>
      <w:r>
        <w:rPr>
          <w:b/>
        </w:rPr>
        <w:t>Recordkeeping:</w:t>
      </w:r>
      <w:r>
        <w:t xml:space="preserve"> The PI/Non Laboratory Supervisor must maintain all training records as discussed above for at least three years and provide recordkeeping and documentation that they advised staff of the offer of the Hepatitis B vaccination and other recommended vaccinations. The medical provider maintains all medical records related to the provision of clinical services for thirty years.  To access these records, call the provider directly or the Occupational Health Coordinator at (949) 824-3757. </w:t>
      </w:r>
    </w:p>
    <w:p w:rsidR="00E717B7" w:rsidRDefault="00C07387">
      <w:pPr>
        <w:spacing w:after="272"/>
        <w:ind w:left="17" w:right="9"/>
      </w:pPr>
      <w:r>
        <w:t xml:space="preserve">For those who are affiliated through the University of California, Irvine Healthcare or the University of California, Irvine College of Health Sciences or work at the Medical Center and have obtained your vaccines through the UCI Medical Center, contact the UCIMC Occupational Health office directly at (714) 456-8300, Pav III - Bldg 29 – Rt 33. </w:t>
      </w:r>
    </w:p>
    <w:p w:rsidR="00E717B7" w:rsidRDefault="00C07387">
      <w:pPr>
        <w:spacing w:after="268" w:line="249" w:lineRule="auto"/>
        <w:ind w:left="-5"/>
      </w:pPr>
      <w:r>
        <w:rPr>
          <w:b/>
        </w:rPr>
        <w:t xml:space="preserve">Plan Review for Facility Design and Inspections: </w:t>
      </w:r>
    </w:p>
    <w:p w:rsidR="00E717B7" w:rsidRDefault="00C07387">
      <w:pPr>
        <w:spacing w:after="279"/>
        <w:ind w:left="17" w:right="9"/>
      </w:pPr>
      <w:r>
        <w:t xml:space="preserve">The Biosafety Officer will be kept informed of any renovations of a facility where ATPs-L are used to ensure construction and renovation are in accordance with </w:t>
      </w:r>
      <w:r>
        <w:rPr>
          <w:i/>
        </w:rPr>
        <w:t xml:space="preserve">Biosafety in Microbiological and Biomedical Laboratories </w:t>
      </w:r>
      <w:r>
        <w:t xml:space="preserve">(BMBL) </w:t>
      </w:r>
      <w:r>
        <w:rPr>
          <w:i/>
        </w:rPr>
        <w:t>5</w:t>
      </w:r>
      <w:r>
        <w:rPr>
          <w:i/>
          <w:vertAlign w:val="superscript"/>
        </w:rPr>
        <w:t>th</w:t>
      </w:r>
      <w:r>
        <w:rPr>
          <w:i/>
        </w:rPr>
        <w:t xml:space="preserve"> Edition </w:t>
      </w:r>
      <w:r>
        <w:t xml:space="preserve">and 8CCR Sec. 5199.  </w:t>
      </w:r>
    </w:p>
    <w:p w:rsidR="00E717B7" w:rsidRDefault="00C07387">
      <w:pPr>
        <w:spacing w:after="289"/>
        <w:ind w:left="17" w:right="9"/>
      </w:pPr>
      <w:r>
        <w:t xml:space="preserve">The PI/Non Laboratory Supervisor is responsible for registering research involving materials that may contain bloodborne pathogens and airborne pathogens with the Institutional Biosafety Committee (IBC) prior to the start of research. Laboratory inspections will be conducted at least every three years for laboratories working with blood or OPIM and annually for laboratories working with ATPs-L. Laboratory inspection forms will be kept on file with EH&amp;S.  </w:t>
      </w:r>
    </w:p>
    <w:p w:rsidR="00E717B7" w:rsidRDefault="00C07387">
      <w:pPr>
        <w:spacing w:after="260" w:line="250" w:lineRule="auto"/>
        <w:ind w:left="-5"/>
      </w:pPr>
      <w:r>
        <w:rPr>
          <w:b/>
          <w:sz w:val="24"/>
        </w:rPr>
        <w:t xml:space="preserve">Communication of Hazards to UCI Employees [required by 8CCR§5193(g)] </w:t>
      </w:r>
    </w:p>
    <w:p w:rsidR="00E717B7" w:rsidRDefault="00C07387">
      <w:pPr>
        <w:spacing w:after="88" w:line="250" w:lineRule="auto"/>
        <w:ind w:left="-5"/>
      </w:pPr>
      <w:r>
        <w:rPr>
          <w:b/>
          <w:sz w:val="24"/>
        </w:rPr>
        <w:t xml:space="preserve">Check all the boxes that apply to the safety/ECP training that your employees have received: </w:t>
      </w:r>
    </w:p>
    <w:p w:rsidR="00E717B7" w:rsidRDefault="00C07387">
      <w:pPr>
        <w:spacing w:after="110"/>
        <w:ind w:left="345" w:right="9" w:hanging="338"/>
      </w:pPr>
      <w:r>
        <w:rPr>
          <w:rFonts w:ascii="Calibri" w:eastAsia="Calibri" w:hAnsi="Calibri" w:cs="Calibri"/>
          <w:noProof/>
          <w:lang w:bidi="ar-SA"/>
        </w:rPr>
        <mc:AlternateContent>
          <mc:Choice Requires="wpg">
            <w:drawing>
              <wp:inline distT="0" distB="0" distL="0" distR="0">
                <wp:extent cx="131064" cy="131064"/>
                <wp:effectExtent l="0" t="0" r="0" b="0"/>
                <wp:docPr id="28928" name="Group 2892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452" name="Shape 54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8928" style="width:10.32pt;height:10.32pt;mso-position-horizontal-relative:char;mso-position-vertical-relative:line" coordsize="1310,1310">
                <v:shape id="Shape 5452" style="position:absolute;width:1310;height:1310;left:0;top:0;" coordsize="131064,131064" path="m0,131064l131064,131064l131064,0l0,0x">
                  <v:stroke weight="0.72pt" endcap="flat" joinstyle="round" on="true" color="#000000"/>
                  <v:fill on="false" color="#000000" opacity="0"/>
                </v:shape>
              </v:group>
            </w:pict>
          </mc:Fallback>
        </mc:AlternateContent>
      </w:r>
      <w:r>
        <w:t xml:space="preserve"> During the past 12 months, all new employees with occupational exposure to BBP or ATPs-L in this work area have received training on the Standard and the campus ECP.  The training has been documented and is on file in department records and via the UC learning center </w:t>
      </w:r>
      <w:hyperlink r:id="rId28">
        <w:r>
          <w:rPr>
            <w:b/>
            <w:color w:val="0000FF"/>
            <w:sz w:val="20"/>
            <w:u w:val="single" w:color="0000FF"/>
          </w:rPr>
          <w:t>http://www.uclc.uci.edu/</w:t>
        </w:r>
      </w:hyperlink>
      <w:hyperlink r:id="rId29">
        <w:r>
          <w:t xml:space="preserve"> </w:t>
        </w:r>
      </w:hyperlink>
    </w:p>
    <w:p w:rsidR="00E717B7" w:rsidRDefault="00C07387">
      <w:pPr>
        <w:spacing w:after="109"/>
        <w:ind w:left="345" w:right="9" w:hanging="338"/>
      </w:pPr>
      <w:r>
        <w:rPr>
          <w:rFonts w:ascii="Calibri" w:eastAsia="Calibri" w:hAnsi="Calibri" w:cs="Calibri"/>
          <w:noProof/>
          <w:lang w:bidi="ar-SA"/>
        </w:rPr>
        <mc:AlternateContent>
          <mc:Choice Requires="wpg">
            <w:drawing>
              <wp:inline distT="0" distB="0" distL="0" distR="0">
                <wp:extent cx="131064" cy="131369"/>
                <wp:effectExtent l="0" t="0" r="0" b="0"/>
                <wp:docPr id="28929" name="Group 28929"/>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5469" name="Shape 5469"/>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8929" style="width:10.32pt;height:10.344pt;mso-position-horizontal-relative:char;mso-position-vertical-relative:line" coordsize="1310,1313">
                <v:shape id="Shape 5469" style="position:absolute;width:1310;height:1313;left:0;top:0;" coordsize="131064,131369" path="m0,131369l131064,131369l131064,0l0,0x">
                  <v:stroke weight="0.72pt" endcap="flat" joinstyle="round" on="true" color="#000000"/>
                  <v:fill on="false" color="#000000" opacity="0"/>
                </v:shape>
              </v:group>
            </w:pict>
          </mc:Fallback>
        </mc:AlternateContent>
      </w:r>
      <w:r>
        <w:t xml:space="preserve"> During the past 12 months, all new employees have received on-the-job training for safe work practices and the types of biohazards in their work environment.  The training has been documented and is on file in department records (for a minimum of 3 years). </w:t>
      </w:r>
    </w:p>
    <w:p w:rsidR="00E717B7" w:rsidRDefault="00C07387">
      <w:pPr>
        <w:ind w:left="345" w:right="9" w:hanging="338"/>
      </w:pPr>
      <w:r>
        <w:rPr>
          <w:rFonts w:ascii="Calibri" w:eastAsia="Calibri" w:hAnsi="Calibri" w:cs="Calibri"/>
          <w:noProof/>
          <w:lang w:bidi="ar-SA"/>
        </w:rPr>
        <mc:AlternateContent>
          <mc:Choice Requires="wpg">
            <w:drawing>
              <wp:inline distT="0" distB="0" distL="0" distR="0">
                <wp:extent cx="131064" cy="131064"/>
                <wp:effectExtent l="0" t="0" r="0" b="0"/>
                <wp:docPr id="28930" name="Group 2893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479" name="Shape 5479"/>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8930" style="width:10.32pt;height:10.32pt;mso-position-horizontal-relative:char;mso-position-vertical-relative:line" coordsize="1310,1310">
                <v:shape id="Shape 5479" style="position:absolute;width:1310;height:1310;left:0;top:0;" coordsize="131064,131064" path="m0,131064l131064,131064l131064,0l0,0x">
                  <v:stroke weight="0.72pt" endcap="flat" joinstyle="round" on="true" color="#000000"/>
                  <v:fill on="false" color="#000000" opacity="0"/>
                </v:shape>
              </v:group>
            </w:pict>
          </mc:Fallback>
        </mc:AlternateContent>
      </w:r>
      <w:r>
        <w:t xml:space="preserve"> All employees with longer employment service have received an annual training update on the Standard and the campus ECP.  The training has been documented and is on file in department records. </w:t>
      </w:r>
    </w:p>
    <w:p w:rsidR="00E717B7" w:rsidRDefault="00C07387">
      <w:pPr>
        <w:spacing w:after="105" w:line="249" w:lineRule="auto"/>
        <w:ind w:left="-5"/>
      </w:pPr>
      <w:r>
        <w:rPr>
          <w:b/>
        </w:rPr>
        <w:t xml:space="preserve">Check all the boxes that apply to the use of warning labels and signs in your work area. </w:t>
      </w:r>
    </w:p>
    <w:p w:rsidR="00E717B7" w:rsidRDefault="00C07387">
      <w:pPr>
        <w:spacing w:after="108"/>
        <w:ind w:left="345" w:right="9" w:hanging="338"/>
      </w:pPr>
      <w:r>
        <w:rPr>
          <w:rFonts w:ascii="Calibri" w:eastAsia="Calibri" w:hAnsi="Calibri" w:cs="Calibri"/>
          <w:noProof/>
          <w:lang w:bidi="ar-SA"/>
        </w:rPr>
        <mc:AlternateContent>
          <mc:Choice Requires="wpg">
            <w:drawing>
              <wp:inline distT="0" distB="0" distL="0" distR="0">
                <wp:extent cx="131064" cy="131064"/>
                <wp:effectExtent l="0" t="0" r="0" b="0"/>
                <wp:docPr id="28845" name="Group 28845"/>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518" name="Shape 5518"/>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8845" style="width:10.32pt;height:10.32pt;mso-position-horizontal-relative:char;mso-position-vertical-relative:line" coordsize="1310,1310">
                <v:shape id="Shape 5518" style="position:absolute;width:1310;height:1310;left:0;top:0;" coordsize="131064,131064" path="m0,131064l131064,131064l131064,0l0,0x">
                  <v:stroke weight="0.72pt" endcap="flat" joinstyle="round" on="true" color="#000000"/>
                  <v:fill on="false" color="#000000" opacity="0"/>
                </v:shape>
              </v:group>
            </w:pict>
          </mc:Fallback>
        </mc:AlternateContent>
      </w:r>
      <w:r>
        <w:t xml:space="preserve"> The Biohazard symbol and orange-red warning labels that display the word “Biohazard” are used to identify containers of regulated waste, refrigerators/freezers containing blood or OPIM (and other biohazard material), and other containers used to store, transport, or ship blood/OPIM (and other biohazard material). </w:t>
      </w:r>
    </w:p>
    <w:p w:rsidR="00E717B7" w:rsidRDefault="00C07387">
      <w:pPr>
        <w:spacing w:after="110"/>
        <w:ind w:left="345" w:right="9" w:hanging="338"/>
      </w:pPr>
      <w:r>
        <w:rPr>
          <w:rFonts w:ascii="Calibri" w:eastAsia="Calibri" w:hAnsi="Calibri" w:cs="Calibri"/>
          <w:noProof/>
          <w:lang w:bidi="ar-SA"/>
        </w:rPr>
        <mc:AlternateContent>
          <mc:Choice Requires="wpg">
            <w:drawing>
              <wp:inline distT="0" distB="0" distL="0" distR="0">
                <wp:extent cx="131064" cy="131064"/>
                <wp:effectExtent l="0" t="0" r="0" b="0"/>
                <wp:docPr id="28846" name="Group 2884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5532" name="Shape 553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8846" style="width:10.32pt;height:10.32pt;mso-position-horizontal-relative:char;mso-position-vertical-relative:line" coordsize="1310,1310">
                <v:shape id="Shape 5532" style="position:absolute;width:1310;height:1310;left:0;top:0;" coordsize="131064,131064" path="m0,131064l131064,131064l131064,0l0,0x">
                  <v:stroke weight="0.72pt" endcap="flat" joinstyle="round" on="true" color="#000000"/>
                  <v:fill on="false" color="#000000" opacity="0"/>
                </v:shape>
              </v:group>
            </w:pict>
          </mc:Fallback>
        </mc:AlternateContent>
      </w:r>
      <w:r>
        <w:t xml:space="preserve"> Contaminated equipment is also labeled with the biohazard warning label.  The label documents the portions of the equipment that remain contaminated. </w:t>
      </w:r>
    </w:p>
    <w:p w:rsidR="00E717B7" w:rsidRDefault="00C07387">
      <w:pPr>
        <w:spacing w:after="108"/>
        <w:ind w:left="17" w:right="9"/>
      </w:pPr>
      <w:r>
        <w:t xml:space="preserve">Verification Statement </w:t>
      </w:r>
    </w:p>
    <w:p w:rsidR="00E717B7" w:rsidRDefault="00C07387">
      <w:pPr>
        <w:spacing w:after="514"/>
        <w:ind w:left="17" w:right="9"/>
      </w:pPr>
      <w:r>
        <w:t xml:space="preserve">I have read and understood the requirements of the UC Irvine Bloodborne Pathogen and ATD Program and the Exposure Control Plan.  The information I have provided in this form is accurate and verifiable during audits of this work area.  </w:t>
      </w:r>
    </w:p>
    <w:p w:rsidR="00E717B7" w:rsidRDefault="00C07387">
      <w:pPr>
        <w:tabs>
          <w:tab w:val="center" w:pos="6715"/>
        </w:tabs>
        <w:ind w:left="0" w:firstLine="0"/>
      </w:pPr>
      <w:r>
        <w:t xml:space="preserve">__________________________________________________  </w:t>
      </w:r>
      <w:r>
        <w:tab/>
        <w:t xml:space="preserve">___________________ </w:t>
      </w:r>
    </w:p>
    <w:p w:rsidR="00E717B7" w:rsidRDefault="00C07387">
      <w:pPr>
        <w:tabs>
          <w:tab w:val="center" w:pos="5952"/>
        </w:tabs>
        <w:ind w:left="0" w:firstLine="0"/>
      </w:pPr>
      <w:r>
        <w:t xml:space="preserve">Signature of Principal Investigator or Non Laboratory Supervisor </w:t>
      </w:r>
      <w:r>
        <w:tab/>
        <w:t xml:space="preserve">Date </w:t>
      </w:r>
      <w:r>
        <w:br w:type="page"/>
      </w:r>
    </w:p>
    <w:p w:rsidR="00E717B7" w:rsidRDefault="00C07387">
      <w:pPr>
        <w:pStyle w:val="Heading1"/>
        <w:ind w:left="-5" w:right="0"/>
      </w:pPr>
      <w:r>
        <w:t xml:space="preserve">APPENDIX 1. Personnel Signatures </w:t>
      </w:r>
    </w:p>
    <w:p w:rsidR="00E717B7" w:rsidRDefault="00C07387">
      <w:pPr>
        <w:spacing w:after="13" w:line="249" w:lineRule="auto"/>
        <w:ind w:left="-5"/>
      </w:pPr>
      <w:r>
        <w:rPr>
          <w:sz w:val="24"/>
        </w:rPr>
        <w:t xml:space="preserve">I have reviewed the Exposure Control Plan and agree to comply with the plan. </w:t>
      </w:r>
    </w:p>
    <w:tbl>
      <w:tblPr>
        <w:tblStyle w:val="TableGrid"/>
        <w:tblW w:w="8567" w:type="dxa"/>
        <w:tblInd w:w="-107" w:type="dxa"/>
        <w:tblCellMar>
          <w:top w:w="42" w:type="dxa"/>
          <w:left w:w="107" w:type="dxa"/>
          <w:right w:w="115" w:type="dxa"/>
        </w:tblCellMar>
        <w:tblLook w:val="04A0" w:firstRow="1" w:lastRow="0" w:firstColumn="1" w:lastColumn="0" w:noHBand="0" w:noVBand="1"/>
      </w:tblPr>
      <w:tblGrid>
        <w:gridCol w:w="3168"/>
        <w:gridCol w:w="3060"/>
        <w:gridCol w:w="2339"/>
      </w:tblGrid>
      <w:tr w:rsidR="00E717B7">
        <w:trPr>
          <w:trHeight w:val="601"/>
        </w:trPr>
        <w:tc>
          <w:tcPr>
            <w:tcW w:w="3167" w:type="dxa"/>
            <w:tcBorders>
              <w:top w:val="dashed" w:sz="4" w:space="0" w:color="000000"/>
              <w:left w:val="dashed" w:sz="4" w:space="0" w:color="000000"/>
              <w:bottom w:val="dashed" w:sz="4" w:space="0" w:color="000000"/>
              <w:right w:val="dashed" w:sz="4" w:space="0" w:color="000000"/>
            </w:tcBorders>
            <w:shd w:val="clear" w:color="auto" w:fill="E6E6E6"/>
          </w:tcPr>
          <w:p w:rsidR="00E717B7" w:rsidRDefault="00C07387">
            <w:pPr>
              <w:spacing w:after="0" w:line="259" w:lineRule="auto"/>
              <w:ind w:left="0" w:firstLine="0"/>
            </w:pPr>
            <w:r>
              <w:rPr>
                <w:b/>
                <w:sz w:val="20"/>
              </w:rPr>
              <w:t>Print Name (last, first)</w:t>
            </w:r>
            <w:r>
              <w:rPr>
                <w:sz w:val="20"/>
              </w:rPr>
              <w:t xml:space="preserve"> </w:t>
            </w:r>
          </w:p>
        </w:tc>
        <w:tc>
          <w:tcPr>
            <w:tcW w:w="3060" w:type="dxa"/>
            <w:tcBorders>
              <w:top w:val="dashed" w:sz="4" w:space="0" w:color="000000"/>
              <w:left w:val="dashed" w:sz="4" w:space="0" w:color="000000"/>
              <w:bottom w:val="dashed" w:sz="4" w:space="0" w:color="000000"/>
              <w:right w:val="dashed" w:sz="4" w:space="0" w:color="000000"/>
            </w:tcBorders>
            <w:shd w:val="clear" w:color="auto" w:fill="E6E6E6"/>
          </w:tcPr>
          <w:p w:rsidR="00E717B7" w:rsidRDefault="00C07387">
            <w:pPr>
              <w:spacing w:after="0" w:line="259" w:lineRule="auto"/>
              <w:ind w:left="1" w:firstLine="0"/>
            </w:pPr>
            <w:r>
              <w:rPr>
                <w:b/>
                <w:sz w:val="20"/>
              </w:rPr>
              <w:t>Signature</w:t>
            </w:r>
            <w:r>
              <w:rPr>
                <w:sz w:val="20"/>
              </w:rPr>
              <w:t xml:space="preserve"> </w:t>
            </w:r>
          </w:p>
        </w:tc>
        <w:tc>
          <w:tcPr>
            <w:tcW w:w="2339" w:type="dxa"/>
            <w:tcBorders>
              <w:top w:val="dashed" w:sz="4" w:space="0" w:color="000000"/>
              <w:left w:val="dashed" w:sz="4" w:space="0" w:color="000000"/>
              <w:bottom w:val="dashed" w:sz="4" w:space="0" w:color="000000"/>
              <w:right w:val="dashed" w:sz="4" w:space="0" w:color="000000"/>
            </w:tcBorders>
            <w:shd w:val="clear" w:color="auto" w:fill="E6E6E6"/>
          </w:tcPr>
          <w:p w:rsidR="00E717B7" w:rsidRDefault="00C07387">
            <w:pPr>
              <w:spacing w:after="0" w:line="259" w:lineRule="auto"/>
              <w:ind w:left="1" w:firstLine="0"/>
            </w:pPr>
            <w:r>
              <w:rPr>
                <w:b/>
                <w:sz w:val="20"/>
              </w:rPr>
              <w:t xml:space="preserve">Date Plan Reviewed </w:t>
            </w:r>
          </w:p>
        </w:tc>
      </w:tr>
      <w:tr w:rsidR="00E717B7">
        <w:trPr>
          <w:trHeight w:val="464"/>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1"/>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1"/>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4"/>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1"/>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4"/>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4"/>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r w:rsidR="00E717B7">
        <w:trPr>
          <w:trHeight w:val="463"/>
        </w:trPr>
        <w:tc>
          <w:tcPr>
            <w:tcW w:w="3167"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3060"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c>
          <w:tcPr>
            <w:tcW w:w="2339" w:type="dxa"/>
            <w:tcBorders>
              <w:top w:val="dashed" w:sz="4" w:space="0" w:color="000000"/>
              <w:left w:val="dashed" w:sz="4" w:space="0" w:color="000000"/>
              <w:bottom w:val="dashed" w:sz="4" w:space="0" w:color="000000"/>
              <w:right w:val="dashed" w:sz="4" w:space="0" w:color="000000"/>
            </w:tcBorders>
          </w:tcPr>
          <w:p w:rsidR="00E717B7" w:rsidRDefault="00E717B7">
            <w:pPr>
              <w:spacing w:after="160" w:line="259" w:lineRule="auto"/>
              <w:ind w:left="0" w:firstLine="0"/>
            </w:pPr>
          </w:p>
        </w:tc>
      </w:tr>
    </w:tbl>
    <w:p w:rsidR="00E717B7" w:rsidRDefault="00C07387">
      <w:pPr>
        <w:pStyle w:val="Heading1"/>
        <w:spacing w:after="226"/>
        <w:ind w:left="-5" w:right="0"/>
      </w:pPr>
      <w:r>
        <w:t xml:space="preserve">APPENDIX 2. Vaccination Declination Statement </w:t>
      </w:r>
    </w:p>
    <w:p w:rsidR="00E717B7" w:rsidRDefault="00C07387">
      <w:pPr>
        <w:spacing w:after="13" w:line="249" w:lineRule="auto"/>
        <w:ind w:left="-5"/>
      </w:pPr>
      <w:r>
        <w:rPr>
          <w:sz w:val="24"/>
        </w:rPr>
        <w:t xml:space="preserve">I understand that due to my occupational exposure to aerosol transmissible diseases, I may be at risk of acquiring infection with </w:t>
      </w:r>
      <w:r>
        <w:rPr>
          <w:sz w:val="24"/>
          <w:u w:val="single" w:color="000000"/>
        </w:rPr>
        <w:t xml:space="preserve">                      </w:t>
      </w:r>
      <w:r>
        <w:rPr>
          <w:sz w:val="24"/>
        </w:rPr>
        <w:t xml:space="preserve"> (name of disease or pathogen). I have been given the opportunity to be vaccinated against this disease or pathogen at no charge to me. However, I decline this vaccination at this time. I understand that by declining this vaccine, I continue to be at risk of acquiring </w:t>
      </w:r>
    </w:p>
    <w:p w:rsidR="00E717B7" w:rsidRDefault="00C07387">
      <w:pPr>
        <w:spacing w:after="0" w:line="259" w:lineRule="auto"/>
        <w:ind w:left="0" w:right="34" w:firstLine="0"/>
        <w:jc w:val="right"/>
      </w:pPr>
      <w:r>
        <w:rPr>
          <w:rFonts w:ascii="Calibri" w:eastAsia="Calibri" w:hAnsi="Calibri" w:cs="Calibri"/>
          <w:noProof/>
          <w:lang w:bidi="ar-SA"/>
        </w:rPr>
        <mc:AlternateContent>
          <mc:Choice Requires="wpg">
            <w:drawing>
              <wp:inline distT="0" distB="0" distL="0" distR="0">
                <wp:extent cx="1043940" cy="10668"/>
                <wp:effectExtent l="0" t="0" r="0" b="0"/>
                <wp:docPr id="29768" name="Group 29768"/>
                <wp:cNvGraphicFramePr/>
                <a:graphic xmlns:a="http://schemas.openxmlformats.org/drawingml/2006/main">
                  <a:graphicData uri="http://schemas.microsoft.com/office/word/2010/wordprocessingGroup">
                    <wpg:wgp>
                      <wpg:cNvGrpSpPr/>
                      <wpg:grpSpPr>
                        <a:xfrm>
                          <a:off x="0" y="0"/>
                          <a:ext cx="1043940" cy="10668"/>
                          <a:chOff x="0" y="0"/>
                          <a:chExt cx="1043940" cy="10668"/>
                        </a:xfrm>
                      </wpg:grpSpPr>
                      <wps:wsp>
                        <wps:cNvPr id="33392" name="Shape 33392"/>
                        <wps:cNvSpPr/>
                        <wps:spPr>
                          <a:xfrm>
                            <a:off x="0" y="0"/>
                            <a:ext cx="1043940" cy="10668"/>
                          </a:xfrm>
                          <a:custGeom>
                            <a:avLst/>
                            <a:gdLst/>
                            <a:ahLst/>
                            <a:cxnLst/>
                            <a:rect l="0" t="0" r="0" b="0"/>
                            <a:pathLst>
                              <a:path w="1043940" h="10668">
                                <a:moveTo>
                                  <a:pt x="0" y="0"/>
                                </a:moveTo>
                                <a:lnTo>
                                  <a:pt x="1043940" y="0"/>
                                </a:lnTo>
                                <a:lnTo>
                                  <a:pt x="104394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29768" style="width:82.2pt;height:0.840027pt;mso-position-horizontal-relative:char;mso-position-vertical-relative:line" coordsize="10439,106">
                <v:shape id="Shape 33393" style="position:absolute;width:10439;height:106;left:0;top:0;" coordsize="1043940,10668" path="m0,0l1043940,0l1043940,10668l0,10668l0,0">
                  <v:stroke weight="0pt" endcap="flat" joinstyle="miter" miterlimit="10" on="false" color="#000000" opacity="0"/>
                  <v:fill on="true" color="#000000"/>
                </v:shape>
              </v:group>
            </w:pict>
          </mc:Fallback>
        </mc:AlternateContent>
      </w:r>
      <w:r>
        <w:rPr>
          <w:sz w:val="24"/>
        </w:rPr>
        <w:t xml:space="preserve">     , a serious disease. If in the future I continue to have occupational exposure to aerosol </w:t>
      </w:r>
    </w:p>
    <w:p w:rsidR="00E717B7" w:rsidRDefault="00C07387">
      <w:pPr>
        <w:spacing w:after="701" w:line="249" w:lineRule="auto"/>
        <w:ind w:left="-5"/>
      </w:pPr>
      <w:r>
        <w:rPr>
          <w:sz w:val="24"/>
        </w:rPr>
        <w:t xml:space="preserve">transmissible diseases and want to be vaccinated, I can receive the vaccination at no charge to me.  </w:t>
      </w:r>
    </w:p>
    <w:p w:rsidR="00E717B7" w:rsidRDefault="00C07387">
      <w:pPr>
        <w:spacing w:after="48" w:line="259" w:lineRule="auto"/>
        <w:ind w:left="-108" w:firstLine="0"/>
      </w:pPr>
      <w:r>
        <w:rPr>
          <w:rFonts w:ascii="Calibri" w:eastAsia="Calibri" w:hAnsi="Calibri" w:cs="Calibri"/>
          <w:noProof/>
          <w:lang w:bidi="ar-SA"/>
        </w:rPr>
        <mc:AlternateContent>
          <mc:Choice Requires="wpg">
            <w:drawing>
              <wp:inline distT="0" distB="0" distL="0" distR="0">
                <wp:extent cx="5080381" cy="18288"/>
                <wp:effectExtent l="0" t="0" r="0" b="0"/>
                <wp:docPr id="32314" name="Group 32314"/>
                <wp:cNvGraphicFramePr/>
                <a:graphic xmlns:a="http://schemas.openxmlformats.org/drawingml/2006/main">
                  <a:graphicData uri="http://schemas.microsoft.com/office/word/2010/wordprocessingGroup">
                    <wpg:wgp>
                      <wpg:cNvGrpSpPr/>
                      <wpg:grpSpPr>
                        <a:xfrm>
                          <a:off x="0" y="0"/>
                          <a:ext cx="5080381" cy="18288"/>
                          <a:chOff x="0" y="0"/>
                          <a:chExt cx="5080381" cy="18288"/>
                        </a:xfrm>
                      </wpg:grpSpPr>
                      <wps:wsp>
                        <wps:cNvPr id="33394" name="Shape 33394"/>
                        <wps:cNvSpPr/>
                        <wps:spPr>
                          <a:xfrm>
                            <a:off x="0" y="0"/>
                            <a:ext cx="3764915" cy="18288"/>
                          </a:xfrm>
                          <a:custGeom>
                            <a:avLst/>
                            <a:gdLst/>
                            <a:ahLst/>
                            <a:cxnLst/>
                            <a:rect l="0" t="0" r="0" b="0"/>
                            <a:pathLst>
                              <a:path w="3764915" h="18288">
                                <a:moveTo>
                                  <a:pt x="0" y="0"/>
                                </a:moveTo>
                                <a:lnTo>
                                  <a:pt x="3764915" y="0"/>
                                </a:lnTo>
                                <a:lnTo>
                                  <a:pt x="376491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95" name="Shape 33395"/>
                        <wps:cNvSpPr/>
                        <wps:spPr>
                          <a:xfrm>
                            <a:off x="4168724" y="0"/>
                            <a:ext cx="911657" cy="18288"/>
                          </a:xfrm>
                          <a:custGeom>
                            <a:avLst/>
                            <a:gdLst/>
                            <a:ahLst/>
                            <a:cxnLst/>
                            <a:rect l="0" t="0" r="0" b="0"/>
                            <a:pathLst>
                              <a:path w="911657" h="18288">
                                <a:moveTo>
                                  <a:pt x="0" y="0"/>
                                </a:moveTo>
                                <a:lnTo>
                                  <a:pt x="911657" y="0"/>
                                </a:lnTo>
                                <a:lnTo>
                                  <a:pt x="9116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32314" style="width:400.03pt;height:1.44pt;mso-position-horizontal-relative:char;mso-position-vertical-relative:line" coordsize="50803,182">
                <v:shape id="Shape 33396" style="position:absolute;width:37649;height:182;left:0;top:0;" coordsize="3764915,18288" path="m0,0l3764915,0l3764915,18288l0,18288l0,0">
                  <v:stroke weight="0pt" endcap="flat" joinstyle="miter" miterlimit="10" on="false" color="#000000" opacity="0"/>
                  <v:fill on="true" color="#000000"/>
                </v:shape>
                <v:shape id="Shape 33397" style="position:absolute;width:9116;height:182;left:41687;top:0;" coordsize="911657,18288" path="m0,0l911657,0l911657,18288l0,18288l0,0">
                  <v:stroke weight="0pt" endcap="flat" joinstyle="miter" miterlimit="10" on="false" color="#000000" opacity="0"/>
                  <v:fill on="true" color="#000000"/>
                </v:shape>
              </v:group>
            </w:pict>
          </mc:Fallback>
        </mc:AlternateContent>
      </w:r>
    </w:p>
    <w:p w:rsidR="00E717B7" w:rsidRDefault="00C07387">
      <w:pPr>
        <w:tabs>
          <w:tab w:val="center" w:pos="6773"/>
        </w:tabs>
        <w:spacing w:after="13" w:line="249" w:lineRule="auto"/>
        <w:ind w:left="-15" w:firstLine="0"/>
      </w:pPr>
      <w:r>
        <w:rPr>
          <w:sz w:val="24"/>
        </w:rPr>
        <w:t xml:space="preserve">Employee Signature </w:t>
      </w:r>
      <w:r>
        <w:rPr>
          <w:sz w:val="24"/>
        </w:rPr>
        <w:tab/>
        <w:t xml:space="preserve">Date </w:t>
      </w:r>
      <w:r>
        <w:br w:type="page"/>
      </w:r>
    </w:p>
    <w:p w:rsidR="00E717B7" w:rsidRDefault="00C07387">
      <w:pPr>
        <w:pStyle w:val="Heading1"/>
        <w:spacing w:after="134"/>
        <w:ind w:left="-5" w:right="0"/>
      </w:pPr>
      <w:r>
        <w:t xml:space="preserve">APPENDIX 3. Aerosol Transmissible Pathogens – Laboratory </w:t>
      </w:r>
    </w:p>
    <w:p w:rsidR="00E717B7" w:rsidRDefault="00C07387">
      <w:pPr>
        <w:spacing w:after="275"/>
        <w:ind w:left="-5"/>
      </w:pPr>
      <w:r>
        <w:rPr>
          <w:sz w:val="19"/>
        </w:rPr>
        <w:t xml:space="preserve">This appendix contains a list of agents that, when reasonably anticipated to be present, require a laboratory to comply with Section 5199 for laboratory operations by performing a risk assessment and establishing a biosafety plan/exposure control plan that includes appropriate control measures as identified in the standard.   </w:t>
      </w:r>
    </w:p>
    <w:p w:rsidR="00E717B7" w:rsidRDefault="00C07387">
      <w:pPr>
        <w:spacing w:after="4"/>
        <w:ind w:left="-5"/>
      </w:pPr>
      <w:r>
        <w:rPr>
          <w:b/>
          <w:sz w:val="19"/>
        </w:rPr>
        <w:t>Adenovirus</w:t>
      </w:r>
      <w:r>
        <w:rPr>
          <w:sz w:val="19"/>
        </w:rPr>
        <w:t xml:space="preserve"> (in clinical specimens and in cultures or other materials derived from clinical specimens) </w:t>
      </w:r>
    </w:p>
    <w:p w:rsidR="00E717B7" w:rsidRDefault="00C07387">
      <w:pPr>
        <w:spacing w:after="4"/>
        <w:ind w:left="-5"/>
      </w:pPr>
      <w:r>
        <w:rPr>
          <w:b/>
          <w:sz w:val="19"/>
        </w:rPr>
        <w:t>Arboviruses</w:t>
      </w:r>
      <w:r>
        <w:rPr>
          <w:sz w:val="19"/>
        </w:rPr>
        <w:t xml:space="preserve">, unless identified individually elsewhere in this list (large quantities or high concentrations* of arboviruses for which CDC recommends BSL-2, e.g., dengue virus; potentially infectious clinical materials, infected tissue cultures, animals, or arthropods involving arboviruses for which CDC recommends BSL-3 or higher, e.g., Japanese encephalitis, West Nile virus, Yellow Fever) </w:t>
      </w:r>
      <w:r>
        <w:rPr>
          <w:b/>
          <w:sz w:val="19"/>
        </w:rPr>
        <w:t>Arenaviruses</w:t>
      </w:r>
      <w:r>
        <w:rPr>
          <w:sz w:val="19"/>
        </w:rPr>
        <w:t xml:space="preserve"> (large quantities or high concentrations of arenaviruses for which CDC recommends BSL-2, e.g., Pichinde virus; potentially infectious clinical materials, infected tissue cultures, animals, or arthropods involving arenaviruses for which CDC recommends BSL-3 or higher, e.g., Flexal virus) </w:t>
      </w:r>
    </w:p>
    <w:p w:rsidR="00E717B7" w:rsidRDefault="00C07387">
      <w:pPr>
        <w:spacing w:after="4"/>
        <w:ind w:left="-5"/>
      </w:pPr>
      <w:r>
        <w:rPr>
          <w:b/>
          <w:i/>
          <w:sz w:val="19"/>
        </w:rPr>
        <w:t>Bacillus anthracis</w:t>
      </w:r>
      <w:r>
        <w:rPr>
          <w:sz w:val="19"/>
        </w:rPr>
        <w:t xml:space="preserve"> (activities with high potential for aerosol production**, large quantities or high concentrations, screening environmental samples from </w:t>
      </w:r>
      <w:r>
        <w:rPr>
          <w:i/>
          <w:sz w:val="19"/>
        </w:rPr>
        <w:t>b. anthracis</w:t>
      </w:r>
      <w:r>
        <w:rPr>
          <w:sz w:val="19"/>
        </w:rPr>
        <w:t xml:space="preserve"> -contaminated locations) </w:t>
      </w:r>
    </w:p>
    <w:p w:rsidR="00E717B7" w:rsidRDefault="00C07387">
      <w:pPr>
        <w:spacing w:after="4"/>
        <w:ind w:left="-5"/>
      </w:pPr>
      <w:r>
        <w:rPr>
          <w:b/>
          <w:i/>
          <w:sz w:val="19"/>
        </w:rPr>
        <w:t>Blastomyces dermatitidis</w:t>
      </w:r>
      <w:r>
        <w:rPr>
          <w:sz w:val="19"/>
        </w:rPr>
        <w:t xml:space="preserve"> (sporulating mold-form cultures, processing environmental materials known or likely to contain infectious conidia) </w:t>
      </w:r>
    </w:p>
    <w:p w:rsidR="00E717B7" w:rsidRDefault="00C07387">
      <w:pPr>
        <w:spacing w:after="4"/>
        <w:ind w:left="-5"/>
      </w:pPr>
      <w:r>
        <w:rPr>
          <w:b/>
          <w:i/>
          <w:sz w:val="19"/>
        </w:rPr>
        <w:t>Bordetella pertussis</w:t>
      </w:r>
      <w:r>
        <w:rPr>
          <w:sz w:val="19"/>
        </w:rPr>
        <w:t xml:space="preserve"> (aerosol generation, or large quantities or high concentrations) </w:t>
      </w:r>
    </w:p>
    <w:p w:rsidR="00E717B7" w:rsidRDefault="00C07387">
      <w:pPr>
        <w:spacing w:after="4"/>
        <w:ind w:left="-5"/>
      </w:pPr>
      <w:r>
        <w:rPr>
          <w:b/>
          <w:i/>
          <w:sz w:val="19"/>
        </w:rPr>
        <w:t>Brucella abortus, B. canis, B. “maris", B. melitensis, B. suis</w:t>
      </w:r>
      <w:r>
        <w:rPr>
          <w:sz w:val="19"/>
        </w:rPr>
        <w:t xml:space="preserve"> (cultures, experimental animal studies, products of conception containing or believed to contain pathogenic </w:t>
      </w:r>
      <w:r>
        <w:rPr>
          <w:i/>
          <w:sz w:val="19"/>
        </w:rPr>
        <w:t>Brucella</w:t>
      </w:r>
      <w:r>
        <w:rPr>
          <w:sz w:val="19"/>
        </w:rPr>
        <w:t xml:space="preserve"> spp.) </w:t>
      </w:r>
    </w:p>
    <w:p w:rsidR="00E717B7" w:rsidRDefault="00C07387">
      <w:pPr>
        <w:spacing w:after="4"/>
        <w:ind w:left="-5"/>
      </w:pPr>
      <w:r>
        <w:rPr>
          <w:b/>
          <w:i/>
          <w:sz w:val="19"/>
        </w:rPr>
        <w:t>Burkholderia mallei, B. pseudomallei</w:t>
      </w:r>
      <w:r>
        <w:rPr>
          <w:sz w:val="19"/>
        </w:rPr>
        <w:t xml:space="preserve"> (potential for aerosol or droplet exposure, handling infected animals, large quantities or high concentrations) </w:t>
      </w:r>
    </w:p>
    <w:p w:rsidR="00E717B7" w:rsidRDefault="00C07387">
      <w:pPr>
        <w:spacing w:after="4"/>
        <w:ind w:left="-5"/>
      </w:pPr>
      <w:r>
        <w:rPr>
          <w:b/>
          <w:sz w:val="19"/>
        </w:rPr>
        <w:t>Cercopithecine herpesvirus</w:t>
      </w:r>
      <w:r>
        <w:rPr>
          <w:sz w:val="19"/>
        </w:rPr>
        <w:t xml:space="preserve"> (see Herpesvirus simiae) </w:t>
      </w:r>
    </w:p>
    <w:p w:rsidR="00E717B7" w:rsidRDefault="00C07387">
      <w:pPr>
        <w:spacing w:after="4"/>
        <w:ind w:left="-5"/>
      </w:pPr>
      <w:r>
        <w:rPr>
          <w:b/>
          <w:i/>
          <w:sz w:val="19"/>
        </w:rPr>
        <w:t>Chlamydia pneumoniae</w:t>
      </w:r>
      <w:r>
        <w:rPr>
          <w:sz w:val="19"/>
        </w:rPr>
        <w:t xml:space="preserve"> (activities with high potential for droplet or aerosol production, large quantities or high concentrations) </w:t>
      </w:r>
      <w:r>
        <w:rPr>
          <w:b/>
          <w:i/>
          <w:sz w:val="19"/>
        </w:rPr>
        <w:t>Chlamydia psittaci</w:t>
      </w:r>
      <w:r>
        <w:rPr>
          <w:sz w:val="19"/>
        </w:rPr>
        <w:t xml:space="preserve"> (activities with high potential for droplet or aerosol production, large quantities or high concentrations, non-avian strains, infected caged birds, necropsy of infected birds and diagnostic examination of tissues or cultures known to contain or be potentially infected with </w:t>
      </w:r>
      <w:r>
        <w:rPr>
          <w:i/>
          <w:sz w:val="19"/>
        </w:rPr>
        <w:t>C. psittaci</w:t>
      </w:r>
      <w:r>
        <w:rPr>
          <w:sz w:val="19"/>
        </w:rPr>
        <w:t xml:space="preserve"> strains of avian origin) </w:t>
      </w:r>
    </w:p>
    <w:p w:rsidR="00E717B7" w:rsidRDefault="00C07387">
      <w:pPr>
        <w:spacing w:after="4"/>
        <w:ind w:left="-5"/>
      </w:pPr>
      <w:r>
        <w:rPr>
          <w:b/>
          <w:i/>
          <w:sz w:val="19"/>
        </w:rPr>
        <w:t>Chlamydia trachomatis</w:t>
      </w:r>
      <w:r>
        <w:rPr>
          <w:sz w:val="19"/>
        </w:rPr>
        <w:t xml:space="preserve"> (activities with high potential for droplet or aerosol production, large quantities or high concentrations, cultures of lymphogranuloma venereum (LGV) serovars, specimens known or likely to contain </w:t>
      </w:r>
      <w:r>
        <w:rPr>
          <w:i/>
          <w:sz w:val="19"/>
        </w:rPr>
        <w:t>C. trachomatis</w:t>
      </w:r>
      <w:r>
        <w:rPr>
          <w:sz w:val="19"/>
        </w:rPr>
        <w:t xml:space="preserve">) </w:t>
      </w:r>
    </w:p>
    <w:p w:rsidR="00E717B7" w:rsidRDefault="00C07387">
      <w:pPr>
        <w:spacing w:after="4"/>
        <w:ind w:left="-5"/>
      </w:pPr>
      <w:r>
        <w:rPr>
          <w:b/>
          <w:i/>
          <w:sz w:val="19"/>
        </w:rPr>
        <w:t>Clostridium botulinum</w:t>
      </w:r>
      <w:r>
        <w:rPr>
          <w:sz w:val="19"/>
        </w:rPr>
        <w:t xml:space="preserve"> (activities with high potential for aerosol or droplet production, large quantities or high concentrations) </w:t>
      </w:r>
      <w:r>
        <w:rPr>
          <w:b/>
          <w:i/>
          <w:sz w:val="19"/>
        </w:rPr>
        <w:t>Coccidioides immitis, C. posadasii</w:t>
      </w:r>
      <w:r>
        <w:rPr>
          <w:sz w:val="19"/>
        </w:rPr>
        <w:t xml:space="preserve"> (sporulating cultures, processing environmental materials known or likely to contain infectious arthroconidia, experimental animal studies involving exposure by the intranasal or pulmonary route) </w:t>
      </w:r>
    </w:p>
    <w:p w:rsidR="00E717B7" w:rsidRDefault="00C07387">
      <w:pPr>
        <w:spacing w:after="4" w:line="250" w:lineRule="auto"/>
        <w:ind w:left="-5" w:right="56"/>
      </w:pPr>
      <w:r>
        <w:rPr>
          <w:b/>
          <w:i/>
          <w:sz w:val="19"/>
        </w:rPr>
        <w:t>Corynebacterium diphtheriae</w:t>
      </w:r>
      <w:r>
        <w:rPr>
          <w:b/>
          <w:sz w:val="19"/>
        </w:rPr>
        <w:t xml:space="preserve">  </w:t>
      </w:r>
    </w:p>
    <w:p w:rsidR="00E717B7" w:rsidRDefault="00C07387">
      <w:pPr>
        <w:spacing w:after="4"/>
        <w:ind w:left="-5"/>
      </w:pPr>
      <w:r>
        <w:rPr>
          <w:b/>
          <w:i/>
          <w:sz w:val="19"/>
        </w:rPr>
        <w:t>Coxiella burnetti</w:t>
      </w:r>
      <w:r>
        <w:rPr>
          <w:sz w:val="19"/>
        </w:rPr>
        <w:t xml:space="preserve"> (inoculation, incubation, and harvesting of embryonated eggs or cell cultures; experimental animal studies, animal studies with infected arthropods, necropsy of infected animals, handling infected tissues) </w:t>
      </w:r>
    </w:p>
    <w:p w:rsidR="00E717B7" w:rsidRDefault="00C07387">
      <w:pPr>
        <w:spacing w:after="4"/>
        <w:ind w:left="-5"/>
      </w:pPr>
      <w:r>
        <w:rPr>
          <w:b/>
          <w:sz w:val="19"/>
        </w:rPr>
        <w:t>Crimean-Congo haemorrhagic fever virus</w:t>
      </w:r>
      <w:r>
        <w:rPr>
          <w:sz w:val="19"/>
        </w:rPr>
        <w:t xml:space="preserve"> </w:t>
      </w:r>
    </w:p>
    <w:p w:rsidR="00E717B7" w:rsidRDefault="00C07387">
      <w:pPr>
        <w:spacing w:after="4"/>
        <w:ind w:left="-5"/>
      </w:pPr>
      <w:r>
        <w:rPr>
          <w:b/>
          <w:sz w:val="19"/>
        </w:rPr>
        <w:t>Cytomegalovirus, human</w:t>
      </w:r>
      <w:r>
        <w:rPr>
          <w:sz w:val="19"/>
        </w:rPr>
        <w:t xml:space="preserve"> (viral production, purification, or concentration) </w:t>
      </w:r>
    </w:p>
    <w:p w:rsidR="00E717B7" w:rsidRDefault="00C07387">
      <w:pPr>
        <w:spacing w:after="4"/>
        <w:ind w:left="-5" w:right="416"/>
      </w:pPr>
      <w:r>
        <w:rPr>
          <w:b/>
          <w:sz w:val="19"/>
        </w:rPr>
        <w:t>Eastern equine encephalomyelitis virus (EEEV)</w:t>
      </w:r>
      <w:r>
        <w:rPr>
          <w:sz w:val="19"/>
        </w:rPr>
        <w:t xml:space="preserve"> (clinical materials, infectious cultures, infected animals or arthropods) </w:t>
      </w:r>
      <w:r>
        <w:rPr>
          <w:b/>
          <w:sz w:val="19"/>
        </w:rPr>
        <w:t>Ebola virus</w:t>
      </w:r>
      <w:r>
        <w:rPr>
          <w:sz w:val="19"/>
        </w:rPr>
        <w:t xml:space="preserve"> </w:t>
      </w:r>
    </w:p>
    <w:p w:rsidR="00E717B7" w:rsidRDefault="00C07387">
      <w:pPr>
        <w:spacing w:after="4"/>
        <w:ind w:left="-5"/>
      </w:pPr>
      <w:r>
        <w:rPr>
          <w:b/>
          <w:sz w:val="19"/>
        </w:rPr>
        <w:t>Epstein-Barr virus</w:t>
      </w:r>
      <w:r>
        <w:rPr>
          <w:sz w:val="19"/>
        </w:rPr>
        <w:t xml:space="preserve"> (viral production, purification, or concentration) </w:t>
      </w:r>
    </w:p>
    <w:p w:rsidR="00E717B7" w:rsidRDefault="00C07387">
      <w:pPr>
        <w:spacing w:after="4"/>
        <w:ind w:left="-5" w:right="2338"/>
      </w:pPr>
      <w:r>
        <w:rPr>
          <w:b/>
          <w:i/>
          <w:sz w:val="19"/>
        </w:rPr>
        <w:t xml:space="preserve">Escherichia coli, </w:t>
      </w:r>
      <w:r>
        <w:rPr>
          <w:b/>
          <w:sz w:val="19"/>
        </w:rPr>
        <w:t>shiga toxin-producing only</w:t>
      </w:r>
      <w:r>
        <w:rPr>
          <w:sz w:val="19"/>
        </w:rPr>
        <w:t xml:space="preserve"> (aerosol generation or high splash potential) </w:t>
      </w:r>
      <w:r>
        <w:rPr>
          <w:b/>
          <w:sz w:val="19"/>
        </w:rPr>
        <w:t xml:space="preserve">Flexal virus </w:t>
      </w:r>
    </w:p>
    <w:p w:rsidR="00E717B7" w:rsidRDefault="00C07387">
      <w:pPr>
        <w:spacing w:after="4"/>
        <w:ind w:left="-5" w:right="357"/>
      </w:pPr>
      <w:r>
        <w:rPr>
          <w:b/>
          <w:i/>
          <w:sz w:val="19"/>
        </w:rPr>
        <w:t>Francisella tularensis</w:t>
      </w:r>
      <w:r>
        <w:rPr>
          <w:sz w:val="19"/>
        </w:rPr>
        <w:t xml:space="preserve"> (suspect cultures––including preparatory work for automated identification systems, experimental animal studies, necropsy of infected animals, high concentrations of reduced-virulence strains) </w:t>
      </w:r>
      <w:r>
        <w:rPr>
          <w:b/>
          <w:sz w:val="19"/>
        </w:rPr>
        <w:t xml:space="preserve">Guanarito virus </w:t>
      </w:r>
    </w:p>
    <w:p w:rsidR="00E717B7" w:rsidRDefault="00C07387">
      <w:pPr>
        <w:spacing w:after="4" w:line="250" w:lineRule="auto"/>
        <w:ind w:left="-5" w:right="56"/>
      </w:pPr>
      <w:r>
        <w:rPr>
          <w:b/>
          <w:i/>
          <w:sz w:val="19"/>
        </w:rPr>
        <w:t>Haemophilus influenzae</w:t>
      </w:r>
      <w:r>
        <w:rPr>
          <w:b/>
          <w:sz w:val="19"/>
        </w:rPr>
        <w:t xml:space="preserve">, type b  </w:t>
      </w:r>
    </w:p>
    <w:p w:rsidR="00E717B7" w:rsidRDefault="00C07387">
      <w:pPr>
        <w:spacing w:after="4"/>
        <w:ind w:left="-5"/>
      </w:pPr>
      <w:r>
        <w:rPr>
          <w:b/>
          <w:sz w:val="19"/>
        </w:rPr>
        <w:t>Hantaviruses</w:t>
      </w:r>
      <w:r>
        <w:rPr>
          <w:sz w:val="19"/>
        </w:rPr>
        <w:t xml:space="preserve"> (serum or tissue from potentially infected rodents, potentially infected tissues, large quantities or high concentrations, cell cultures, experimental rodent studies) </w:t>
      </w:r>
    </w:p>
    <w:p w:rsidR="00E717B7" w:rsidRDefault="00C07387">
      <w:pPr>
        <w:spacing w:after="4"/>
        <w:ind w:left="-5"/>
      </w:pPr>
      <w:r>
        <w:rPr>
          <w:b/>
          <w:i/>
          <w:sz w:val="19"/>
        </w:rPr>
        <w:t>Helicobacter pylori</w:t>
      </w:r>
      <w:r>
        <w:rPr>
          <w:sz w:val="19"/>
        </w:rPr>
        <w:t xml:space="preserve"> (homogenizing or vortexing gastric specimens) </w:t>
      </w:r>
    </w:p>
    <w:p w:rsidR="00E717B7" w:rsidRDefault="00C07387">
      <w:pPr>
        <w:spacing w:after="4"/>
        <w:ind w:left="-5"/>
      </w:pPr>
      <w:r>
        <w:rPr>
          <w:b/>
          <w:sz w:val="19"/>
        </w:rPr>
        <w:t>Hemorrhagic fever</w:t>
      </w:r>
      <w:r>
        <w:rPr>
          <w:sz w:val="19"/>
        </w:rPr>
        <w:t xml:space="preserve"> -- specimens from cases thought to be due to dengue or yellow fever viruses or which originate from areas in which communicable hemorrhagic fever are reasonably anticipated to be present </w:t>
      </w:r>
    </w:p>
    <w:p w:rsidR="00E717B7" w:rsidRDefault="00C07387">
      <w:pPr>
        <w:spacing w:after="4"/>
        <w:ind w:left="-5"/>
      </w:pPr>
      <w:r>
        <w:rPr>
          <w:b/>
          <w:sz w:val="19"/>
        </w:rPr>
        <w:t xml:space="preserve">Hendra virus </w:t>
      </w:r>
    </w:p>
    <w:p w:rsidR="00E717B7" w:rsidRDefault="00C07387">
      <w:pPr>
        <w:spacing w:after="4"/>
        <w:ind w:left="-5"/>
      </w:pPr>
      <w:r>
        <w:rPr>
          <w:b/>
          <w:sz w:val="19"/>
        </w:rPr>
        <w:t>Hepatitis B, C, and D viruses</w:t>
      </w:r>
      <w:r>
        <w:rPr>
          <w:sz w:val="19"/>
        </w:rPr>
        <w:t xml:space="preserve"> (activities with high potential for droplet or aerosol generation, large quantities or high concentrations of infectious materials) </w:t>
      </w:r>
    </w:p>
    <w:p w:rsidR="00E717B7" w:rsidRDefault="00C07387">
      <w:pPr>
        <w:spacing w:after="4"/>
        <w:ind w:left="-5"/>
      </w:pPr>
      <w:r>
        <w:rPr>
          <w:b/>
          <w:sz w:val="19"/>
        </w:rPr>
        <w:t xml:space="preserve">Herpes simplex virus 1 and 2  </w:t>
      </w:r>
    </w:p>
    <w:p w:rsidR="00E717B7" w:rsidRDefault="00C07387">
      <w:pPr>
        <w:spacing w:after="4"/>
        <w:ind w:left="-5"/>
      </w:pPr>
      <w:r>
        <w:rPr>
          <w:b/>
          <w:sz w:val="19"/>
        </w:rPr>
        <w:t>Herpesvirus simiae (B-virus)</w:t>
      </w:r>
      <w:r>
        <w:rPr>
          <w:sz w:val="19"/>
        </w:rPr>
        <w:t xml:space="preserve"> (consider for any material suspected to contain virus, mandatory for any material known to contain virus, propagation for diagnosis, cultures) </w:t>
      </w:r>
    </w:p>
    <w:p w:rsidR="00E717B7" w:rsidRDefault="00C07387">
      <w:pPr>
        <w:spacing w:after="4"/>
        <w:ind w:left="-5"/>
      </w:pPr>
      <w:r>
        <w:rPr>
          <w:b/>
          <w:i/>
          <w:sz w:val="19"/>
        </w:rPr>
        <w:t>Histoplasma capsulatum</w:t>
      </w:r>
      <w:r>
        <w:rPr>
          <w:sz w:val="19"/>
        </w:rPr>
        <w:t xml:space="preserve"> (sporulating mold-form cultures, propagating environmental materials known or likely to contain infectious conidia) </w:t>
      </w:r>
    </w:p>
    <w:p w:rsidR="00E717B7" w:rsidRDefault="00C07387">
      <w:pPr>
        <w:spacing w:after="4"/>
        <w:ind w:left="-5"/>
      </w:pPr>
      <w:r>
        <w:rPr>
          <w:b/>
          <w:sz w:val="19"/>
        </w:rPr>
        <w:t>Human herpesviruses 6A, 6B, 7, and 8</w:t>
      </w:r>
      <w:r>
        <w:rPr>
          <w:sz w:val="19"/>
        </w:rPr>
        <w:t xml:space="preserve"> (viral production, purification, or concentration) </w:t>
      </w:r>
    </w:p>
    <w:p w:rsidR="00E717B7" w:rsidRDefault="00C07387">
      <w:pPr>
        <w:spacing w:after="4"/>
        <w:ind w:left="-5" w:right="244"/>
      </w:pPr>
      <w:r>
        <w:rPr>
          <w:b/>
          <w:sz w:val="19"/>
        </w:rPr>
        <w:t>Influenza virus, non-contemporary human (H2N2) strains, 1918 influenza strain, highly pathogenic avian influenza (HPAI)</w:t>
      </w:r>
      <w:r>
        <w:rPr>
          <w:sz w:val="19"/>
        </w:rPr>
        <w:t xml:space="preserve"> (large animals infected with 1918 strain and animals infected with HPAI strains in ABSL-3 facilities, loose-housed animals infected with HPAI strains in BSL-3-Ag facilities) </w:t>
      </w:r>
      <w:r>
        <w:rPr>
          <w:b/>
          <w:sz w:val="19"/>
        </w:rPr>
        <w:t xml:space="preserve">Influenza virus, H5N1 - human, avian  </w:t>
      </w:r>
    </w:p>
    <w:p w:rsidR="00E717B7" w:rsidRDefault="00C07387">
      <w:pPr>
        <w:spacing w:after="4"/>
        <w:ind w:left="-5"/>
      </w:pPr>
      <w:r>
        <w:rPr>
          <w:b/>
          <w:sz w:val="19"/>
        </w:rPr>
        <w:t xml:space="preserve">Junin virus </w:t>
      </w:r>
    </w:p>
    <w:p w:rsidR="00E717B7" w:rsidRDefault="00C07387">
      <w:pPr>
        <w:spacing w:after="4"/>
        <w:ind w:left="-5"/>
      </w:pPr>
      <w:r>
        <w:rPr>
          <w:b/>
          <w:sz w:val="19"/>
        </w:rPr>
        <w:t xml:space="preserve">Kyasanur forest disease virus </w:t>
      </w:r>
    </w:p>
    <w:p w:rsidR="00E717B7" w:rsidRDefault="00C07387">
      <w:pPr>
        <w:spacing w:after="4"/>
        <w:ind w:left="-5"/>
      </w:pPr>
      <w:r>
        <w:rPr>
          <w:b/>
          <w:sz w:val="19"/>
        </w:rPr>
        <w:t xml:space="preserve">Lassa fever virus </w:t>
      </w:r>
    </w:p>
    <w:p w:rsidR="00E717B7" w:rsidRDefault="00C07387">
      <w:pPr>
        <w:spacing w:after="4"/>
        <w:ind w:left="-5"/>
      </w:pPr>
      <w:r>
        <w:rPr>
          <w:b/>
          <w:i/>
          <w:sz w:val="19"/>
        </w:rPr>
        <w:t>Legionella pneumophila</w:t>
      </w:r>
      <w:r>
        <w:rPr>
          <w:b/>
          <w:sz w:val="19"/>
        </w:rPr>
        <w:t>, other legionella-like agents</w:t>
      </w:r>
      <w:r>
        <w:rPr>
          <w:sz w:val="19"/>
        </w:rPr>
        <w:t xml:space="preserve"> (aerosol generation, large quantities or high concentrations) </w:t>
      </w:r>
    </w:p>
    <w:p w:rsidR="00E717B7" w:rsidRDefault="00C07387">
      <w:pPr>
        <w:spacing w:after="4"/>
        <w:ind w:left="-5" w:right="173"/>
      </w:pPr>
      <w:r>
        <w:rPr>
          <w:b/>
          <w:sz w:val="19"/>
        </w:rPr>
        <w:t>Lymphocytic choriomeningitis virus (LCMV)</w:t>
      </w:r>
      <w:r>
        <w:rPr>
          <w:sz w:val="19"/>
        </w:rPr>
        <w:t xml:space="preserve"> (field isolates and clinical materials from human cases, activities with high potential for aerosol generation, large quantities or high concentrations, strains lethal to nonhuman primates, infected transplantable tumors, infected hamsters) </w:t>
      </w:r>
      <w:r>
        <w:rPr>
          <w:b/>
          <w:sz w:val="19"/>
        </w:rPr>
        <w:t>Machupo virus</w:t>
      </w:r>
      <w:r>
        <w:rPr>
          <w:sz w:val="19"/>
        </w:rPr>
        <w:t xml:space="preserve"> </w:t>
      </w:r>
    </w:p>
    <w:p w:rsidR="00E717B7" w:rsidRDefault="00C07387">
      <w:pPr>
        <w:spacing w:after="4"/>
        <w:ind w:left="-5"/>
      </w:pPr>
      <w:r>
        <w:rPr>
          <w:b/>
          <w:sz w:val="19"/>
        </w:rPr>
        <w:t xml:space="preserve">Marburg virus </w:t>
      </w:r>
    </w:p>
    <w:p w:rsidR="00E717B7" w:rsidRDefault="00C07387">
      <w:pPr>
        <w:spacing w:after="4"/>
        <w:ind w:left="-5"/>
      </w:pPr>
      <w:r>
        <w:rPr>
          <w:b/>
          <w:sz w:val="19"/>
        </w:rPr>
        <w:t xml:space="preserve">Measles virus  </w:t>
      </w:r>
    </w:p>
    <w:p w:rsidR="00E717B7" w:rsidRDefault="00C07387">
      <w:pPr>
        <w:spacing w:after="4"/>
        <w:ind w:left="-5"/>
      </w:pPr>
      <w:r>
        <w:rPr>
          <w:b/>
          <w:sz w:val="19"/>
        </w:rPr>
        <w:t>Monkeypox virus</w:t>
      </w:r>
      <w:r>
        <w:rPr>
          <w:sz w:val="19"/>
        </w:rPr>
        <w:t xml:space="preserve"> (experimentally or naturally infected animals)</w:t>
      </w:r>
      <w:r>
        <w:rPr>
          <w:b/>
          <w:sz w:val="19"/>
        </w:rPr>
        <w:t xml:space="preserve"> </w:t>
      </w:r>
    </w:p>
    <w:p w:rsidR="00E717B7" w:rsidRDefault="00C07387">
      <w:pPr>
        <w:spacing w:after="4"/>
        <w:ind w:left="-5"/>
      </w:pPr>
      <w:r>
        <w:rPr>
          <w:b/>
          <w:sz w:val="19"/>
        </w:rPr>
        <w:t xml:space="preserve">Mumps virus  </w:t>
      </w:r>
    </w:p>
    <w:p w:rsidR="00E717B7" w:rsidRDefault="00C07387">
      <w:pPr>
        <w:spacing w:after="4" w:line="250" w:lineRule="auto"/>
        <w:ind w:left="-5" w:right="56"/>
      </w:pPr>
      <w:r>
        <w:rPr>
          <w:b/>
          <w:i/>
          <w:sz w:val="19"/>
        </w:rPr>
        <w:t>Mycobacterium tuberculosis complex (M. africanum, M. bovis, M. caprae, M. microti, M. pinnipedii, M. tuberculosis</w:t>
      </w:r>
      <w:r>
        <w:rPr>
          <w:b/>
          <w:sz w:val="19"/>
        </w:rPr>
        <w:t xml:space="preserve"> </w:t>
      </w:r>
      <w:r>
        <w:rPr>
          <w:sz w:val="19"/>
        </w:rPr>
        <w:t>(aerosolgenerating activities with clinical specimens, cultures, experimental animal studies with infected nonhuman primates)</w:t>
      </w:r>
      <w:r>
        <w:rPr>
          <w:b/>
          <w:sz w:val="19"/>
        </w:rPr>
        <w:t xml:space="preserve"> </w:t>
      </w:r>
      <w:r>
        <w:rPr>
          <w:b/>
          <w:i/>
          <w:sz w:val="19"/>
        </w:rPr>
        <w:t xml:space="preserve">Mycobacteria </w:t>
      </w:r>
      <w:r>
        <w:rPr>
          <w:b/>
          <w:sz w:val="19"/>
        </w:rPr>
        <w:t>spp. other than those in the</w:t>
      </w:r>
      <w:r>
        <w:rPr>
          <w:b/>
          <w:i/>
          <w:sz w:val="19"/>
        </w:rPr>
        <w:t xml:space="preserve"> M. tuberculosis </w:t>
      </w:r>
      <w:r>
        <w:rPr>
          <w:b/>
          <w:sz w:val="19"/>
        </w:rPr>
        <w:t xml:space="preserve">complex and </w:t>
      </w:r>
      <w:r>
        <w:rPr>
          <w:b/>
          <w:i/>
          <w:sz w:val="19"/>
        </w:rPr>
        <w:t>M. leprae</w:t>
      </w:r>
      <w:r>
        <w:rPr>
          <w:i/>
          <w:sz w:val="19"/>
        </w:rPr>
        <w:t xml:space="preserve"> </w:t>
      </w:r>
      <w:r>
        <w:rPr>
          <w:sz w:val="19"/>
        </w:rPr>
        <w:t xml:space="preserve">(aerosol generation) </w:t>
      </w:r>
      <w:r>
        <w:rPr>
          <w:b/>
          <w:i/>
          <w:sz w:val="19"/>
        </w:rPr>
        <w:t>Mycoplasma pneumoniae</w:t>
      </w:r>
      <w:r>
        <w:rPr>
          <w:b/>
          <w:sz w:val="19"/>
        </w:rPr>
        <w:t xml:space="preserve"> </w:t>
      </w:r>
    </w:p>
    <w:p w:rsidR="00E717B7" w:rsidRDefault="00C07387">
      <w:pPr>
        <w:spacing w:after="4"/>
        <w:ind w:left="-5"/>
      </w:pPr>
      <w:r>
        <w:rPr>
          <w:b/>
          <w:i/>
          <w:sz w:val="19"/>
        </w:rPr>
        <w:t>Neisseria gonorrhoeae</w:t>
      </w:r>
      <w:r>
        <w:rPr>
          <w:sz w:val="19"/>
        </w:rPr>
        <w:t xml:space="preserve"> (large quantities or high concentrations, consider for aerosol or droplet generation) </w:t>
      </w:r>
    </w:p>
    <w:p w:rsidR="00E717B7" w:rsidRDefault="00C07387">
      <w:pPr>
        <w:spacing w:after="4"/>
        <w:ind w:left="-5"/>
      </w:pPr>
      <w:r>
        <w:rPr>
          <w:b/>
          <w:i/>
          <w:sz w:val="19"/>
        </w:rPr>
        <w:t>Neisseria meningitidis</w:t>
      </w:r>
      <w:r>
        <w:rPr>
          <w:sz w:val="19"/>
        </w:rPr>
        <w:t xml:space="preserve"> (activities with high potential for droplet or aerosol production, large quantities or high concentrations) </w:t>
      </w:r>
    </w:p>
    <w:p w:rsidR="00E717B7" w:rsidRDefault="00C07387">
      <w:pPr>
        <w:spacing w:after="4"/>
        <w:ind w:left="-5"/>
      </w:pPr>
      <w:r>
        <w:rPr>
          <w:b/>
          <w:sz w:val="19"/>
        </w:rPr>
        <w:t xml:space="preserve">Nipah virus </w:t>
      </w:r>
    </w:p>
    <w:p w:rsidR="00E717B7" w:rsidRDefault="00C07387">
      <w:pPr>
        <w:spacing w:after="4"/>
        <w:ind w:left="-5"/>
      </w:pPr>
      <w:r>
        <w:rPr>
          <w:b/>
          <w:sz w:val="19"/>
        </w:rPr>
        <w:t xml:space="preserve">Omsk hemorrhagic fever virus </w:t>
      </w:r>
    </w:p>
    <w:p w:rsidR="00E717B7" w:rsidRDefault="00C07387">
      <w:pPr>
        <w:spacing w:after="4"/>
        <w:ind w:left="-5"/>
      </w:pPr>
      <w:r>
        <w:rPr>
          <w:b/>
          <w:sz w:val="19"/>
        </w:rPr>
        <w:t xml:space="preserve">Parvovirus B19  </w:t>
      </w:r>
    </w:p>
    <w:p w:rsidR="00E717B7" w:rsidRDefault="00C07387">
      <w:pPr>
        <w:spacing w:after="4"/>
        <w:ind w:left="-5"/>
      </w:pPr>
      <w:r>
        <w:rPr>
          <w:b/>
          <w:sz w:val="19"/>
        </w:rPr>
        <w:t>Prions</w:t>
      </w:r>
      <w:r>
        <w:rPr>
          <w:sz w:val="19"/>
        </w:rPr>
        <w:t xml:space="preserve"> (bovine spongiform encephalopathy prions, only when supported by a risk assessment) </w:t>
      </w:r>
    </w:p>
    <w:p w:rsidR="00E717B7" w:rsidRDefault="00C07387">
      <w:pPr>
        <w:spacing w:after="4"/>
        <w:ind w:left="-5"/>
      </w:pPr>
      <w:r>
        <w:rPr>
          <w:b/>
          <w:sz w:val="19"/>
        </w:rPr>
        <w:t>Rabies virus, and related lyssaviruses</w:t>
      </w:r>
      <w:r>
        <w:rPr>
          <w:sz w:val="19"/>
        </w:rPr>
        <w:t xml:space="preserve"> (activities with high potential for droplet or aerosol production, large quantities or high concentrations) </w:t>
      </w:r>
    </w:p>
    <w:p w:rsidR="00E717B7" w:rsidRDefault="00C07387">
      <w:pPr>
        <w:spacing w:after="4"/>
        <w:ind w:left="-5"/>
      </w:pPr>
      <w:r>
        <w:rPr>
          <w:b/>
          <w:sz w:val="19"/>
        </w:rPr>
        <w:t>Retroviruses, including Human and Simian Immunodeficiency viruses (HIV and SIV)</w:t>
      </w:r>
      <w:r>
        <w:rPr>
          <w:sz w:val="19"/>
        </w:rPr>
        <w:t xml:space="preserve"> (activities with high potential for aerosol or droplet production, large quantities or high concentrations) </w:t>
      </w:r>
    </w:p>
    <w:p w:rsidR="00E717B7" w:rsidRDefault="00C07387">
      <w:pPr>
        <w:spacing w:after="4" w:line="250" w:lineRule="auto"/>
        <w:ind w:left="-5" w:right="56"/>
      </w:pPr>
      <w:r>
        <w:rPr>
          <w:b/>
          <w:i/>
          <w:sz w:val="19"/>
        </w:rPr>
        <w:t>Rickettsia prowazekii, Orientia (Rickettsia) tsutsuagmushi</w:t>
      </w:r>
      <w:r>
        <w:rPr>
          <w:b/>
          <w:sz w:val="19"/>
        </w:rPr>
        <w:t xml:space="preserve">, </w:t>
      </w:r>
      <w:r>
        <w:rPr>
          <w:b/>
          <w:i/>
          <w:sz w:val="19"/>
        </w:rPr>
        <w:t xml:space="preserve">R. typhi (R. mooseri), </w:t>
      </w:r>
      <w:r>
        <w:rPr>
          <w:b/>
          <w:sz w:val="19"/>
        </w:rPr>
        <w:t>Spotted Fever Group agents (</w:t>
      </w:r>
      <w:r>
        <w:rPr>
          <w:b/>
          <w:i/>
          <w:sz w:val="19"/>
        </w:rPr>
        <w:t xml:space="preserve">R. akari, R. </w:t>
      </w:r>
    </w:p>
    <w:p w:rsidR="00E717B7" w:rsidRDefault="00C07387">
      <w:pPr>
        <w:spacing w:after="4"/>
        <w:ind w:left="-5" w:right="736"/>
      </w:pPr>
      <w:r>
        <w:rPr>
          <w:b/>
          <w:i/>
          <w:sz w:val="19"/>
        </w:rPr>
        <w:t xml:space="preserve">australis, R. conorii, R. japonicum, R. rickettsii, </w:t>
      </w:r>
      <w:r>
        <w:rPr>
          <w:b/>
          <w:sz w:val="19"/>
        </w:rPr>
        <w:t>and</w:t>
      </w:r>
      <w:r>
        <w:rPr>
          <w:b/>
          <w:i/>
          <w:sz w:val="19"/>
        </w:rPr>
        <w:t xml:space="preserve"> R. siberica</w:t>
      </w:r>
      <w:r>
        <w:rPr>
          <w:b/>
          <w:sz w:val="19"/>
        </w:rPr>
        <w:t>)</w:t>
      </w:r>
      <w:r>
        <w:rPr>
          <w:sz w:val="19"/>
        </w:rPr>
        <w:t xml:space="preserve"> (known or potentially infectious materials; inoculation, incubation, and harvesting of embryonated eggs or cell cultures; experimental animal studies with infected arthropods) </w:t>
      </w:r>
      <w:r>
        <w:rPr>
          <w:b/>
          <w:sz w:val="19"/>
        </w:rPr>
        <w:t xml:space="preserve">Rift valley fever virus (RVFV) </w:t>
      </w:r>
      <w:r>
        <w:rPr>
          <w:sz w:val="19"/>
        </w:rPr>
        <w:t xml:space="preserve"> </w:t>
      </w:r>
    </w:p>
    <w:p w:rsidR="00E717B7" w:rsidRDefault="00C07387">
      <w:pPr>
        <w:spacing w:after="4"/>
        <w:ind w:left="-5"/>
      </w:pPr>
      <w:r>
        <w:rPr>
          <w:b/>
          <w:sz w:val="19"/>
        </w:rPr>
        <w:t xml:space="preserve">Rubella virus  </w:t>
      </w:r>
    </w:p>
    <w:p w:rsidR="00E717B7" w:rsidRDefault="00C07387">
      <w:pPr>
        <w:spacing w:after="4"/>
        <w:ind w:left="-5"/>
      </w:pPr>
      <w:r>
        <w:rPr>
          <w:b/>
          <w:sz w:val="19"/>
        </w:rPr>
        <w:t xml:space="preserve">Sabia virus </w:t>
      </w:r>
    </w:p>
    <w:p w:rsidR="00E717B7" w:rsidRDefault="00C07387">
      <w:pPr>
        <w:spacing w:after="4"/>
        <w:ind w:left="-5"/>
      </w:pPr>
      <w:r>
        <w:rPr>
          <w:b/>
          <w:i/>
          <w:sz w:val="19"/>
        </w:rPr>
        <w:t>Salmonella</w:t>
      </w:r>
      <w:r>
        <w:rPr>
          <w:b/>
          <w:sz w:val="19"/>
        </w:rPr>
        <w:t xml:space="preserve"> spp. other than </w:t>
      </w:r>
      <w:r>
        <w:rPr>
          <w:b/>
          <w:i/>
          <w:sz w:val="19"/>
        </w:rPr>
        <w:t>S. typhi</w:t>
      </w:r>
      <w:r>
        <w:rPr>
          <w:sz w:val="19"/>
        </w:rPr>
        <w:t xml:space="preserve"> (aerosol generation or high splash potential) </w:t>
      </w:r>
    </w:p>
    <w:p w:rsidR="00E717B7" w:rsidRDefault="00C07387">
      <w:pPr>
        <w:spacing w:after="4"/>
        <w:ind w:left="-5"/>
      </w:pPr>
      <w:r>
        <w:rPr>
          <w:b/>
          <w:i/>
          <w:sz w:val="19"/>
        </w:rPr>
        <w:t>Salmonella typhi</w:t>
      </w:r>
      <w:r>
        <w:rPr>
          <w:sz w:val="19"/>
        </w:rPr>
        <w:t xml:space="preserve"> (activities with significant potential for aerosol generation, large quantities) </w:t>
      </w:r>
    </w:p>
    <w:p w:rsidR="00E717B7" w:rsidRDefault="00C07387">
      <w:pPr>
        <w:spacing w:after="4"/>
        <w:ind w:left="-5"/>
      </w:pPr>
      <w:r>
        <w:rPr>
          <w:b/>
          <w:sz w:val="19"/>
        </w:rPr>
        <w:t>SARS coronavirus</w:t>
      </w:r>
      <w:r>
        <w:rPr>
          <w:sz w:val="19"/>
        </w:rPr>
        <w:t xml:space="preserve"> (untreated specimens, cell cultures, experimental animal studies) </w:t>
      </w:r>
    </w:p>
    <w:p w:rsidR="00E717B7" w:rsidRDefault="00C07387">
      <w:pPr>
        <w:spacing w:after="4"/>
        <w:ind w:left="-5"/>
      </w:pPr>
      <w:r>
        <w:rPr>
          <w:b/>
          <w:i/>
          <w:sz w:val="19"/>
        </w:rPr>
        <w:t>Shigella</w:t>
      </w:r>
      <w:r>
        <w:rPr>
          <w:b/>
          <w:sz w:val="19"/>
        </w:rPr>
        <w:t xml:space="preserve"> spp.</w:t>
      </w:r>
      <w:r>
        <w:rPr>
          <w:sz w:val="19"/>
        </w:rPr>
        <w:t xml:space="preserve"> (aerosol generation or high splash potential) </w:t>
      </w:r>
    </w:p>
    <w:p w:rsidR="00E717B7" w:rsidRDefault="00C07387">
      <w:pPr>
        <w:spacing w:after="4"/>
        <w:ind w:left="-5"/>
      </w:pPr>
      <w:r>
        <w:rPr>
          <w:b/>
          <w:i/>
          <w:sz w:val="19"/>
        </w:rPr>
        <w:t>Streptococcus</w:t>
      </w:r>
      <w:r>
        <w:rPr>
          <w:b/>
          <w:sz w:val="19"/>
        </w:rPr>
        <w:t xml:space="preserve"> spp., group A  </w:t>
      </w:r>
    </w:p>
    <w:p w:rsidR="00E717B7" w:rsidRDefault="00C07387">
      <w:pPr>
        <w:spacing w:after="4"/>
        <w:ind w:left="-5"/>
      </w:pPr>
      <w:r>
        <w:rPr>
          <w:b/>
          <w:sz w:val="19"/>
        </w:rPr>
        <w:t>Tick-borne encephalitis viruses (Central European tick-borne encephalitis, Far Eastern tick-borne encephalitis, Russian spring and summer encephalitis)</w:t>
      </w:r>
      <w:r>
        <w:rPr>
          <w:sz w:val="19"/>
        </w:rPr>
        <w:t xml:space="preserve"> </w:t>
      </w:r>
    </w:p>
    <w:p w:rsidR="00E717B7" w:rsidRDefault="00C07387">
      <w:pPr>
        <w:spacing w:after="4"/>
        <w:ind w:left="-5"/>
      </w:pPr>
      <w:r>
        <w:rPr>
          <w:b/>
          <w:sz w:val="19"/>
        </w:rPr>
        <w:t xml:space="preserve">Vaccinia virus </w:t>
      </w:r>
    </w:p>
    <w:p w:rsidR="00E717B7" w:rsidRDefault="00C07387">
      <w:pPr>
        <w:spacing w:after="4"/>
        <w:ind w:left="-5"/>
      </w:pPr>
      <w:r>
        <w:rPr>
          <w:b/>
          <w:sz w:val="19"/>
        </w:rPr>
        <w:t xml:space="preserve">Varicella zoster virus  </w:t>
      </w:r>
    </w:p>
    <w:p w:rsidR="00E717B7" w:rsidRDefault="00C07387">
      <w:pPr>
        <w:spacing w:after="4"/>
        <w:ind w:left="-5"/>
      </w:pPr>
      <w:r>
        <w:rPr>
          <w:b/>
          <w:sz w:val="19"/>
        </w:rPr>
        <w:t xml:space="preserve">Variola major virus (Smallpox virus) </w:t>
      </w:r>
    </w:p>
    <w:p w:rsidR="00E717B7" w:rsidRDefault="00C07387">
      <w:pPr>
        <w:spacing w:after="4"/>
        <w:ind w:left="-5"/>
      </w:pPr>
      <w:r>
        <w:rPr>
          <w:b/>
          <w:sz w:val="19"/>
        </w:rPr>
        <w:t xml:space="preserve">Variola minor virus (Alastrim) </w:t>
      </w:r>
    </w:p>
    <w:p w:rsidR="00E717B7" w:rsidRDefault="00C07387">
      <w:pPr>
        <w:spacing w:after="4"/>
        <w:ind w:left="-5"/>
      </w:pPr>
      <w:r>
        <w:rPr>
          <w:b/>
          <w:sz w:val="19"/>
        </w:rPr>
        <w:t>Venezuelan equine encephalitis virus (VEEV)</w:t>
      </w:r>
      <w:r>
        <w:rPr>
          <w:sz w:val="19"/>
        </w:rPr>
        <w:t xml:space="preserve"> (clinical materials, infectious cultures, infected animals or arthropods) </w:t>
      </w:r>
    </w:p>
    <w:p w:rsidR="00E717B7" w:rsidRDefault="00C07387">
      <w:pPr>
        <w:spacing w:after="4"/>
        <w:ind w:left="-5"/>
      </w:pPr>
      <w:r>
        <w:rPr>
          <w:b/>
          <w:sz w:val="19"/>
        </w:rPr>
        <w:t>West Nile virus (WNV)</w:t>
      </w:r>
      <w:r>
        <w:rPr>
          <w:sz w:val="19"/>
        </w:rPr>
        <w:t xml:space="preserve"> (dissection of field-collected dead birds, cultures, experimental animal and vector studies) </w:t>
      </w:r>
    </w:p>
    <w:p w:rsidR="00E717B7" w:rsidRDefault="00C07387">
      <w:pPr>
        <w:spacing w:after="4"/>
        <w:ind w:left="-5"/>
      </w:pPr>
      <w:r>
        <w:rPr>
          <w:b/>
          <w:sz w:val="19"/>
        </w:rPr>
        <w:t>Western equine encephalitis virus (WEEV)</w:t>
      </w:r>
      <w:r>
        <w:rPr>
          <w:sz w:val="19"/>
        </w:rPr>
        <w:t xml:space="preserve"> (clinical materials, infectious cultures, infected animals or arthropods) </w:t>
      </w:r>
    </w:p>
    <w:p w:rsidR="00E717B7" w:rsidRDefault="00C07387">
      <w:pPr>
        <w:spacing w:after="274"/>
        <w:ind w:left="-5"/>
      </w:pPr>
      <w:r>
        <w:rPr>
          <w:b/>
          <w:i/>
          <w:sz w:val="19"/>
        </w:rPr>
        <w:t>Yersinia pestis</w:t>
      </w:r>
      <w:r>
        <w:rPr>
          <w:sz w:val="19"/>
        </w:rPr>
        <w:t xml:space="preserve"> (antibiotic resistant strains, activities with high potential for droplet or aerosol production, large quantities or high concentrations, infected arthropods, potentially infected animals)  </w:t>
      </w:r>
    </w:p>
    <w:p w:rsidR="00E717B7" w:rsidRDefault="00C07387">
      <w:pPr>
        <w:spacing w:after="275"/>
        <w:ind w:left="-5"/>
      </w:pPr>
      <w:r>
        <w:rPr>
          <w:sz w:val="19"/>
        </w:rPr>
        <w:t>* ‘Large quantities or high concentrations’ refers to volumes or concentrations considerably in excess of those typically used for identification and typing activities.  A risk assessment must be performed to determine if the quantity or concentration to be used carries an increased risk, and would therefore require aerosol control.</w:t>
      </w:r>
    </w:p>
    <w:p w:rsidR="00E717B7" w:rsidRDefault="00C07387">
      <w:pPr>
        <w:spacing w:after="4"/>
        <w:ind w:left="-5"/>
      </w:pPr>
      <w:r>
        <w:rPr>
          <w:sz w:val="19"/>
        </w:rPr>
        <w:t xml:space="preserve">** ‘activities with high potential for aerosol generation’ include centrifugation </w:t>
      </w:r>
    </w:p>
    <w:sectPr w:rsidR="00E717B7">
      <w:footerReference w:type="even" r:id="rId30"/>
      <w:footerReference w:type="default" r:id="rId31"/>
      <w:footerReference w:type="first" r:id="rId32"/>
      <w:pgSz w:w="12240" w:h="15840"/>
      <w:pgMar w:top="862" w:right="1258" w:bottom="719" w:left="1800" w:header="72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EF0" w:rsidRDefault="00F56EF0">
      <w:pPr>
        <w:spacing w:after="0" w:line="240" w:lineRule="auto"/>
      </w:pPr>
      <w:r>
        <w:separator/>
      </w:r>
    </w:p>
  </w:endnote>
  <w:endnote w:type="continuationSeparator" w:id="0">
    <w:p w:rsidR="00F56EF0" w:rsidRDefault="00F5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imes New Roman">
    <w:altName w:val="Times"/>
    <w:panose1 w:val="02020603050405020304"/>
    <w:charset w:val="00"/>
    <w:family w:val="roman"/>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FE7" w:rsidRDefault="00C37FE7">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FE7" w:rsidRDefault="00C37FE7">
    <w:pPr>
      <w:spacing w:after="0" w:line="259" w:lineRule="auto"/>
      <w:ind w:left="0" w:right="7" w:firstLine="0"/>
      <w:jc w:val="right"/>
    </w:pPr>
    <w:r>
      <w:fldChar w:fldCharType="begin"/>
    </w:r>
    <w:r>
      <w:instrText xml:space="preserve"> PAGE   \* MERGEFORMAT </w:instrText>
    </w:r>
    <w:r>
      <w:fldChar w:fldCharType="separate"/>
    </w:r>
    <w:r w:rsidR="00921FA2" w:rsidRPr="00921FA2">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FE7" w:rsidRDefault="00C37FE7">
    <w:pPr>
      <w:spacing w:after="0" w:line="259" w:lineRule="auto"/>
      <w:ind w:left="0" w:right="7"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EF0" w:rsidRDefault="00F56EF0">
      <w:pPr>
        <w:spacing w:after="0" w:line="240" w:lineRule="auto"/>
      </w:pPr>
      <w:r>
        <w:separator/>
      </w:r>
    </w:p>
  </w:footnote>
  <w:footnote w:type="continuationSeparator" w:id="0">
    <w:p w:rsidR="00F56EF0" w:rsidRDefault="00F56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5317"/>
    <w:multiLevelType w:val="hybridMultilevel"/>
    <w:tmpl w:val="DEBEE1A8"/>
    <w:lvl w:ilvl="0" w:tplc="AA6201C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B6AF1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5862D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0AD30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F6A6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66E4B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E9E086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9A202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E46DB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8F2126F"/>
    <w:multiLevelType w:val="hybridMultilevel"/>
    <w:tmpl w:val="9E48BD86"/>
    <w:lvl w:ilvl="0" w:tplc="2D044BA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65C641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9E0AC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66CA7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2EBB1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1EE39F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5B41B8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F4EE6B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D2E88D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A333E3"/>
    <w:multiLevelType w:val="hybridMultilevel"/>
    <w:tmpl w:val="7786C618"/>
    <w:lvl w:ilvl="0" w:tplc="37C2799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B25F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E0D5F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A6990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A9E1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EE39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E3E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9A53E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409C1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B04788"/>
    <w:multiLevelType w:val="hybridMultilevel"/>
    <w:tmpl w:val="001A4BE8"/>
    <w:lvl w:ilvl="0" w:tplc="93E4FB00">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22C6C0">
      <w:start w:val="1"/>
      <w:numFmt w:val="decimal"/>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890C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DA8F8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2E0FB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F8AC8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86D58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2AAF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DEFB5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3F3E46"/>
    <w:multiLevelType w:val="hybridMultilevel"/>
    <w:tmpl w:val="9D80C292"/>
    <w:lvl w:ilvl="0" w:tplc="0A246A8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2054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8031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10D21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A24E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B0578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DEDE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EB9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4CCB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B7"/>
    <w:rsid w:val="000A06D3"/>
    <w:rsid w:val="000C13AF"/>
    <w:rsid w:val="0035785C"/>
    <w:rsid w:val="0056369E"/>
    <w:rsid w:val="00650FCE"/>
    <w:rsid w:val="00921FA2"/>
    <w:rsid w:val="00C07387"/>
    <w:rsid w:val="00C37FE7"/>
    <w:rsid w:val="00CC64BB"/>
    <w:rsid w:val="00E717B7"/>
    <w:rsid w:val="00F53873"/>
    <w:rsid w:val="00F5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0E1B1F-4536-AF43-85A4-4F0194B9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10" w:hanging="10"/>
    </w:pPr>
    <w:rPr>
      <w:rFonts w:ascii="Arial" w:eastAsia="Arial" w:hAnsi="Arial" w:cs="Arial"/>
      <w:color w:val="000000"/>
      <w:sz w:val="22"/>
      <w:lang w:bidi="en-US"/>
    </w:rPr>
  </w:style>
  <w:style w:type="paragraph" w:styleId="Heading1">
    <w:name w:val="heading 1"/>
    <w:next w:val="Normal"/>
    <w:link w:val="Heading1Char"/>
    <w:uiPriority w:val="9"/>
    <w:qFormat/>
    <w:pPr>
      <w:keepNext/>
      <w:keepLines/>
      <w:spacing w:line="259" w:lineRule="auto"/>
      <w:ind w:left="10" w:right="16"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tblPr>
      <w:tblCellMar>
        <w:top w:w="0" w:type="dxa"/>
        <w:left w:w="0" w:type="dxa"/>
        <w:bottom w:w="0" w:type="dxa"/>
        <w:right w:w="0" w:type="dxa"/>
      </w:tblCellMar>
    </w:tblPr>
  </w:style>
  <w:style w:type="table" w:styleId="TableGrid0">
    <w:name w:val="Table Grid"/>
    <w:basedOn w:val="TableNormal"/>
    <w:uiPriority w:val="39"/>
    <w:rsid w:val="0056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ir.ca.gov/title8/5193.html" TargetMode="External"/><Relationship Id="rId13" Type="http://schemas.openxmlformats.org/officeDocument/2006/relationships/hyperlink" Target="http://www.ehs.uci.edu/" TargetMode="External"/><Relationship Id="rId18" Type="http://schemas.openxmlformats.org/officeDocument/2006/relationships/hyperlink" Target="https://ehs55.ehs.uci.edu:8443/formproc/hr/index.jsp" TargetMode="External"/><Relationship Id="rId26" Type="http://schemas.openxmlformats.org/officeDocument/2006/relationships/hyperlink" Target="https://ehs55.ehs.uci.edu:8443/formproc/hr/index.jsp" TargetMode="External"/><Relationship Id="rId3" Type="http://schemas.openxmlformats.org/officeDocument/2006/relationships/settings" Target="settings.xml"/><Relationship Id="rId21" Type="http://schemas.openxmlformats.org/officeDocument/2006/relationships/hyperlink" Target="https://ehs55.ehs.uci.edu:8443/formproc/hr/index.jsp"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dir.ca.gov/title8/5199.html" TargetMode="External"/><Relationship Id="rId17" Type="http://schemas.openxmlformats.org/officeDocument/2006/relationships/hyperlink" Target="http://www.ehs.uci.edu/programs/enviro/" TargetMode="External"/><Relationship Id="rId25" Type="http://schemas.openxmlformats.org/officeDocument/2006/relationships/hyperlink" Target="https://ehs55.ehs.uci.edu:8443/formproc/hr/index.js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clc.uci.edu/" TargetMode="External"/><Relationship Id="rId20" Type="http://schemas.openxmlformats.org/officeDocument/2006/relationships/hyperlink" Target="https://ehs55.ehs.uci.edu:8443/formproc/hr/index.jsp" TargetMode="External"/><Relationship Id="rId29" Type="http://schemas.openxmlformats.org/officeDocument/2006/relationships/hyperlink" Target="http://www.uclc.uci.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title8/5199.html" TargetMode="External"/><Relationship Id="rId24" Type="http://schemas.openxmlformats.org/officeDocument/2006/relationships/hyperlink" Target="https://ehs55.ehs.uci.edu:8443/formproc/hr/index.jsp"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uclc.uci.edu/" TargetMode="External"/><Relationship Id="rId23" Type="http://schemas.openxmlformats.org/officeDocument/2006/relationships/hyperlink" Target="http://www.ehs.uci.edu/MedEmergPoster.pdf" TargetMode="External"/><Relationship Id="rId28" Type="http://schemas.openxmlformats.org/officeDocument/2006/relationships/hyperlink" Target="http://www.uclc.uci.edu/" TargetMode="External"/><Relationship Id="rId10" Type="http://schemas.openxmlformats.org/officeDocument/2006/relationships/hyperlink" Target="http://www.dir.ca.gov/title8/5193.html" TargetMode="External"/><Relationship Id="rId19" Type="http://schemas.openxmlformats.org/officeDocument/2006/relationships/hyperlink" Target="https://ehs55.ehs.uci.edu:8443/formproc/hr/index.jsp"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ir.ca.gov/title8/5193.html" TargetMode="External"/><Relationship Id="rId14" Type="http://schemas.openxmlformats.org/officeDocument/2006/relationships/hyperlink" Target="http://www.ehs.uci.edu/" TargetMode="External"/><Relationship Id="rId22" Type="http://schemas.openxmlformats.org/officeDocument/2006/relationships/hyperlink" Target="http://www.ehs.uci.edu/MedEmergPoster.pdf" TargetMode="External"/><Relationship Id="rId27" Type="http://schemas.openxmlformats.org/officeDocument/2006/relationships/hyperlink" Target="https://ehs55.ehs.uci.edu:8443/formproc/hr/index.js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6549</Words>
  <Characters>37333</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UCI Bloodborne Pathogens Exposure Control Plan</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UCI Bloodborne Pathogens Exposure Control Plan</dc:title>
  <dc:subject/>
  <dc:creator>Susan Weekly</dc:creator>
  <cp:keywords/>
  <cp:lastModifiedBy>Alice Chia-Ho Lee</cp:lastModifiedBy>
  <cp:revision>2</cp:revision>
  <dcterms:created xsi:type="dcterms:W3CDTF">2020-12-04T02:08:00Z</dcterms:created>
  <dcterms:modified xsi:type="dcterms:W3CDTF">2020-12-04T02:08:00Z</dcterms:modified>
</cp:coreProperties>
</file>