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C773B" w14:textId="77777777" w:rsidR="00FD2A25" w:rsidRPr="00B95B54" w:rsidRDefault="00FD2A25" w:rsidP="00FD2A25">
      <w:pPr>
        <w:pStyle w:val="Title"/>
        <w:spacing w:after="0"/>
        <w:jc w:val="center"/>
        <w:rPr>
          <w:rFonts w:ascii="Arial" w:hAnsi="Arial" w:cs="Arial"/>
          <w:b/>
          <w:color w:val="auto"/>
          <w:sz w:val="36"/>
          <w:szCs w:val="44"/>
        </w:rPr>
      </w:pPr>
      <w:r w:rsidRPr="00B95B54">
        <w:rPr>
          <w:rFonts w:ascii="Arial" w:hAnsi="Arial" w:cs="Arial"/>
          <w:b/>
          <w:color w:val="auto"/>
          <w:sz w:val="36"/>
          <w:szCs w:val="44"/>
        </w:rPr>
        <w:t>Standard Operating Procedure</w:t>
      </w:r>
      <w:r w:rsidR="004A4BBD">
        <w:rPr>
          <w:rFonts w:ascii="Arial" w:hAnsi="Arial" w:cs="Arial"/>
          <w:b/>
          <w:color w:val="auto"/>
          <w:sz w:val="36"/>
          <w:szCs w:val="44"/>
        </w:rPr>
        <w:t xml:space="preserve"> (SOP)</w:t>
      </w:r>
    </w:p>
    <w:p w14:paraId="7036B965" w14:textId="77777777" w:rsidR="008B11CD" w:rsidRDefault="00341F67" w:rsidP="008B11CD">
      <w:pPr>
        <w:jc w:val="both"/>
        <w:rPr>
          <w:rFonts w:ascii="Arial" w:hAnsi="Arial" w:cs="Arial"/>
          <w:sz w:val="22"/>
        </w:rPr>
      </w:pPr>
      <w:r w:rsidRPr="00341F67">
        <w:rPr>
          <w:rFonts w:ascii="Arial" w:hAnsi="Arial" w:cs="Arial"/>
          <w:sz w:val="22"/>
        </w:rPr>
        <w:t>This Standard Operating Procedure</w:t>
      </w:r>
      <w:r w:rsidR="004A4BBD">
        <w:rPr>
          <w:rFonts w:ascii="Arial" w:hAnsi="Arial" w:cs="Arial"/>
          <w:sz w:val="22"/>
        </w:rPr>
        <w:t xml:space="preserve"> (SOP)</w:t>
      </w:r>
      <w:r w:rsidRPr="00341F67">
        <w:rPr>
          <w:rFonts w:ascii="Arial" w:hAnsi="Arial" w:cs="Arial"/>
          <w:sz w:val="22"/>
        </w:rPr>
        <w:t xml:space="preserve"> describes basic chemical safety information for </w:t>
      </w:r>
      <w:r w:rsidR="002F493A">
        <w:rPr>
          <w:rFonts w:ascii="Arial" w:hAnsi="Arial" w:cs="Arial"/>
          <w:sz w:val="22"/>
        </w:rPr>
        <w:t>explosives and potentially explosives</w:t>
      </w:r>
      <w:r w:rsidR="00C462AC">
        <w:rPr>
          <w:rFonts w:ascii="Arial" w:hAnsi="Arial" w:cs="Arial"/>
          <w:sz w:val="22"/>
        </w:rPr>
        <w:t>.</w:t>
      </w:r>
      <w:r w:rsidRPr="00341F67">
        <w:rPr>
          <w:rFonts w:ascii="Arial" w:hAnsi="Arial" w:cs="Arial"/>
          <w:sz w:val="22"/>
        </w:rPr>
        <w:t xml:space="preserve"> Prior to conducting work with </w:t>
      </w:r>
      <w:r w:rsidR="002F493A">
        <w:rPr>
          <w:rFonts w:ascii="Arial" w:hAnsi="Arial" w:cs="Arial"/>
          <w:sz w:val="22"/>
        </w:rPr>
        <w:t>explosives and potentially explosive</w:t>
      </w:r>
      <w:r w:rsidR="006D3560">
        <w:rPr>
          <w:rFonts w:ascii="Arial" w:hAnsi="Arial" w:cs="Arial"/>
          <w:sz w:val="22"/>
        </w:rPr>
        <w:t>s</w:t>
      </w:r>
      <w:r w:rsidR="002F493A" w:rsidRPr="00341F67">
        <w:rPr>
          <w:rFonts w:ascii="Arial" w:hAnsi="Arial" w:cs="Arial"/>
          <w:sz w:val="22"/>
        </w:rPr>
        <w:t xml:space="preserve"> </w:t>
      </w:r>
      <w:r w:rsidRPr="00341F67">
        <w:rPr>
          <w:rFonts w:ascii="Arial" w:hAnsi="Arial" w:cs="Arial"/>
          <w:sz w:val="22"/>
        </w:rPr>
        <w:t>personnel must obtain approval from their Principal Investigator (PI) and/or Supervisor</w:t>
      </w:r>
      <w:r w:rsidR="00800A5D">
        <w:rPr>
          <w:rFonts w:ascii="Arial" w:hAnsi="Arial" w:cs="Arial"/>
          <w:sz w:val="22"/>
        </w:rPr>
        <w:t xml:space="preserve"> and attend the appropriate laboratory safety training</w:t>
      </w:r>
      <w:r w:rsidRPr="00341F67">
        <w:rPr>
          <w:rFonts w:ascii="Arial" w:hAnsi="Arial" w:cs="Arial"/>
          <w:sz w:val="22"/>
        </w:rPr>
        <w:t>.</w:t>
      </w:r>
      <w:r w:rsidR="00C462AC">
        <w:rPr>
          <w:rFonts w:ascii="Arial" w:hAnsi="Arial" w:cs="Arial"/>
          <w:sz w:val="22"/>
        </w:rPr>
        <w:t xml:space="preserve"> </w:t>
      </w:r>
      <w:r w:rsidR="008B11CD">
        <w:rPr>
          <w:rFonts w:ascii="Arial" w:hAnsi="Arial" w:cs="Arial"/>
          <w:sz w:val="22"/>
        </w:rPr>
        <w:t>The PI must complete the Lab-S</w:t>
      </w:r>
      <w:r w:rsidR="004A4BBD">
        <w:rPr>
          <w:rFonts w:ascii="Arial" w:hAnsi="Arial" w:cs="Arial"/>
          <w:sz w:val="22"/>
        </w:rPr>
        <w:t xml:space="preserve">pecific Use Procedures section and </w:t>
      </w:r>
      <w:r w:rsidRPr="00341F67">
        <w:rPr>
          <w:rFonts w:ascii="Arial" w:hAnsi="Arial" w:cs="Arial"/>
          <w:sz w:val="22"/>
        </w:rPr>
        <w:t>provide their person</w:t>
      </w:r>
      <w:r w:rsidR="00875B12">
        <w:rPr>
          <w:rFonts w:ascii="Arial" w:hAnsi="Arial" w:cs="Arial"/>
          <w:sz w:val="22"/>
        </w:rPr>
        <w:t>ne</w:t>
      </w:r>
      <w:r w:rsidRPr="00341F67">
        <w:rPr>
          <w:rFonts w:ascii="Arial" w:hAnsi="Arial" w:cs="Arial"/>
          <w:sz w:val="22"/>
        </w:rPr>
        <w:t>l with a copy of this SOP and a copy of the SDS from the manufacturer</w:t>
      </w:r>
      <w:r>
        <w:rPr>
          <w:rFonts w:ascii="Arial" w:hAnsi="Arial" w:cs="Arial"/>
          <w:sz w:val="22"/>
        </w:rPr>
        <w:t>.</w:t>
      </w:r>
    </w:p>
    <w:p w14:paraId="7E7342E9" w14:textId="77777777" w:rsidR="008B11CD" w:rsidRDefault="008B11CD" w:rsidP="008B11CD">
      <w:pPr>
        <w:jc w:val="both"/>
        <w:rPr>
          <w:rFonts w:ascii="Arial" w:hAnsi="Arial" w:cs="Arial"/>
          <w:sz w:val="22"/>
        </w:rPr>
      </w:pPr>
    </w:p>
    <w:p w14:paraId="26DAE227" w14:textId="77777777" w:rsidR="00E74722" w:rsidRPr="006D0C01" w:rsidRDefault="00E74722" w:rsidP="008B11CD">
      <w:pPr>
        <w:jc w:val="both"/>
        <w:rPr>
          <w:rFonts w:ascii="Arial" w:hAnsi="Arial" w:cs="Arial"/>
          <w:b/>
          <w:sz w:val="40"/>
          <w:szCs w:val="40"/>
          <w:lang w:val="en-CA"/>
        </w:rPr>
      </w:pPr>
      <w:r>
        <w:rPr>
          <w:noProof/>
        </w:rPr>
        <mc:AlternateContent>
          <mc:Choice Requires="wps">
            <w:drawing>
              <wp:inline distT="0" distB="0" distL="0" distR="0" wp14:anchorId="5905F635" wp14:editId="54C3286C">
                <wp:extent cx="5943600" cy="457200"/>
                <wp:effectExtent l="0" t="0" r="0" b="0"/>
                <wp:docPr id="10" name="Rectangle 10"/>
                <wp:cNvGraphicFramePr/>
                <a:graphic xmlns:a="http://schemas.openxmlformats.org/drawingml/2006/main">
                  <a:graphicData uri="http://schemas.microsoft.com/office/word/2010/wordprocessingShape">
                    <wps:wsp>
                      <wps:cNvSpPr/>
                      <wps:spPr>
                        <a:xfrm>
                          <a:off x="0" y="0"/>
                          <a:ext cx="5943600" cy="45720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CD7E72" w14:textId="77777777" w:rsidR="00E74722" w:rsidRPr="00E35276" w:rsidRDefault="002F493A" w:rsidP="00E74722">
                            <w:pPr>
                              <w:jc w:val="center"/>
                              <w:rPr>
                                <w:color w:val="FDB913"/>
                                <w14:textOutline w14:w="9525" w14:cap="rnd" w14:cmpd="sng" w14:algn="ctr">
                                  <w14:noFill/>
                                  <w14:prstDash w14:val="solid"/>
                                  <w14:bevel/>
                                </w14:textOutline>
                              </w:rPr>
                            </w:pPr>
                            <w:r>
                              <w:rPr>
                                <w:rFonts w:ascii="Arial" w:hAnsi="Arial" w:cs="Arial"/>
                                <w:b/>
                                <w:color w:val="FDB913"/>
                                <w:sz w:val="44"/>
                                <w:szCs w:val="40"/>
                                <w:lang w:val="en-CA"/>
                              </w:rPr>
                              <w:t>Explosives and Potentially Explosives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77EDB8" id="Rectangle 10" o:spid="_x0000_s1026" style="width:468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" fillcolor="#003e78" stroked="f" strokeweight="1pt">
                <v:textbox>
                  <w:txbxContent>
                    <w:p w:rsidR="00E74722" w:rsidRPr="00E35276" w:rsidRDefault="002F493A" w:rsidP="00E74722">
                      <w:pPr>
                        <w:jc w:val="center"/>
                        <w:rPr>
                          <w:color w:val="FDB913"/>
                          <w14:textOutline w14:w="9525" w14:cap="rnd" w14:cmpd="sng" w14:algn="ctr">
                            <w14:noFill/>
                            <w14:prstDash w14:val="solid"/>
                            <w14:bevel/>
                          </w14:textOutline>
                        </w:rPr>
                      </w:pPr>
                      <w:r>
                        <w:rPr>
                          <w:rFonts w:ascii="Arial" w:hAnsi="Arial" w:cs="Arial"/>
                          <w:b/>
                          <w:color w:val="FDB913"/>
                          <w:sz w:val="44"/>
                          <w:szCs w:val="40"/>
                          <w:lang w:val="en-CA"/>
                        </w:rPr>
                        <w:t>Explosives and Potentially Explosives</w:t>
                      </w:r>
                    </w:p>
                  </w:txbxContent>
                </v:textbox>
                <w10:anchorlock/>
              </v:rect>
            </w:pict>
          </mc:Fallback>
        </mc:AlternateContent>
      </w:r>
    </w:p>
    <w:tbl>
      <w:tblPr>
        <w:tblStyle w:val="TableGrid"/>
        <w:tblW w:w="0" w:type="auto"/>
        <w:tblLook w:val="00A0" w:firstRow="1" w:lastRow="0" w:firstColumn="1" w:lastColumn="0" w:noHBand="0" w:noVBand="0"/>
      </w:tblPr>
      <w:tblGrid>
        <w:gridCol w:w="4585"/>
        <w:gridCol w:w="4765"/>
      </w:tblGrid>
      <w:tr w:rsidR="006F3724" w14:paraId="5DA35E6E" w14:textId="77777777" w:rsidTr="004201D9">
        <w:trPr>
          <w:trHeight w:val="144"/>
        </w:trPr>
        <w:tc>
          <w:tcPr>
            <w:tcW w:w="4585" w:type="dxa"/>
            <w:hideMark/>
          </w:tcPr>
          <w:p w14:paraId="3622AF3C" w14:textId="77777777" w:rsidR="006F3724" w:rsidRDefault="006F3724" w:rsidP="00A54EC5">
            <w:pPr>
              <w:rPr>
                <w:rFonts w:ascii="Arial" w:hAnsi="Arial" w:cs="Arial"/>
                <w:b/>
                <w:sz w:val="20"/>
                <w:szCs w:val="20"/>
              </w:rPr>
            </w:pPr>
            <w:r>
              <w:rPr>
                <w:rFonts w:ascii="Arial" w:hAnsi="Arial" w:cs="Arial"/>
                <w:b/>
                <w:sz w:val="20"/>
                <w:szCs w:val="20"/>
              </w:rPr>
              <w:t>Date SOP was written:</w:t>
            </w:r>
          </w:p>
        </w:tc>
        <w:tc>
          <w:tcPr>
            <w:tcW w:w="4765" w:type="dxa"/>
            <w:shd w:val="clear" w:color="auto" w:fill="FFFF00"/>
          </w:tcPr>
          <w:p w14:paraId="6BA96C0F" w14:textId="77777777" w:rsidR="006F3724" w:rsidRDefault="006F3724" w:rsidP="00A54EC5">
            <w:pPr>
              <w:jc w:val="center"/>
              <w:rPr>
                <w:rFonts w:ascii="Arial" w:hAnsi="Arial" w:cs="Arial"/>
                <w:sz w:val="20"/>
                <w:szCs w:val="20"/>
                <w:highlight w:val="yellow"/>
              </w:rPr>
            </w:pPr>
          </w:p>
        </w:tc>
      </w:tr>
      <w:tr w:rsidR="006F3724" w14:paraId="09A258AD" w14:textId="77777777" w:rsidTr="004201D9">
        <w:trPr>
          <w:trHeight w:val="144"/>
        </w:trPr>
        <w:tc>
          <w:tcPr>
            <w:tcW w:w="4585" w:type="dxa"/>
            <w:hideMark/>
          </w:tcPr>
          <w:p w14:paraId="5F6A79DA" w14:textId="77777777" w:rsidR="006F3724" w:rsidRDefault="006F3724" w:rsidP="00A54EC5">
            <w:pPr>
              <w:rPr>
                <w:rFonts w:ascii="Arial" w:hAnsi="Arial" w:cs="Arial"/>
                <w:b/>
                <w:sz w:val="20"/>
                <w:szCs w:val="20"/>
              </w:rPr>
            </w:pPr>
            <w:r>
              <w:rPr>
                <w:rFonts w:ascii="Arial" w:hAnsi="Arial" w:cs="Arial"/>
                <w:b/>
                <w:sz w:val="20"/>
                <w:szCs w:val="20"/>
              </w:rPr>
              <w:t>Date SOP was approved by PI/lab supervisor:</w:t>
            </w:r>
          </w:p>
        </w:tc>
        <w:tc>
          <w:tcPr>
            <w:tcW w:w="4765" w:type="dxa"/>
            <w:shd w:val="clear" w:color="auto" w:fill="FFFF00"/>
          </w:tcPr>
          <w:p w14:paraId="12D17C83" w14:textId="77777777" w:rsidR="006F3724" w:rsidRDefault="006F3724" w:rsidP="00A54EC5">
            <w:pPr>
              <w:jc w:val="center"/>
              <w:rPr>
                <w:rFonts w:ascii="Arial" w:hAnsi="Arial" w:cs="Arial"/>
                <w:sz w:val="20"/>
                <w:szCs w:val="20"/>
                <w:highlight w:val="yellow"/>
              </w:rPr>
            </w:pPr>
          </w:p>
        </w:tc>
      </w:tr>
      <w:tr w:rsidR="006F3724" w14:paraId="3DCE5239" w14:textId="77777777" w:rsidTr="004201D9">
        <w:trPr>
          <w:trHeight w:val="144"/>
        </w:trPr>
        <w:tc>
          <w:tcPr>
            <w:tcW w:w="4585" w:type="dxa"/>
            <w:hideMark/>
          </w:tcPr>
          <w:p w14:paraId="3430A955" w14:textId="77777777" w:rsidR="006F3724" w:rsidRDefault="006F3724" w:rsidP="00A54EC5">
            <w:pPr>
              <w:rPr>
                <w:rFonts w:ascii="Arial" w:hAnsi="Arial" w:cs="Arial"/>
                <w:b/>
                <w:sz w:val="20"/>
                <w:szCs w:val="20"/>
              </w:rPr>
            </w:pPr>
            <w:r>
              <w:rPr>
                <w:rFonts w:ascii="Arial" w:hAnsi="Arial" w:cs="Arial"/>
                <w:b/>
                <w:sz w:val="20"/>
                <w:szCs w:val="20"/>
              </w:rPr>
              <w:t>Principal Investigator:</w:t>
            </w:r>
          </w:p>
        </w:tc>
        <w:tc>
          <w:tcPr>
            <w:tcW w:w="4765" w:type="dxa"/>
            <w:shd w:val="clear" w:color="auto" w:fill="FFFF00"/>
          </w:tcPr>
          <w:p w14:paraId="49DCFC78" w14:textId="77777777" w:rsidR="006F3724" w:rsidRDefault="006F3724" w:rsidP="00A54EC5">
            <w:pPr>
              <w:jc w:val="center"/>
              <w:rPr>
                <w:rFonts w:ascii="Arial" w:hAnsi="Arial" w:cs="Arial"/>
                <w:sz w:val="20"/>
                <w:szCs w:val="20"/>
                <w:highlight w:val="yellow"/>
              </w:rPr>
            </w:pPr>
          </w:p>
        </w:tc>
      </w:tr>
      <w:tr w:rsidR="006F3724" w14:paraId="2C4D419C" w14:textId="77777777" w:rsidTr="004201D9">
        <w:trPr>
          <w:trHeight w:val="144"/>
        </w:trPr>
        <w:tc>
          <w:tcPr>
            <w:tcW w:w="4585" w:type="dxa"/>
            <w:hideMark/>
          </w:tcPr>
          <w:p w14:paraId="2F352B40" w14:textId="77777777" w:rsidR="006F3724" w:rsidRDefault="006F3724" w:rsidP="00A54EC5">
            <w:pPr>
              <w:rPr>
                <w:rFonts w:ascii="Arial" w:hAnsi="Arial" w:cs="Arial"/>
                <w:b/>
                <w:sz w:val="20"/>
                <w:szCs w:val="20"/>
              </w:rPr>
            </w:pPr>
            <w:r>
              <w:rPr>
                <w:rFonts w:ascii="Arial" w:hAnsi="Arial" w:cs="Arial"/>
                <w:b/>
                <w:sz w:val="20"/>
                <w:szCs w:val="20"/>
              </w:rPr>
              <w:t>Principal Investigator Signature:</w:t>
            </w:r>
          </w:p>
        </w:tc>
        <w:tc>
          <w:tcPr>
            <w:tcW w:w="4765" w:type="dxa"/>
            <w:shd w:val="clear" w:color="auto" w:fill="FFFF00"/>
          </w:tcPr>
          <w:p w14:paraId="25C90839" w14:textId="77777777" w:rsidR="006F3724" w:rsidRDefault="006F3724" w:rsidP="00A54EC5">
            <w:pPr>
              <w:jc w:val="center"/>
              <w:rPr>
                <w:rFonts w:ascii="Arial" w:hAnsi="Arial" w:cs="Arial"/>
                <w:sz w:val="20"/>
                <w:szCs w:val="20"/>
                <w:highlight w:val="yellow"/>
              </w:rPr>
            </w:pPr>
          </w:p>
        </w:tc>
      </w:tr>
    </w:tbl>
    <w:p w14:paraId="2ADABB6A" w14:textId="77777777" w:rsidR="00FD2A25" w:rsidRPr="00E21B68" w:rsidRDefault="00FD2A25" w:rsidP="00E21B68">
      <w:pPr>
        <w:jc w:val="center"/>
        <w:rPr>
          <w:rFonts w:ascii="Arial" w:hAnsi="Arial" w:cs="Arial"/>
          <w:sz w:val="22"/>
        </w:rPr>
      </w:pPr>
      <w:r w:rsidRPr="00E21B68">
        <w:rPr>
          <w:rFonts w:ascii="Arial" w:hAnsi="Arial" w:cs="Arial"/>
          <w:b/>
          <w:sz w:val="22"/>
        </w:rPr>
        <w:t>Type of SOP:</w:t>
      </w:r>
      <w:r w:rsidR="00C462AC">
        <w:rPr>
          <w:rFonts w:ascii="Arial" w:hAnsi="Arial" w:cs="Arial"/>
          <w:sz w:val="22"/>
        </w:rPr>
        <w:t xml:space="preserve">  </w:t>
      </w:r>
      <w:r w:rsidRPr="00E21B68">
        <w:rPr>
          <w:rFonts w:ascii="Arial" w:hAnsi="Arial" w:cs="Arial"/>
          <w:sz w:val="22"/>
        </w:rPr>
        <w:t xml:space="preserve"> </w:t>
      </w:r>
      <w:permStart w:id="871462096" w:edGrp="everyone"/>
      <w:r w:rsidRPr="00E21B68">
        <w:rPr>
          <w:rFonts w:ascii="Arial" w:eastAsia="MS Gothic" w:hAnsi="MS Gothic" w:cs="Arial"/>
          <w:sz w:val="22"/>
        </w:rPr>
        <w:t>☐</w:t>
      </w:r>
      <w:permEnd w:id="871462096"/>
      <w:r w:rsidRPr="00E21B68">
        <w:rPr>
          <w:rFonts w:ascii="Arial" w:hAnsi="Arial" w:cs="Arial"/>
          <w:sz w:val="22"/>
        </w:rPr>
        <w:t xml:space="preserve"> Process</w:t>
      </w:r>
      <w:r w:rsidR="00C462AC">
        <w:rPr>
          <w:rFonts w:ascii="Arial" w:hAnsi="Arial" w:cs="Arial"/>
          <w:sz w:val="22"/>
        </w:rPr>
        <w:t xml:space="preserve">     </w:t>
      </w:r>
      <w:r w:rsidRPr="00E21B68">
        <w:rPr>
          <w:rFonts w:ascii="Arial" w:hAnsi="Arial" w:cs="Arial"/>
          <w:sz w:val="22"/>
        </w:rPr>
        <w:t xml:space="preserve"> </w:t>
      </w:r>
      <w:permStart w:id="1985507665" w:edGrp="everyone"/>
      <w:r w:rsidRPr="00E21B68">
        <w:rPr>
          <w:rFonts w:ascii="Arial" w:eastAsia="MS Gothic" w:hAnsi="MS Gothic" w:cs="Arial"/>
          <w:sz w:val="22"/>
        </w:rPr>
        <w:t>☐</w:t>
      </w:r>
      <w:permEnd w:id="1985507665"/>
      <w:r w:rsidRPr="00E21B68">
        <w:rPr>
          <w:rFonts w:ascii="Arial" w:hAnsi="Arial" w:cs="Arial"/>
          <w:sz w:val="22"/>
        </w:rPr>
        <w:t>Hazardous Chemical</w:t>
      </w:r>
      <w:r w:rsidR="00C462AC">
        <w:rPr>
          <w:rFonts w:ascii="Arial" w:hAnsi="Arial" w:cs="Arial"/>
          <w:sz w:val="22"/>
        </w:rPr>
        <w:t xml:space="preserve">   </w:t>
      </w:r>
      <w:proofErr w:type="gramStart"/>
      <w:r w:rsidR="00C462AC">
        <w:rPr>
          <w:rFonts w:ascii="Arial" w:hAnsi="Arial" w:cs="Arial"/>
          <w:sz w:val="22"/>
        </w:rPr>
        <w:t xml:space="preserve">  </w:t>
      </w:r>
      <w:r w:rsidRPr="00E21B68">
        <w:rPr>
          <w:rFonts w:ascii="Arial" w:hAnsi="Arial" w:cs="Arial"/>
          <w:sz w:val="22"/>
        </w:rPr>
        <w:t xml:space="preserve"> [</w:t>
      </w:r>
      <w:proofErr w:type="gramEnd"/>
      <w:r w:rsidRPr="00E21B68">
        <w:rPr>
          <w:rFonts w:ascii="Arial" w:eastAsia="MS Gothic" w:hAnsi="Arial" w:cs="Arial"/>
          <w:sz w:val="22"/>
        </w:rPr>
        <w:t>X]</w:t>
      </w:r>
      <w:r w:rsidRPr="00E21B68">
        <w:rPr>
          <w:rFonts w:ascii="Arial" w:hAnsi="Arial" w:cs="Arial"/>
          <w:sz w:val="22"/>
        </w:rPr>
        <w:t xml:space="preserve"> Hazardous Class</w:t>
      </w:r>
    </w:p>
    <w:p w14:paraId="24549EC3" w14:textId="77777777" w:rsidR="00FD2A25" w:rsidRDefault="00FD2A25" w:rsidP="00FD2A25">
      <w:pPr>
        <w:autoSpaceDE w:val="0"/>
        <w:autoSpaceDN w:val="0"/>
        <w:adjustRightInd w:val="0"/>
        <w:rPr>
          <w:rFonts w:ascii="Arial" w:hAnsi="Arial" w:cs="Arial"/>
          <w:b/>
          <w:sz w:val="20"/>
          <w:szCs w:val="20"/>
        </w:rPr>
      </w:pPr>
    </w:p>
    <w:p w14:paraId="5D5B5CBB" w14:textId="77777777" w:rsidR="00FF161A" w:rsidRPr="006D0C01" w:rsidRDefault="00FF161A" w:rsidP="00FD2A25">
      <w:pPr>
        <w:rPr>
          <w:rFonts w:ascii="Arial" w:hAnsi="Arial" w:cs="Arial"/>
          <w:b/>
          <w:u w:val="single"/>
        </w:rPr>
      </w:pPr>
      <w:r>
        <w:rPr>
          <w:noProof/>
        </w:rPr>
        <mc:AlternateContent>
          <mc:Choice Requires="wps">
            <w:drawing>
              <wp:inline distT="0" distB="0" distL="0" distR="0" wp14:anchorId="5DF2878E" wp14:editId="3C474800">
                <wp:extent cx="5943600" cy="273240"/>
                <wp:effectExtent l="0" t="0" r="0" b="0"/>
                <wp:docPr id="5" name="Rectangle 5"/>
                <wp:cNvGraphicFramePr/>
                <a:graphic xmlns:a="http://schemas.openxmlformats.org/drawingml/2006/main">
                  <a:graphicData uri="http://schemas.microsoft.com/office/word/2010/wordprocessingShape">
                    <wps:wsp>
                      <wps:cNvSpPr/>
                      <wps:spPr>
                        <a:xfrm>
                          <a:off x="0" y="0"/>
                          <a:ext cx="5943600" cy="27324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1C184D" w14:textId="77777777" w:rsidR="00FF161A" w:rsidRPr="00E74722" w:rsidRDefault="00FF161A" w:rsidP="00FF161A">
                            <w:pPr>
                              <w:jc w:val="center"/>
                              <w:rPr>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Purpose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52670D" id="Rectangle 5" o:spid="_x0000_s1027"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" fillcolor="#003e78" stroked="f" strokeweight="1pt">
                <v:textbox>
                  <w:txbxContent>
                    <w:p w:rsidR="00FF161A" w:rsidRPr="00E74722" w:rsidRDefault="00FF161A" w:rsidP="00FF161A">
                      <w:pPr>
                        <w:jc w:val="center"/>
                        <w:rPr>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Purpose</w:t>
                      </w:r>
                    </w:p>
                  </w:txbxContent>
                </v:textbox>
                <w10:anchorlock/>
              </v:rect>
            </w:pict>
          </mc:Fallback>
        </mc:AlternateContent>
      </w:r>
    </w:p>
    <w:p w14:paraId="15014D20" w14:textId="77777777" w:rsidR="00FD2A25" w:rsidRDefault="00FD2A25" w:rsidP="00FD2A25">
      <w:pPr>
        <w:autoSpaceDE w:val="0"/>
        <w:autoSpaceDN w:val="0"/>
        <w:adjustRightInd w:val="0"/>
        <w:rPr>
          <w:rFonts w:ascii="Arial" w:hAnsi="Arial" w:cs="Arial"/>
          <w:color w:val="000000"/>
          <w:sz w:val="22"/>
          <w:szCs w:val="22"/>
        </w:rPr>
      </w:pPr>
      <w:r w:rsidRPr="0068004F">
        <w:rPr>
          <w:rFonts w:ascii="Arial" w:hAnsi="Arial" w:cs="Arial"/>
          <w:color w:val="000000"/>
          <w:sz w:val="22"/>
          <w:szCs w:val="22"/>
        </w:rPr>
        <w:t>The purpose of this standard operating procedure is to acquaint you with the proper and safe handling, use, storage</w:t>
      </w:r>
      <w:r w:rsidR="005E5AFE">
        <w:rPr>
          <w:rFonts w:ascii="Arial" w:hAnsi="Arial" w:cs="Arial"/>
          <w:color w:val="000000"/>
          <w:sz w:val="22"/>
          <w:szCs w:val="22"/>
        </w:rPr>
        <w:t>,</w:t>
      </w:r>
      <w:r w:rsidRPr="0068004F">
        <w:rPr>
          <w:rFonts w:ascii="Arial" w:hAnsi="Arial" w:cs="Arial"/>
          <w:color w:val="000000"/>
          <w:sz w:val="22"/>
          <w:szCs w:val="22"/>
        </w:rPr>
        <w:t xml:space="preserve"> and disposal of </w:t>
      </w:r>
      <w:r w:rsidR="002F493A">
        <w:rPr>
          <w:rFonts w:ascii="Arial" w:hAnsi="Arial" w:cs="Arial"/>
          <w:sz w:val="22"/>
        </w:rPr>
        <w:t>explosives and potentially explosive</w:t>
      </w:r>
      <w:r w:rsidR="006D3560">
        <w:rPr>
          <w:rFonts w:ascii="Arial" w:hAnsi="Arial" w:cs="Arial"/>
          <w:sz w:val="22"/>
        </w:rPr>
        <w:t xml:space="preserve"> compound</w:t>
      </w:r>
      <w:r w:rsidR="002F493A">
        <w:rPr>
          <w:rFonts w:ascii="Arial" w:hAnsi="Arial" w:cs="Arial"/>
          <w:sz w:val="22"/>
        </w:rPr>
        <w:t>s</w:t>
      </w:r>
      <w:r w:rsidRPr="0068004F">
        <w:rPr>
          <w:rFonts w:ascii="Arial" w:hAnsi="Arial" w:cs="Arial"/>
          <w:color w:val="000000"/>
          <w:sz w:val="22"/>
          <w:szCs w:val="22"/>
        </w:rPr>
        <w:t>.</w:t>
      </w:r>
    </w:p>
    <w:p w14:paraId="6DF87A45" w14:textId="77777777" w:rsidR="00E35276" w:rsidRPr="0068004F" w:rsidRDefault="00E35276" w:rsidP="00FD2A25">
      <w:pPr>
        <w:autoSpaceDE w:val="0"/>
        <w:autoSpaceDN w:val="0"/>
        <w:adjustRightInd w:val="0"/>
        <w:rPr>
          <w:rFonts w:ascii="Arial" w:hAnsi="Arial" w:cs="Arial"/>
          <w:color w:val="000000"/>
          <w:sz w:val="22"/>
          <w:szCs w:val="22"/>
        </w:rPr>
      </w:pPr>
    </w:p>
    <w:p w14:paraId="7077AB5D" w14:textId="77777777" w:rsidR="00FD2A25" w:rsidRDefault="00FF161A" w:rsidP="00FD2A25">
      <w:r>
        <w:rPr>
          <w:noProof/>
        </w:rPr>
        <mc:AlternateContent>
          <mc:Choice Requires="wps">
            <w:drawing>
              <wp:inline distT="0" distB="0" distL="0" distR="0" wp14:anchorId="15A1F3AE" wp14:editId="010E1F39">
                <wp:extent cx="5967663" cy="274320"/>
                <wp:effectExtent l="0" t="0" r="0" b="0"/>
                <wp:docPr id="3" name="Rectangle 3"/>
                <wp:cNvGraphicFramePr/>
                <a:graphic xmlns:a="http://schemas.openxmlformats.org/drawingml/2006/main">
                  <a:graphicData uri="http://schemas.microsoft.com/office/word/2010/wordprocessingShape">
                    <wps:wsp>
                      <wps:cNvSpPr/>
                      <wps:spPr>
                        <a:xfrm>
                          <a:off x="0" y="0"/>
                          <a:ext cx="5967663" cy="27432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B2160" w14:textId="77777777" w:rsidR="00FF161A" w:rsidRPr="00E74722" w:rsidRDefault="00FF161A" w:rsidP="00FF161A">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Properties &amp; Hazards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8" style="width:469.9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" fillcolor="#003e78" stroked="f" strokeweight="1pt">
                <v:textbox>
                  <w:txbxContent>
                    <w:p w:rsidR="00FF161A" w:rsidRPr="00E74722" w:rsidRDefault="00FF161A" w:rsidP="00FF161A">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Properties &amp; Hazards</w:t>
                      </w:r>
                    </w:p>
                  </w:txbxContent>
                </v:textbox>
                <w10:anchorlock/>
              </v:rect>
            </w:pict>
          </mc:Fallback>
        </mc:AlternateContent>
      </w:r>
    </w:p>
    <w:p w14:paraId="39F60A31" w14:textId="77777777" w:rsidR="002F493A" w:rsidRDefault="002F493A" w:rsidP="002F493A">
      <w:pPr>
        <w:jc w:val="both"/>
        <w:rPr>
          <w:rFonts w:ascii="Arial" w:hAnsi="Arial" w:cs="Arial"/>
          <w:sz w:val="22"/>
          <w:szCs w:val="20"/>
        </w:rPr>
      </w:pPr>
      <w:r w:rsidRPr="002F493A">
        <w:rPr>
          <w:rFonts w:ascii="Arial" w:hAnsi="Arial" w:cs="Arial"/>
          <w:sz w:val="22"/>
          <w:szCs w:val="20"/>
        </w:rPr>
        <w:t xml:space="preserve">Chemicals in this band can </w:t>
      </w:r>
      <w:r w:rsidRPr="002F493A">
        <w:rPr>
          <w:rFonts w:ascii="Arial" w:hAnsi="Arial" w:cs="Arial"/>
          <w:color w:val="000000"/>
          <w:sz w:val="22"/>
          <w:szCs w:val="20"/>
        </w:rPr>
        <w:t>cause a sudden, almost instantaneous release of pressure, gas, or heat when subjected to an initiator such as a sudden shock, pressure, light, or high temperature.</w:t>
      </w:r>
      <w:r w:rsidRPr="002F493A">
        <w:rPr>
          <w:rFonts w:ascii="Arial" w:hAnsi="Arial" w:cs="Arial"/>
          <w:sz w:val="22"/>
          <w:szCs w:val="20"/>
        </w:rPr>
        <w:t xml:space="preserve"> This band also includes chemicals that can become explosive when they </w:t>
      </w:r>
      <w:proofErr w:type="gramStart"/>
      <w:r w:rsidRPr="002F493A">
        <w:rPr>
          <w:rFonts w:ascii="Arial" w:hAnsi="Arial" w:cs="Arial"/>
          <w:sz w:val="22"/>
          <w:szCs w:val="20"/>
        </w:rPr>
        <w:t>come in contact with</w:t>
      </w:r>
      <w:proofErr w:type="gramEnd"/>
      <w:r w:rsidRPr="002F493A">
        <w:rPr>
          <w:rFonts w:ascii="Arial" w:hAnsi="Arial" w:cs="Arial"/>
          <w:sz w:val="22"/>
          <w:szCs w:val="20"/>
        </w:rPr>
        <w:t xml:space="preserve"> incompatible chemicals.</w:t>
      </w:r>
    </w:p>
    <w:p w14:paraId="2EF1D9EF" w14:textId="77777777" w:rsidR="00195C2E" w:rsidRPr="002F493A" w:rsidRDefault="00195C2E" w:rsidP="002F493A">
      <w:pPr>
        <w:jc w:val="both"/>
        <w:rPr>
          <w:rFonts w:ascii="Arial" w:hAnsi="Arial" w:cs="Arial"/>
          <w:sz w:val="22"/>
          <w:szCs w:val="20"/>
        </w:rPr>
      </w:pPr>
    </w:p>
    <w:tbl>
      <w:tblPr>
        <w:tblStyle w:val="TableGrid"/>
        <w:tblW w:w="0" w:type="auto"/>
        <w:jc w:val="center"/>
        <w:tblLayout w:type="fixed"/>
        <w:tblLook w:val="04A0" w:firstRow="1" w:lastRow="0" w:firstColumn="1" w:lastColumn="0" w:noHBand="0" w:noVBand="1"/>
      </w:tblPr>
      <w:tblGrid>
        <w:gridCol w:w="1255"/>
        <w:gridCol w:w="1350"/>
        <w:gridCol w:w="2702"/>
        <w:gridCol w:w="1618"/>
        <w:gridCol w:w="1173"/>
        <w:gridCol w:w="1252"/>
      </w:tblGrid>
      <w:tr w:rsidR="009202FB" w14:paraId="6D32A595" w14:textId="77777777" w:rsidTr="009202FB">
        <w:trPr>
          <w:jc w:val="center"/>
        </w:trPr>
        <w:tc>
          <w:tcPr>
            <w:tcW w:w="1255" w:type="dxa"/>
            <w:tcBorders>
              <w:bottom w:val="single" w:sz="4" w:space="0" w:color="auto"/>
            </w:tcBorders>
            <w:shd w:val="clear" w:color="auto" w:fill="003E78"/>
            <w:vAlign w:val="center"/>
          </w:tcPr>
          <w:p w14:paraId="0F428164" w14:textId="77777777" w:rsidR="009202FB" w:rsidRPr="00E74722" w:rsidRDefault="00EC6E9D" w:rsidP="00A90C1D">
            <w:pPr>
              <w:jc w:val="center"/>
              <w:rPr>
                <w:rFonts w:ascii="Arial" w:hAnsi="Arial" w:cs="Arial"/>
                <w:b/>
                <w:color w:val="FDB913"/>
                <w:sz w:val="20"/>
                <w:szCs w:val="20"/>
              </w:rPr>
            </w:pPr>
            <w:r>
              <w:rPr>
                <w:rFonts w:ascii="Arial" w:hAnsi="Arial" w:cs="Arial"/>
                <w:b/>
                <w:color w:val="FDB913"/>
                <w:sz w:val="20"/>
                <w:szCs w:val="20"/>
              </w:rPr>
              <w:t>GHS Pictogram</w:t>
            </w:r>
          </w:p>
        </w:tc>
        <w:tc>
          <w:tcPr>
            <w:tcW w:w="1350" w:type="dxa"/>
            <w:tcBorders>
              <w:bottom w:val="single" w:sz="4" w:space="0" w:color="auto"/>
            </w:tcBorders>
            <w:shd w:val="clear" w:color="auto" w:fill="003E78"/>
            <w:vAlign w:val="center"/>
          </w:tcPr>
          <w:p w14:paraId="056A8B76" w14:textId="77777777" w:rsidR="009202FB" w:rsidRPr="00E74722" w:rsidRDefault="009202FB" w:rsidP="00A90C1D">
            <w:pPr>
              <w:jc w:val="center"/>
              <w:rPr>
                <w:rFonts w:ascii="Arial" w:hAnsi="Arial" w:cs="Arial"/>
                <w:b/>
                <w:color w:val="FDB913"/>
                <w:sz w:val="20"/>
                <w:szCs w:val="20"/>
              </w:rPr>
            </w:pPr>
            <w:r w:rsidRPr="00E74722">
              <w:rPr>
                <w:rFonts w:ascii="Arial" w:hAnsi="Arial" w:cs="Arial"/>
                <w:b/>
                <w:color w:val="FDB913"/>
                <w:sz w:val="20"/>
                <w:szCs w:val="20"/>
              </w:rPr>
              <w:t>UCI Hazard Level</w:t>
            </w:r>
          </w:p>
        </w:tc>
        <w:tc>
          <w:tcPr>
            <w:tcW w:w="2702" w:type="dxa"/>
            <w:shd w:val="clear" w:color="auto" w:fill="003E78"/>
            <w:vAlign w:val="center"/>
          </w:tcPr>
          <w:p w14:paraId="6374CED5" w14:textId="77777777" w:rsidR="009202FB" w:rsidRPr="00E74722" w:rsidRDefault="009202FB" w:rsidP="001210F6">
            <w:pPr>
              <w:jc w:val="center"/>
              <w:rPr>
                <w:rFonts w:ascii="Arial" w:hAnsi="Arial" w:cs="Arial"/>
                <w:b/>
                <w:color w:val="FDB913"/>
                <w:sz w:val="20"/>
                <w:szCs w:val="20"/>
              </w:rPr>
            </w:pPr>
            <w:r>
              <w:rPr>
                <w:rFonts w:ascii="Arial" w:hAnsi="Arial" w:cs="Arial"/>
                <w:b/>
                <w:color w:val="FDB913"/>
                <w:sz w:val="20"/>
                <w:szCs w:val="20"/>
              </w:rPr>
              <w:t>Hazards</w:t>
            </w:r>
          </w:p>
        </w:tc>
        <w:tc>
          <w:tcPr>
            <w:tcW w:w="1618" w:type="dxa"/>
            <w:shd w:val="clear" w:color="auto" w:fill="003E78"/>
            <w:vAlign w:val="center"/>
          </w:tcPr>
          <w:p w14:paraId="132FBE96" w14:textId="77777777" w:rsidR="009202FB" w:rsidRPr="00E74722" w:rsidRDefault="009202FB" w:rsidP="00A90C1D">
            <w:pPr>
              <w:jc w:val="center"/>
              <w:rPr>
                <w:rFonts w:ascii="Arial" w:hAnsi="Arial" w:cs="Arial"/>
                <w:b/>
                <w:color w:val="FDB913"/>
                <w:sz w:val="20"/>
                <w:szCs w:val="20"/>
              </w:rPr>
            </w:pPr>
            <w:r w:rsidRPr="00E74722">
              <w:rPr>
                <w:rFonts w:ascii="Arial" w:hAnsi="Arial" w:cs="Arial"/>
                <w:b/>
                <w:color w:val="FDB913"/>
                <w:sz w:val="20"/>
                <w:szCs w:val="20"/>
              </w:rPr>
              <w:t>GHS Category</w:t>
            </w:r>
          </w:p>
        </w:tc>
        <w:tc>
          <w:tcPr>
            <w:tcW w:w="1173" w:type="dxa"/>
            <w:shd w:val="clear" w:color="auto" w:fill="003E78"/>
            <w:vAlign w:val="center"/>
          </w:tcPr>
          <w:p w14:paraId="29AF47FA" w14:textId="77777777" w:rsidR="009202FB" w:rsidRDefault="009202FB" w:rsidP="00A90C1D">
            <w:pPr>
              <w:jc w:val="center"/>
              <w:rPr>
                <w:rFonts w:ascii="Arial" w:hAnsi="Arial" w:cs="Arial"/>
                <w:b/>
                <w:color w:val="FDB913"/>
                <w:sz w:val="20"/>
                <w:szCs w:val="20"/>
              </w:rPr>
            </w:pPr>
            <w:r w:rsidRPr="00E74722">
              <w:rPr>
                <w:rFonts w:ascii="Arial" w:hAnsi="Arial" w:cs="Arial"/>
                <w:b/>
                <w:color w:val="FDB913"/>
                <w:sz w:val="20"/>
                <w:szCs w:val="20"/>
              </w:rPr>
              <w:t xml:space="preserve">GHS </w:t>
            </w:r>
          </w:p>
          <w:p w14:paraId="4469003C" w14:textId="77777777" w:rsidR="009202FB" w:rsidRPr="00E74722" w:rsidRDefault="009202FB" w:rsidP="00A90C1D">
            <w:pPr>
              <w:jc w:val="center"/>
              <w:rPr>
                <w:rFonts w:ascii="Arial" w:hAnsi="Arial" w:cs="Arial"/>
                <w:b/>
                <w:color w:val="FDB913"/>
                <w:sz w:val="20"/>
                <w:szCs w:val="20"/>
              </w:rPr>
            </w:pPr>
            <w:r w:rsidRPr="00E74722">
              <w:rPr>
                <w:rFonts w:ascii="Arial" w:hAnsi="Arial" w:cs="Arial"/>
                <w:b/>
                <w:color w:val="FDB913"/>
                <w:sz w:val="20"/>
                <w:szCs w:val="20"/>
              </w:rPr>
              <w:t>H-Code</w:t>
            </w:r>
          </w:p>
        </w:tc>
        <w:tc>
          <w:tcPr>
            <w:tcW w:w="1252" w:type="dxa"/>
            <w:shd w:val="clear" w:color="auto" w:fill="003E78"/>
            <w:vAlign w:val="center"/>
          </w:tcPr>
          <w:p w14:paraId="0B3AE367" w14:textId="77777777" w:rsidR="009202FB" w:rsidRPr="00E74722" w:rsidRDefault="009202FB" w:rsidP="00A90C1D">
            <w:pPr>
              <w:jc w:val="center"/>
              <w:rPr>
                <w:rFonts w:ascii="Arial" w:hAnsi="Arial" w:cs="Arial"/>
                <w:b/>
                <w:color w:val="FDB913"/>
                <w:sz w:val="20"/>
                <w:szCs w:val="20"/>
              </w:rPr>
            </w:pPr>
            <w:r w:rsidRPr="00E74722">
              <w:rPr>
                <w:rFonts w:ascii="Arial" w:hAnsi="Arial" w:cs="Arial"/>
                <w:b/>
                <w:color w:val="FDB913"/>
                <w:sz w:val="20"/>
                <w:szCs w:val="20"/>
              </w:rPr>
              <w:t>Cal/OSHA Definitions</w:t>
            </w:r>
          </w:p>
        </w:tc>
      </w:tr>
      <w:tr w:rsidR="00195C2E" w14:paraId="6106FE6A" w14:textId="77777777" w:rsidTr="009202FB">
        <w:trPr>
          <w:trHeight w:val="1020"/>
          <w:jc w:val="center"/>
        </w:trPr>
        <w:tc>
          <w:tcPr>
            <w:tcW w:w="1255" w:type="dxa"/>
            <w:tcBorders>
              <w:top w:val="single" w:sz="4" w:space="0" w:color="auto"/>
              <w:left w:val="single" w:sz="4" w:space="0" w:color="auto"/>
              <w:bottom w:val="single" w:sz="4" w:space="0" w:color="auto"/>
              <w:right w:val="single" w:sz="4" w:space="0" w:color="auto"/>
            </w:tcBorders>
            <w:vAlign w:val="center"/>
          </w:tcPr>
          <w:p w14:paraId="4B0723B0" w14:textId="77777777" w:rsidR="001210F6" w:rsidRDefault="001210F6" w:rsidP="001210F6">
            <w:pPr>
              <w:jc w:val="center"/>
              <w:rPr>
                <w:rFonts w:ascii="Arial" w:hAnsi="Arial" w:cs="Arial"/>
                <w:sz w:val="20"/>
                <w:szCs w:val="20"/>
              </w:rPr>
            </w:pPr>
            <w:r w:rsidRPr="002F493A">
              <w:rPr>
                <w:noProof/>
                <w:sz w:val="28"/>
              </w:rPr>
              <w:drawing>
                <wp:inline distT="0" distB="0" distL="0" distR="0" wp14:anchorId="15D08C5A" wp14:editId="7CA50679">
                  <wp:extent cx="640080" cy="640080"/>
                  <wp:effectExtent l="0" t="0" r="7620" b="7620"/>
                  <wp:docPr id="16" name="Picture 16" descr="Image result for explosive g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plosive gh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tc>
        <w:tc>
          <w:tcPr>
            <w:tcW w:w="1350" w:type="dxa"/>
            <w:tcBorders>
              <w:top w:val="single" w:sz="4" w:space="0" w:color="auto"/>
              <w:left w:val="single" w:sz="4" w:space="0" w:color="auto"/>
              <w:bottom w:val="single" w:sz="4" w:space="0" w:color="auto"/>
              <w:right w:val="single" w:sz="4" w:space="0" w:color="auto"/>
            </w:tcBorders>
            <w:vAlign w:val="center"/>
          </w:tcPr>
          <w:p w14:paraId="6BF0F9C4" w14:textId="77777777" w:rsidR="001210F6" w:rsidRPr="001210F6" w:rsidRDefault="001210F6" w:rsidP="001210F6">
            <w:pPr>
              <w:jc w:val="center"/>
              <w:rPr>
                <w:rFonts w:ascii="Arial" w:hAnsi="Arial" w:cs="Arial"/>
                <w:szCs w:val="20"/>
              </w:rPr>
            </w:pPr>
            <w:r>
              <w:rPr>
                <w:rFonts w:ascii="Arial" w:hAnsi="Arial" w:cs="Arial"/>
                <w:sz w:val="20"/>
                <w:szCs w:val="20"/>
              </w:rPr>
              <w:t>Highly Hazardous</w:t>
            </w:r>
          </w:p>
        </w:tc>
        <w:tc>
          <w:tcPr>
            <w:tcW w:w="2702" w:type="dxa"/>
            <w:tcBorders>
              <w:left w:val="single" w:sz="4" w:space="0" w:color="auto"/>
            </w:tcBorders>
            <w:vAlign w:val="center"/>
          </w:tcPr>
          <w:p w14:paraId="16AAC473" w14:textId="77777777" w:rsidR="001210F6" w:rsidRPr="001210F6" w:rsidRDefault="001210F6" w:rsidP="001210F6">
            <w:pPr>
              <w:jc w:val="center"/>
              <w:rPr>
                <w:rFonts w:ascii="Arial" w:hAnsi="Arial" w:cs="Arial"/>
                <w:sz w:val="20"/>
                <w:szCs w:val="20"/>
              </w:rPr>
            </w:pPr>
            <w:r w:rsidRPr="001210F6">
              <w:rPr>
                <w:rFonts w:ascii="Arial" w:hAnsi="Arial" w:cs="Arial"/>
                <w:sz w:val="20"/>
                <w:szCs w:val="20"/>
              </w:rPr>
              <w:t>Mass explosion hazard, projection hazard, or blast hazard.</w:t>
            </w:r>
          </w:p>
        </w:tc>
        <w:tc>
          <w:tcPr>
            <w:tcW w:w="1618" w:type="dxa"/>
            <w:vAlign w:val="center"/>
          </w:tcPr>
          <w:p w14:paraId="303F2727" w14:textId="77777777" w:rsidR="001210F6" w:rsidRPr="001210F6" w:rsidRDefault="001210F6" w:rsidP="001210F6">
            <w:pPr>
              <w:jc w:val="center"/>
              <w:rPr>
                <w:rFonts w:ascii="Arial" w:hAnsi="Arial" w:cs="Arial"/>
                <w:sz w:val="20"/>
                <w:szCs w:val="20"/>
              </w:rPr>
            </w:pPr>
            <w:r w:rsidRPr="001210F6">
              <w:rPr>
                <w:rFonts w:ascii="Arial" w:hAnsi="Arial" w:cs="Arial"/>
                <w:sz w:val="20"/>
                <w:szCs w:val="20"/>
              </w:rPr>
              <w:t>Explosives (Division 1.1, 1.2, 1.3, 1.5 and “unstable explosive”)</w:t>
            </w:r>
          </w:p>
        </w:tc>
        <w:tc>
          <w:tcPr>
            <w:tcW w:w="1173" w:type="dxa"/>
            <w:vAlign w:val="center"/>
          </w:tcPr>
          <w:p w14:paraId="01CDBF90" w14:textId="77777777" w:rsidR="001210F6" w:rsidRPr="001210F6" w:rsidRDefault="001210F6" w:rsidP="001210F6">
            <w:pPr>
              <w:jc w:val="center"/>
              <w:rPr>
                <w:rFonts w:ascii="Arial" w:hAnsi="Arial" w:cs="Arial"/>
                <w:sz w:val="20"/>
                <w:szCs w:val="20"/>
              </w:rPr>
            </w:pPr>
            <w:r w:rsidRPr="001210F6">
              <w:rPr>
                <w:rFonts w:ascii="Arial" w:hAnsi="Arial" w:cs="Arial"/>
                <w:sz w:val="20"/>
                <w:szCs w:val="20"/>
              </w:rPr>
              <w:t>H200, H201, H202, H203, H205</w:t>
            </w:r>
          </w:p>
        </w:tc>
        <w:tc>
          <w:tcPr>
            <w:tcW w:w="1252" w:type="dxa"/>
            <w:vAlign w:val="center"/>
          </w:tcPr>
          <w:p w14:paraId="4D3ABA39" w14:textId="77777777" w:rsidR="001210F6" w:rsidRPr="001210F6" w:rsidRDefault="001210F6" w:rsidP="001210F6">
            <w:pPr>
              <w:jc w:val="center"/>
              <w:rPr>
                <w:rFonts w:ascii="Arial" w:hAnsi="Arial" w:cs="Arial"/>
                <w:sz w:val="20"/>
                <w:szCs w:val="20"/>
              </w:rPr>
            </w:pPr>
            <w:r w:rsidRPr="001210F6">
              <w:rPr>
                <w:rFonts w:ascii="Arial" w:hAnsi="Arial" w:cs="Arial"/>
                <w:sz w:val="20"/>
                <w:szCs w:val="20"/>
              </w:rPr>
              <w:t>Explosive</w:t>
            </w:r>
          </w:p>
        </w:tc>
      </w:tr>
      <w:tr w:rsidR="00195C2E" w14:paraId="0AE7F73D" w14:textId="77777777" w:rsidTr="009202FB">
        <w:trPr>
          <w:trHeight w:val="1020"/>
          <w:jc w:val="center"/>
        </w:trPr>
        <w:tc>
          <w:tcPr>
            <w:tcW w:w="1255" w:type="dxa"/>
            <w:tcBorders>
              <w:top w:val="single" w:sz="4" w:space="0" w:color="auto"/>
              <w:left w:val="single" w:sz="4" w:space="0" w:color="auto"/>
              <w:bottom w:val="single" w:sz="4" w:space="0" w:color="auto"/>
              <w:right w:val="single" w:sz="4" w:space="0" w:color="auto"/>
            </w:tcBorders>
            <w:vAlign w:val="center"/>
          </w:tcPr>
          <w:p w14:paraId="645B13F4" w14:textId="77777777" w:rsidR="001210F6" w:rsidRDefault="001210F6" w:rsidP="001210F6">
            <w:pPr>
              <w:jc w:val="center"/>
              <w:rPr>
                <w:noProof/>
              </w:rPr>
            </w:pPr>
            <w:r w:rsidRPr="002F493A">
              <w:rPr>
                <w:noProof/>
                <w:sz w:val="28"/>
              </w:rPr>
              <w:drawing>
                <wp:inline distT="0" distB="0" distL="0" distR="0" wp14:anchorId="61F65AFC" wp14:editId="430D63EB">
                  <wp:extent cx="640080" cy="640080"/>
                  <wp:effectExtent l="0" t="0" r="7620" b="7620"/>
                  <wp:docPr id="17" name="Picture 17" descr="Image result for explosive g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plosive gh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tc>
        <w:tc>
          <w:tcPr>
            <w:tcW w:w="1350" w:type="dxa"/>
            <w:tcBorders>
              <w:top w:val="single" w:sz="4" w:space="0" w:color="auto"/>
              <w:left w:val="single" w:sz="4" w:space="0" w:color="auto"/>
              <w:bottom w:val="single" w:sz="4" w:space="0" w:color="auto"/>
              <w:right w:val="single" w:sz="4" w:space="0" w:color="auto"/>
            </w:tcBorders>
            <w:vAlign w:val="center"/>
          </w:tcPr>
          <w:p w14:paraId="1519639E" w14:textId="77777777" w:rsidR="001210F6" w:rsidRPr="001210F6" w:rsidRDefault="001210F6" w:rsidP="001210F6">
            <w:pPr>
              <w:jc w:val="center"/>
              <w:rPr>
                <w:rFonts w:ascii="Arial" w:hAnsi="Arial" w:cs="Arial"/>
                <w:sz w:val="20"/>
                <w:szCs w:val="20"/>
              </w:rPr>
            </w:pPr>
            <w:r w:rsidRPr="001210F6">
              <w:rPr>
                <w:rFonts w:ascii="Arial" w:hAnsi="Arial" w:cs="Arial"/>
                <w:sz w:val="20"/>
                <w:szCs w:val="20"/>
              </w:rPr>
              <w:t>Generally Hazardous</w:t>
            </w:r>
          </w:p>
        </w:tc>
        <w:tc>
          <w:tcPr>
            <w:tcW w:w="2702" w:type="dxa"/>
            <w:tcBorders>
              <w:left w:val="single" w:sz="4" w:space="0" w:color="auto"/>
            </w:tcBorders>
            <w:vAlign w:val="center"/>
          </w:tcPr>
          <w:p w14:paraId="0A0F4E10" w14:textId="77777777" w:rsidR="001210F6" w:rsidRPr="001210F6" w:rsidRDefault="001210F6" w:rsidP="001210F6">
            <w:pPr>
              <w:jc w:val="center"/>
              <w:rPr>
                <w:rFonts w:ascii="Arial" w:hAnsi="Arial" w:cs="Arial"/>
                <w:sz w:val="20"/>
                <w:szCs w:val="20"/>
              </w:rPr>
            </w:pPr>
            <w:r w:rsidRPr="001210F6">
              <w:rPr>
                <w:rFonts w:ascii="Arial" w:hAnsi="Arial" w:cs="Arial"/>
                <w:sz w:val="20"/>
                <w:szCs w:val="20"/>
              </w:rPr>
              <w:t>Minor hazard contained to package with no projection of fragments of appreciable size or range.</w:t>
            </w:r>
          </w:p>
        </w:tc>
        <w:tc>
          <w:tcPr>
            <w:tcW w:w="1618" w:type="dxa"/>
            <w:vAlign w:val="center"/>
          </w:tcPr>
          <w:p w14:paraId="08326EFE" w14:textId="77777777" w:rsidR="001210F6" w:rsidRPr="001210F6" w:rsidRDefault="001210F6" w:rsidP="001210F6">
            <w:pPr>
              <w:jc w:val="center"/>
              <w:rPr>
                <w:rFonts w:ascii="Arial" w:hAnsi="Arial" w:cs="Arial"/>
                <w:sz w:val="20"/>
                <w:szCs w:val="20"/>
              </w:rPr>
            </w:pPr>
            <w:r w:rsidRPr="001210F6">
              <w:rPr>
                <w:rFonts w:ascii="Arial" w:hAnsi="Arial" w:cs="Arial"/>
                <w:sz w:val="20"/>
                <w:szCs w:val="20"/>
              </w:rPr>
              <w:t>Explosives (Division 1.4)</w:t>
            </w:r>
          </w:p>
        </w:tc>
        <w:tc>
          <w:tcPr>
            <w:tcW w:w="1173" w:type="dxa"/>
            <w:vAlign w:val="center"/>
          </w:tcPr>
          <w:p w14:paraId="11D8BC13" w14:textId="77777777" w:rsidR="001210F6" w:rsidRPr="001210F6" w:rsidRDefault="001210F6" w:rsidP="001210F6">
            <w:pPr>
              <w:jc w:val="center"/>
              <w:rPr>
                <w:rFonts w:ascii="Arial" w:hAnsi="Arial" w:cs="Arial"/>
                <w:sz w:val="20"/>
                <w:szCs w:val="20"/>
              </w:rPr>
            </w:pPr>
            <w:r w:rsidRPr="001210F6">
              <w:rPr>
                <w:rFonts w:ascii="Arial" w:hAnsi="Arial" w:cs="Arial"/>
                <w:sz w:val="20"/>
                <w:szCs w:val="20"/>
              </w:rPr>
              <w:t>H204</w:t>
            </w:r>
          </w:p>
        </w:tc>
        <w:tc>
          <w:tcPr>
            <w:tcW w:w="1252" w:type="dxa"/>
            <w:vAlign w:val="center"/>
          </w:tcPr>
          <w:p w14:paraId="42B3E86A" w14:textId="77777777" w:rsidR="001210F6" w:rsidRPr="001210F6" w:rsidRDefault="001210F6" w:rsidP="001210F6">
            <w:pPr>
              <w:jc w:val="center"/>
              <w:rPr>
                <w:rFonts w:ascii="Arial" w:hAnsi="Arial" w:cs="Arial"/>
                <w:sz w:val="20"/>
                <w:szCs w:val="20"/>
              </w:rPr>
            </w:pPr>
            <w:r w:rsidRPr="001210F6">
              <w:rPr>
                <w:rFonts w:ascii="Arial" w:hAnsi="Arial" w:cs="Arial"/>
                <w:sz w:val="20"/>
                <w:szCs w:val="20"/>
              </w:rPr>
              <w:t>Explosive</w:t>
            </w:r>
          </w:p>
        </w:tc>
      </w:tr>
    </w:tbl>
    <w:p w14:paraId="000492A4" w14:textId="77777777" w:rsidR="001210F6" w:rsidRDefault="001210F6" w:rsidP="002F493A">
      <w:pPr>
        <w:jc w:val="both"/>
        <w:rPr>
          <w:rFonts w:ascii="Arial" w:hAnsi="Arial" w:cs="Arial"/>
          <w:sz w:val="22"/>
          <w:szCs w:val="20"/>
        </w:rPr>
      </w:pPr>
    </w:p>
    <w:p w14:paraId="4A7A48E3" w14:textId="77777777" w:rsidR="002F493A" w:rsidRPr="002F493A" w:rsidRDefault="002F493A" w:rsidP="002F493A">
      <w:pPr>
        <w:jc w:val="both"/>
        <w:rPr>
          <w:rFonts w:ascii="Arial" w:hAnsi="Arial" w:cs="Arial"/>
          <w:sz w:val="22"/>
          <w:szCs w:val="20"/>
        </w:rPr>
      </w:pPr>
      <w:r w:rsidRPr="002F493A">
        <w:rPr>
          <w:rFonts w:ascii="Arial" w:hAnsi="Arial" w:cs="Arial"/>
          <w:sz w:val="22"/>
          <w:szCs w:val="20"/>
        </w:rPr>
        <w:t>Explosive compounds can create dangers from lacerations due to shrapnel (metal, glass, ceramic, etc.) and burns due to fires that might accompany or follow the explosion. An explosion might also lead t</w:t>
      </w:r>
      <w:r>
        <w:rPr>
          <w:rFonts w:ascii="Arial" w:hAnsi="Arial" w:cs="Arial"/>
          <w:sz w:val="22"/>
          <w:szCs w:val="20"/>
        </w:rPr>
        <w:t xml:space="preserve">o exposure to hazardous </w:t>
      </w:r>
      <w:r w:rsidRPr="002F493A">
        <w:rPr>
          <w:rFonts w:ascii="Arial" w:hAnsi="Arial" w:cs="Arial"/>
          <w:sz w:val="22"/>
          <w:szCs w:val="20"/>
        </w:rPr>
        <w:t>chemicals.</w:t>
      </w:r>
    </w:p>
    <w:p w14:paraId="504B05DB" w14:textId="77777777" w:rsidR="002F493A" w:rsidRPr="002F493A" w:rsidRDefault="002F493A" w:rsidP="00FD2A25">
      <w:pPr>
        <w:autoSpaceDE w:val="0"/>
        <w:autoSpaceDN w:val="0"/>
        <w:adjustRightInd w:val="0"/>
        <w:rPr>
          <w:rFonts w:ascii="Arial" w:hAnsi="Arial" w:cs="Arial"/>
          <w:b/>
          <w:color w:val="000000"/>
          <w:szCs w:val="22"/>
          <w:u w:val="single"/>
        </w:rPr>
      </w:pPr>
    </w:p>
    <w:p w14:paraId="692C7EA5" w14:textId="77777777" w:rsidR="00FD2A25" w:rsidRPr="00D42CFF" w:rsidRDefault="00E35276" w:rsidP="00FD2A25">
      <w:pPr>
        <w:rPr>
          <w:rFonts w:ascii="Arial" w:hAnsi="Arial" w:cs="Arial"/>
          <w:b/>
          <w:color w:val="000000"/>
          <w:u w:val="single"/>
        </w:rPr>
      </w:pPr>
      <w:r>
        <w:rPr>
          <w:noProof/>
        </w:rPr>
        <mc:AlternateContent>
          <mc:Choice Requires="wps">
            <w:drawing>
              <wp:inline distT="0" distB="0" distL="0" distR="0" wp14:anchorId="73BEF733" wp14:editId="001E4EA6">
                <wp:extent cx="5943600" cy="273240"/>
                <wp:effectExtent l="0" t="0" r="0" b="0"/>
                <wp:docPr id="6" name="Rectangle 6"/>
                <wp:cNvGraphicFramePr/>
                <a:graphic xmlns:a="http://schemas.openxmlformats.org/drawingml/2006/main">
                  <a:graphicData uri="http://schemas.microsoft.com/office/word/2010/wordprocessingShape">
                    <wps:wsp>
                      <wps:cNvSpPr/>
                      <wps:spPr>
                        <a:xfrm>
                          <a:off x="0" y="0"/>
                          <a:ext cx="5943600" cy="27324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E7B3DF" w14:textId="77777777"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Personal Protective Equipment</w:t>
                            </w:r>
                            <w:r w:rsidR="006F0A8E">
                              <w:rPr>
                                <w:rFonts w:ascii="Arial" w:hAnsi="Arial" w:cs="Arial"/>
                                <w:b/>
                                <w:color w:val="FDB913"/>
                                <w14:textOutline w14:w="9525" w14:cap="rnd" w14:cmpd="sng" w14:algn="ctr">
                                  <w14:noFill/>
                                  <w14:prstDash w14:val="solid"/>
                                  <w14:bevel/>
                                </w14:textOutline>
                              </w:rPr>
                              <w:t xml:space="preserve"> (PPE)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A0B39B" id="Rectangle 6" o:spid="_x0000_s1029"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" fillcolor="#003e78" stroked="f" strokeweight="1pt">
                <v:textbox>
                  <w:txbxContent>
                    <w:p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Personal Protective Equipment</w:t>
                      </w:r>
                      <w:r w:rsidR="006F0A8E">
                        <w:rPr>
                          <w:rFonts w:ascii="Arial" w:hAnsi="Arial" w:cs="Arial"/>
                          <w:b/>
                          <w:color w:val="FDB913"/>
                          <w14:textOutline w14:w="9525" w14:cap="rnd" w14:cmpd="sng" w14:algn="ctr">
                            <w14:noFill/>
                            <w14:prstDash w14:val="solid"/>
                            <w14:bevel/>
                          </w14:textOutline>
                        </w:rPr>
                        <w:t xml:space="preserve"> (PPE)</w:t>
                      </w:r>
                    </w:p>
                  </w:txbxContent>
                </v:textbox>
                <w10:anchorlock/>
              </v:rect>
            </w:pict>
          </mc:Fallback>
        </mc:AlternateContent>
      </w:r>
    </w:p>
    <w:p w14:paraId="6B0362D8" w14:textId="77777777" w:rsidR="00FD2A25" w:rsidRPr="0068004F" w:rsidRDefault="00FD2A25" w:rsidP="00D224A8">
      <w:pPr>
        <w:autoSpaceDE w:val="0"/>
        <w:autoSpaceDN w:val="0"/>
        <w:adjustRightInd w:val="0"/>
        <w:jc w:val="both"/>
        <w:rPr>
          <w:rFonts w:ascii="Arial" w:hAnsi="Arial" w:cs="Arial"/>
          <w:b/>
          <w:color w:val="000000"/>
          <w:sz w:val="22"/>
          <w:szCs w:val="22"/>
        </w:rPr>
      </w:pPr>
      <w:r w:rsidRPr="0068004F">
        <w:rPr>
          <w:rFonts w:ascii="Arial" w:hAnsi="Arial" w:cs="Arial"/>
          <w:b/>
          <w:color w:val="000000"/>
          <w:sz w:val="22"/>
          <w:szCs w:val="22"/>
          <w:u w:val="single"/>
        </w:rPr>
        <w:t>Skin and Body Protection</w:t>
      </w:r>
      <w:r w:rsidRPr="0068004F">
        <w:rPr>
          <w:rFonts w:ascii="Arial" w:hAnsi="Arial" w:cs="Arial"/>
          <w:b/>
          <w:color w:val="000000"/>
          <w:sz w:val="22"/>
          <w:szCs w:val="22"/>
        </w:rPr>
        <w:t xml:space="preserve">: </w:t>
      </w:r>
    </w:p>
    <w:p w14:paraId="7BF3EFAD" w14:textId="77777777" w:rsidR="00FD2A25" w:rsidRPr="0068004F" w:rsidRDefault="00C8587F" w:rsidP="002F493A">
      <w:pPr>
        <w:autoSpaceDE w:val="0"/>
        <w:autoSpaceDN w:val="0"/>
        <w:adjustRightInd w:val="0"/>
        <w:jc w:val="both"/>
        <w:rPr>
          <w:rFonts w:ascii="Arial" w:hAnsi="Arial" w:cs="Arial"/>
          <w:color w:val="000000"/>
          <w:sz w:val="22"/>
          <w:szCs w:val="22"/>
        </w:rPr>
      </w:pPr>
      <w:r>
        <w:rPr>
          <w:rFonts w:ascii="Arial" w:hAnsi="Arial" w:cs="Arial"/>
          <w:color w:val="000000"/>
          <w:sz w:val="22"/>
          <w:szCs w:val="22"/>
        </w:rPr>
        <w:t>A f</w:t>
      </w:r>
      <w:r w:rsidR="00971A57" w:rsidRPr="00B06F11">
        <w:rPr>
          <w:rFonts w:ascii="Arial" w:hAnsi="Arial" w:cs="Arial"/>
          <w:color w:val="000000"/>
          <w:sz w:val="22"/>
          <w:szCs w:val="22"/>
        </w:rPr>
        <w:t>lame resistant Nomex</w:t>
      </w:r>
      <w:r w:rsidR="00971A57">
        <w:rPr>
          <w:rFonts w:ascii="Arial" w:hAnsi="Arial" w:cs="Arial"/>
          <w:sz w:val="22"/>
          <w:szCs w:val="22"/>
        </w:rPr>
        <w:t xml:space="preserve">® lab coat, </w:t>
      </w:r>
      <w:r w:rsidR="002F493A">
        <w:rPr>
          <w:rFonts w:ascii="Arial" w:hAnsi="Arial" w:cs="Arial"/>
          <w:color w:val="000000"/>
          <w:sz w:val="22"/>
          <w:szCs w:val="22"/>
        </w:rPr>
        <w:t>long pants (</w:t>
      </w:r>
      <w:r w:rsidR="00C462AC">
        <w:rPr>
          <w:rFonts w:ascii="Arial" w:hAnsi="Arial" w:cs="Arial"/>
          <w:color w:val="000000"/>
          <w:sz w:val="22"/>
          <w:szCs w:val="22"/>
        </w:rPr>
        <w:t>or equivalent) completely covering</w:t>
      </w:r>
      <w:r w:rsidR="002F493A">
        <w:rPr>
          <w:rFonts w:ascii="Arial" w:hAnsi="Arial" w:cs="Arial"/>
          <w:color w:val="000000"/>
          <w:sz w:val="22"/>
          <w:szCs w:val="22"/>
        </w:rPr>
        <w:t xml:space="preserve"> legs, and closed toed shoes.</w:t>
      </w:r>
    </w:p>
    <w:p w14:paraId="583EBFC0" w14:textId="77777777" w:rsidR="00FD2A25" w:rsidRPr="0068004F" w:rsidRDefault="00FD2A25" w:rsidP="00D224A8">
      <w:pPr>
        <w:autoSpaceDE w:val="0"/>
        <w:autoSpaceDN w:val="0"/>
        <w:adjustRightInd w:val="0"/>
        <w:jc w:val="both"/>
        <w:rPr>
          <w:rFonts w:ascii="Arial" w:hAnsi="Arial" w:cs="Arial"/>
          <w:color w:val="000000"/>
          <w:sz w:val="22"/>
          <w:szCs w:val="22"/>
        </w:rPr>
      </w:pPr>
    </w:p>
    <w:p w14:paraId="7A4F04FC" w14:textId="77777777" w:rsidR="00FD2A25" w:rsidRPr="0068004F" w:rsidRDefault="00FD2A25" w:rsidP="00D224A8">
      <w:pPr>
        <w:autoSpaceDE w:val="0"/>
        <w:autoSpaceDN w:val="0"/>
        <w:adjustRightInd w:val="0"/>
        <w:jc w:val="both"/>
        <w:rPr>
          <w:rFonts w:ascii="Arial" w:hAnsi="Arial" w:cs="Arial"/>
          <w:color w:val="000000"/>
          <w:sz w:val="22"/>
          <w:szCs w:val="22"/>
        </w:rPr>
      </w:pPr>
      <w:r w:rsidRPr="0068004F">
        <w:rPr>
          <w:rFonts w:ascii="Arial" w:hAnsi="Arial" w:cs="Arial"/>
          <w:b/>
          <w:color w:val="000000"/>
          <w:sz w:val="22"/>
          <w:szCs w:val="22"/>
          <w:u w:val="single"/>
        </w:rPr>
        <w:lastRenderedPageBreak/>
        <w:t>Hand Protection</w:t>
      </w:r>
      <w:r w:rsidRPr="0068004F">
        <w:rPr>
          <w:rFonts w:ascii="Arial" w:hAnsi="Arial" w:cs="Arial"/>
          <w:b/>
          <w:color w:val="000000"/>
          <w:sz w:val="22"/>
          <w:szCs w:val="22"/>
        </w:rPr>
        <w:t>:</w:t>
      </w:r>
      <w:r w:rsidRPr="0068004F">
        <w:rPr>
          <w:rFonts w:ascii="Arial" w:hAnsi="Arial" w:cs="Arial"/>
          <w:color w:val="000000"/>
          <w:sz w:val="22"/>
          <w:szCs w:val="22"/>
        </w:rPr>
        <w:t xml:space="preserve"> </w:t>
      </w:r>
    </w:p>
    <w:p w14:paraId="447F2864" w14:textId="77777777" w:rsidR="00CB752F" w:rsidRDefault="00CB752F" w:rsidP="002F493A">
      <w:pPr>
        <w:autoSpaceDE w:val="0"/>
        <w:autoSpaceDN w:val="0"/>
        <w:adjustRightInd w:val="0"/>
        <w:jc w:val="both"/>
        <w:rPr>
          <w:rFonts w:ascii="Arial" w:eastAsia="Cambria" w:hAnsi="Arial" w:cs="Arial"/>
          <w:color w:val="000000"/>
          <w:sz w:val="22"/>
          <w:szCs w:val="22"/>
        </w:rPr>
      </w:pPr>
      <w:r w:rsidRPr="002F493A">
        <w:rPr>
          <w:rFonts w:ascii="Arial" w:eastAsia="Cambria" w:hAnsi="Arial" w:cs="Arial"/>
          <w:color w:val="000000"/>
          <w:sz w:val="22"/>
          <w:szCs w:val="22"/>
        </w:rPr>
        <w:t>Choose gloves that provide a balance between protection against chemical exposure, lacerations (in case of an explosion), and the dexterity required for working with explosive compounds.</w:t>
      </w:r>
      <w:r w:rsidR="00C462AC">
        <w:rPr>
          <w:rFonts w:ascii="Arial" w:eastAsia="Cambria" w:hAnsi="Arial" w:cs="Arial"/>
          <w:color w:val="000000"/>
          <w:sz w:val="22"/>
          <w:szCs w:val="22"/>
        </w:rPr>
        <w:t xml:space="preserve"> </w:t>
      </w:r>
    </w:p>
    <w:p w14:paraId="5D3D4D15" w14:textId="77777777" w:rsidR="002F493A" w:rsidRDefault="002F493A" w:rsidP="002F493A">
      <w:pPr>
        <w:autoSpaceDE w:val="0"/>
        <w:autoSpaceDN w:val="0"/>
        <w:adjustRightInd w:val="0"/>
        <w:jc w:val="both"/>
        <w:rPr>
          <w:rFonts w:ascii="Arial" w:eastAsia="Cambria" w:hAnsi="Arial" w:cs="Arial"/>
          <w:color w:val="000000"/>
          <w:sz w:val="22"/>
          <w:szCs w:val="22"/>
        </w:rPr>
      </w:pPr>
      <w:r w:rsidRPr="002F493A">
        <w:rPr>
          <w:rFonts w:ascii="Arial" w:eastAsia="Cambria" w:hAnsi="Arial" w:cs="Arial"/>
          <w:color w:val="000000"/>
          <w:sz w:val="22"/>
          <w:szCs w:val="22"/>
        </w:rPr>
        <w:t>Nitrile or neoprene gloves are typically adequate for minor splashes.</w:t>
      </w:r>
      <w:r w:rsidR="00C462AC">
        <w:rPr>
          <w:rFonts w:ascii="Arial" w:eastAsia="Cambria" w:hAnsi="Arial" w:cs="Arial"/>
          <w:color w:val="000000"/>
          <w:sz w:val="22"/>
          <w:szCs w:val="22"/>
        </w:rPr>
        <w:t xml:space="preserve"> </w:t>
      </w:r>
      <w:r w:rsidRPr="002F493A">
        <w:rPr>
          <w:rFonts w:ascii="Arial" w:eastAsia="Cambria" w:hAnsi="Arial" w:cs="Arial"/>
          <w:color w:val="000000"/>
          <w:sz w:val="22"/>
          <w:szCs w:val="22"/>
        </w:rPr>
        <w:t>Consult the SDS and/or your PI to determine whether the material or process requires alternative hand protection.</w:t>
      </w:r>
      <w:r w:rsidR="00C462AC">
        <w:rPr>
          <w:rFonts w:ascii="Arial" w:eastAsia="Cambria" w:hAnsi="Arial" w:cs="Arial"/>
          <w:color w:val="000000"/>
          <w:sz w:val="22"/>
          <w:szCs w:val="22"/>
        </w:rPr>
        <w:t xml:space="preserve"> </w:t>
      </w:r>
    </w:p>
    <w:p w14:paraId="13C306C8" w14:textId="77777777" w:rsidR="00FD2A25" w:rsidRDefault="007E480A" w:rsidP="00D224A8">
      <w:pPr>
        <w:autoSpaceDE w:val="0"/>
        <w:autoSpaceDN w:val="0"/>
        <w:adjustRightInd w:val="0"/>
        <w:jc w:val="both"/>
        <w:rPr>
          <w:rFonts w:ascii="Arial" w:hAnsi="Arial" w:cs="Arial"/>
          <w:color w:val="000000"/>
          <w:sz w:val="22"/>
          <w:szCs w:val="22"/>
        </w:rPr>
      </w:pPr>
      <w:r>
        <w:rPr>
          <w:rFonts w:ascii="Arial" w:eastAsia="Cambria" w:hAnsi="Arial" w:cs="Arial"/>
          <w:color w:val="000000"/>
          <w:sz w:val="22"/>
          <w:szCs w:val="22"/>
        </w:rPr>
        <w:t xml:space="preserve">If there is a high risk of fire, </w:t>
      </w:r>
      <w:r w:rsidRPr="00CC3F98">
        <w:rPr>
          <w:rFonts w:ascii="Arial" w:eastAsia="Cambria" w:hAnsi="Arial" w:cs="Arial"/>
          <w:color w:val="000000"/>
          <w:sz w:val="22"/>
          <w:szCs w:val="22"/>
        </w:rPr>
        <w:t>fire</w:t>
      </w:r>
      <w:r>
        <w:rPr>
          <w:rFonts w:ascii="Arial" w:hAnsi="Arial" w:cs="Arial"/>
          <w:color w:val="000000"/>
          <w:sz w:val="22"/>
          <w:szCs w:val="22"/>
        </w:rPr>
        <w:t>-resistant hand protection should be worn, including a</w:t>
      </w:r>
      <w:r w:rsidRPr="00CC3F98">
        <w:rPr>
          <w:rFonts w:ascii="Arial" w:hAnsi="Arial" w:cs="Arial"/>
          <w:color w:val="000000"/>
          <w:sz w:val="22"/>
          <w:szCs w:val="22"/>
        </w:rPr>
        <w:t xml:space="preserve"> chemical resistant outer glove (</w:t>
      </w:r>
      <w:r w:rsidR="00B74388">
        <w:rPr>
          <w:rFonts w:ascii="Arial" w:hAnsi="Arial" w:cs="Arial"/>
          <w:color w:val="000000"/>
          <w:sz w:val="22"/>
          <w:szCs w:val="22"/>
        </w:rPr>
        <w:t>neoprene) over an approved fire-</w:t>
      </w:r>
      <w:r w:rsidRPr="00CC3F98">
        <w:rPr>
          <w:rFonts w:ascii="Arial" w:hAnsi="Arial" w:cs="Arial"/>
          <w:color w:val="000000"/>
          <w:sz w:val="22"/>
          <w:szCs w:val="22"/>
        </w:rPr>
        <w:t>resistant (</w:t>
      </w:r>
      <w:r w:rsidR="00193C09" w:rsidRPr="00B06F11">
        <w:rPr>
          <w:rFonts w:ascii="Arial" w:hAnsi="Arial" w:cs="Arial"/>
          <w:color w:val="000000"/>
          <w:sz w:val="22"/>
          <w:szCs w:val="22"/>
        </w:rPr>
        <w:t>Nomex</w:t>
      </w:r>
      <w:r w:rsidR="00193C09">
        <w:rPr>
          <w:rFonts w:ascii="Arial" w:hAnsi="Arial" w:cs="Arial"/>
          <w:sz w:val="22"/>
          <w:szCs w:val="22"/>
        </w:rPr>
        <w:t>®</w:t>
      </w:r>
      <w:r w:rsidRPr="00CC3F98">
        <w:rPr>
          <w:rFonts w:ascii="Arial" w:hAnsi="Arial" w:cs="Arial"/>
          <w:color w:val="000000"/>
          <w:sz w:val="22"/>
          <w:szCs w:val="22"/>
        </w:rPr>
        <w:t>) inner glove/liner.</w:t>
      </w:r>
    </w:p>
    <w:p w14:paraId="3BE7EC91" w14:textId="77777777" w:rsidR="007E480A" w:rsidRPr="0068004F" w:rsidRDefault="007E480A" w:rsidP="00D224A8">
      <w:pPr>
        <w:autoSpaceDE w:val="0"/>
        <w:autoSpaceDN w:val="0"/>
        <w:adjustRightInd w:val="0"/>
        <w:jc w:val="both"/>
        <w:rPr>
          <w:rFonts w:ascii="Arial" w:hAnsi="Arial" w:cs="Arial"/>
          <w:color w:val="000000"/>
          <w:sz w:val="22"/>
          <w:szCs w:val="22"/>
        </w:rPr>
      </w:pPr>
    </w:p>
    <w:p w14:paraId="4B6B3C35" w14:textId="77777777" w:rsidR="00FD2A25" w:rsidRPr="0068004F" w:rsidRDefault="003764C1" w:rsidP="00D224A8">
      <w:pPr>
        <w:autoSpaceDE w:val="0"/>
        <w:autoSpaceDN w:val="0"/>
        <w:adjustRightInd w:val="0"/>
        <w:jc w:val="both"/>
        <w:rPr>
          <w:rFonts w:ascii="Arial" w:hAnsi="Arial" w:cs="Arial"/>
          <w:bCs/>
          <w:color w:val="000000"/>
          <w:sz w:val="22"/>
          <w:szCs w:val="22"/>
        </w:rPr>
      </w:pPr>
      <w:r>
        <w:rPr>
          <w:rFonts w:ascii="Arial" w:hAnsi="Arial" w:cs="Arial"/>
          <w:b/>
          <w:bCs/>
          <w:color w:val="000000"/>
          <w:sz w:val="22"/>
          <w:szCs w:val="22"/>
          <w:u w:val="single"/>
        </w:rPr>
        <w:t>Eye P</w:t>
      </w:r>
      <w:r w:rsidR="00FD2A25" w:rsidRPr="0068004F">
        <w:rPr>
          <w:rFonts w:ascii="Arial" w:hAnsi="Arial" w:cs="Arial"/>
          <w:b/>
          <w:bCs/>
          <w:color w:val="000000"/>
          <w:sz w:val="22"/>
          <w:szCs w:val="22"/>
          <w:u w:val="single"/>
        </w:rPr>
        <w:t>rotection</w:t>
      </w:r>
      <w:r w:rsidR="00FD2A25" w:rsidRPr="0068004F">
        <w:rPr>
          <w:rFonts w:ascii="Arial" w:hAnsi="Arial" w:cs="Arial"/>
          <w:b/>
          <w:color w:val="000000"/>
          <w:sz w:val="22"/>
          <w:szCs w:val="22"/>
        </w:rPr>
        <w:t>:</w:t>
      </w:r>
      <w:r w:rsidR="00FD2A25" w:rsidRPr="0068004F">
        <w:rPr>
          <w:rFonts w:ascii="Arial" w:hAnsi="Arial" w:cs="Arial"/>
          <w:bCs/>
          <w:color w:val="000000"/>
          <w:sz w:val="22"/>
          <w:szCs w:val="22"/>
        </w:rPr>
        <w:t xml:space="preserve"> </w:t>
      </w:r>
    </w:p>
    <w:p w14:paraId="6BF1ACAB" w14:textId="77777777" w:rsidR="00FD2A25" w:rsidRPr="0068004F" w:rsidRDefault="00FD2A25" w:rsidP="00D224A8">
      <w:pPr>
        <w:autoSpaceDE w:val="0"/>
        <w:autoSpaceDN w:val="0"/>
        <w:adjustRightInd w:val="0"/>
        <w:jc w:val="both"/>
        <w:rPr>
          <w:rFonts w:ascii="Arial" w:eastAsia="Cambria" w:hAnsi="Arial" w:cs="Arial"/>
          <w:color w:val="000000"/>
          <w:sz w:val="22"/>
          <w:szCs w:val="22"/>
        </w:rPr>
      </w:pPr>
      <w:r w:rsidRPr="0068004F">
        <w:rPr>
          <w:rFonts w:ascii="Arial" w:eastAsia="Cambria" w:hAnsi="Arial" w:cs="Arial"/>
          <w:color w:val="000000"/>
          <w:sz w:val="22"/>
          <w:szCs w:val="22"/>
        </w:rPr>
        <w:t>ANSI Z87</w:t>
      </w:r>
      <w:r w:rsidR="00C01ED8">
        <w:rPr>
          <w:rFonts w:ascii="Arial" w:eastAsia="Cambria" w:hAnsi="Arial" w:cs="Arial"/>
          <w:color w:val="000000"/>
          <w:sz w:val="22"/>
          <w:szCs w:val="22"/>
        </w:rPr>
        <w:t>.</w:t>
      </w:r>
      <w:r w:rsidRPr="0068004F">
        <w:rPr>
          <w:rFonts w:ascii="Arial" w:eastAsia="Cambria" w:hAnsi="Arial" w:cs="Arial"/>
          <w:color w:val="000000"/>
          <w:sz w:val="22"/>
          <w:szCs w:val="22"/>
        </w:rPr>
        <w:t>1-compliant safety glasses</w:t>
      </w:r>
      <w:r w:rsidRPr="0068004F">
        <w:rPr>
          <w:rFonts w:ascii="Arial" w:hAnsi="Arial" w:cs="Arial"/>
          <w:color w:val="000000"/>
          <w:sz w:val="22"/>
          <w:szCs w:val="22"/>
        </w:rPr>
        <w:t xml:space="preserve"> </w:t>
      </w:r>
      <w:r w:rsidRPr="0068004F">
        <w:rPr>
          <w:rFonts w:ascii="Arial" w:eastAsia="Cambria" w:hAnsi="Arial" w:cs="Arial"/>
          <w:color w:val="000000"/>
          <w:sz w:val="22"/>
          <w:szCs w:val="22"/>
        </w:rPr>
        <w:t>or safety goggles if a splash hazard is present.</w:t>
      </w:r>
      <w:r w:rsidR="00C462AC">
        <w:rPr>
          <w:rFonts w:ascii="Arial" w:eastAsia="Cambria" w:hAnsi="Arial" w:cs="Arial"/>
          <w:color w:val="000000"/>
          <w:sz w:val="22"/>
          <w:szCs w:val="22"/>
        </w:rPr>
        <w:t xml:space="preserve"> </w:t>
      </w:r>
      <w:r w:rsidR="00CB752F">
        <w:rPr>
          <w:rFonts w:ascii="Arial" w:eastAsia="Cambria" w:hAnsi="Arial" w:cs="Arial"/>
          <w:color w:val="000000"/>
          <w:sz w:val="22"/>
          <w:szCs w:val="22"/>
        </w:rPr>
        <w:t>The use of a face shield over safety glasses and</w:t>
      </w:r>
      <w:r w:rsidR="001E4E76">
        <w:rPr>
          <w:rFonts w:ascii="Arial" w:eastAsia="Cambria" w:hAnsi="Arial" w:cs="Arial"/>
          <w:color w:val="000000"/>
          <w:sz w:val="22"/>
          <w:szCs w:val="22"/>
        </w:rPr>
        <w:t xml:space="preserve"> a blast shield are</w:t>
      </w:r>
      <w:r w:rsidR="002F493A" w:rsidRPr="002F493A">
        <w:rPr>
          <w:rFonts w:ascii="Arial" w:eastAsia="Cambria" w:hAnsi="Arial" w:cs="Arial"/>
          <w:color w:val="000000"/>
          <w:sz w:val="22"/>
          <w:szCs w:val="22"/>
        </w:rPr>
        <w:t xml:space="preserve"> strongly recommended, even when working in front of a fume hood sash</w:t>
      </w:r>
      <w:r w:rsidR="00BB2A64">
        <w:rPr>
          <w:rFonts w:ascii="Arial" w:eastAsia="Cambria" w:hAnsi="Arial" w:cs="Arial"/>
          <w:color w:val="000000"/>
          <w:sz w:val="22"/>
          <w:szCs w:val="22"/>
        </w:rPr>
        <w:t xml:space="preserve"> due</w:t>
      </w:r>
      <w:r w:rsidR="002F493A" w:rsidRPr="002F493A">
        <w:rPr>
          <w:rFonts w:ascii="Arial" w:eastAsia="Cambria" w:hAnsi="Arial" w:cs="Arial"/>
          <w:color w:val="000000"/>
          <w:sz w:val="22"/>
          <w:szCs w:val="22"/>
        </w:rPr>
        <w:t xml:space="preserve"> to the potential shattering in the event of an explosion.</w:t>
      </w:r>
    </w:p>
    <w:p w14:paraId="317A2025" w14:textId="77777777" w:rsidR="00762A87" w:rsidRPr="0068004F" w:rsidRDefault="00762A87" w:rsidP="00D224A8">
      <w:pPr>
        <w:autoSpaceDE w:val="0"/>
        <w:autoSpaceDN w:val="0"/>
        <w:adjustRightInd w:val="0"/>
        <w:jc w:val="both"/>
        <w:rPr>
          <w:rFonts w:ascii="Arial" w:eastAsia="Cambria" w:hAnsi="Arial" w:cs="Arial"/>
          <w:color w:val="000000"/>
          <w:sz w:val="22"/>
          <w:szCs w:val="22"/>
        </w:rPr>
      </w:pPr>
    </w:p>
    <w:p w14:paraId="35300761" w14:textId="77777777" w:rsidR="00FD2A25" w:rsidRPr="00D42CFF" w:rsidRDefault="00E35276" w:rsidP="00D224A8">
      <w:pPr>
        <w:jc w:val="both"/>
        <w:rPr>
          <w:rFonts w:ascii="Arial" w:hAnsi="Arial" w:cs="Arial"/>
          <w:b/>
          <w:color w:val="000000"/>
          <w:u w:val="single"/>
        </w:rPr>
      </w:pPr>
      <w:r>
        <w:rPr>
          <w:noProof/>
        </w:rPr>
        <mc:AlternateContent>
          <mc:Choice Requires="wps">
            <w:drawing>
              <wp:inline distT="0" distB="0" distL="0" distR="0" wp14:anchorId="25BBF82B" wp14:editId="372C5680">
                <wp:extent cx="5943600" cy="273050"/>
                <wp:effectExtent l="0" t="0" r="0" b="0"/>
                <wp:docPr id="7" name="Rectangle 7"/>
                <wp:cNvGraphicFramePr/>
                <a:graphic xmlns:a="http://schemas.openxmlformats.org/drawingml/2006/main">
                  <a:graphicData uri="http://schemas.microsoft.com/office/word/2010/wordprocessingShape">
                    <wps:wsp>
                      <wps:cNvSpPr/>
                      <wps:spPr>
                        <a:xfrm>
                          <a:off x="0" y="0"/>
                          <a:ext cx="5943600" cy="27305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1B10E1" w14:textId="77777777"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Administrative Controls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5662E1" id="Rectangle 7" o:spid="_x0000_s1030"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" fillcolor="#003e78" stroked="f" strokeweight="1pt">
                <v:textbox>
                  <w:txbxContent>
                    <w:p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Administrative Controls</w:t>
                      </w:r>
                    </w:p>
                  </w:txbxContent>
                </v:textbox>
                <w10:anchorlock/>
              </v:rect>
            </w:pict>
          </mc:Fallback>
        </mc:AlternateContent>
      </w:r>
    </w:p>
    <w:p w14:paraId="0E97E936" w14:textId="77777777" w:rsidR="00C34BCE" w:rsidRPr="003B0A72" w:rsidRDefault="00C34BCE" w:rsidP="00C34BCE">
      <w:pPr>
        <w:pStyle w:val="ListParagraph"/>
        <w:numPr>
          <w:ilvl w:val="0"/>
          <w:numId w:val="9"/>
        </w:numPr>
        <w:autoSpaceDE w:val="0"/>
        <w:autoSpaceDN w:val="0"/>
        <w:adjustRightInd w:val="0"/>
        <w:ind w:left="360"/>
        <w:jc w:val="both"/>
        <w:rPr>
          <w:rFonts w:ascii="Arial" w:hAnsi="Arial" w:cs="Arial"/>
          <w:i/>
          <w:color w:val="000000"/>
          <w:sz w:val="22"/>
          <w:szCs w:val="22"/>
        </w:rPr>
      </w:pPr>
      <w:r>
        <w:rPr>
          <w:rFonts w:ascii="Arial" w:hAnsi="Arial" w:cs="Arial"/>
          <w:color w:val="000000"/>
          <w:sz w:val="22"/>
          <w:szCs w:val="22"/>
        </w:rPr>
        <w:t>Never work alone with explosives and potentially explosives.</w:t>
      </w:r>
      <w:r w:rsidR="00C462AC">
        <w:rPr>
          <w:rFonts w:ascii="Arial" w:hAnsi="Arial" w:cs="Arial"/>
          <w:color w:val="000000"/>
          <w:sz w:val="22"/>
          <w:szCs w:val="22"/>
        </w:rPr>
        <w:t xml:space="preserve"> </w:t>
      </w:r>
      <w:r>
        <w:rPr>
          <w:rFonts w:ascii="Arial" w:hAnsi="Arial" w:cs="Arial"/>
          <w:color w:val="000000"/>
          <w:sz w:val="22"/>
          <w:szCs w:val="22"/>
        </w:rPr>
        <w:t>Inform all other personnel in the laboratory before working with these chemicals.</w:t>
      </w:r>
    </w:p>
    <w:p w14:paraId="74DA6F57" w14:textId="1A63E0B7" w:rsidR="00C34BCE" w:rsidRPr="00836CF2" w:rsidRDefault="00C34BCE" w:rsidP="00C34BCE">
      <w:pPr>
        <w:pStyle w:val="ListParagraph"/>
        <w:numPr>
          <w:ilvl w:val="0"/>
          <w:numId w:val="9"/>
        </w:numPr>
        <w:autoSpaceDE w:val="0"/>
        <w:autoSpaceDN w:val="0"/>
        <w:adjustRightInd w:val="0"/>
        <w:ind w:left="360"/>
        <w:jc w:val="both"/>
        <w:rPr>
          <w:rFonts w:ascii="Arial" w:hAnsi="Arial" w:cs="Arial"/>
          <w:i/>
          <w:color w:val="000000"/>
          <w:sz w:val="22"/>
          <w:szCs w:val="22"/>
        </w:rPr>
      </w:pPr>
      <w:r>
        <w:rPr>
          <w:rFonts w:ascii="Arial" w:hAnsi="Arial" w:cs="Arial"/>
          <w:color w:val="000000"/>
          <w:sz w:val="22"/>
          <w:szCs w:val="22"/>
        </w:rPr>
        <w:t xml:space="preserve">Prior to beginning work, determine the initiating mechanism </w:t>
      </w:r>
      <w:r w:rsidR="00BB2A64">
        <w:rPr>
          <w:rFonts w:ascii="Arial" w:hAnsi="Arial" w:cs="Arial"/>
          <w:color w:val="000000"/>
          <w:sz w:val="22"/>
          <w:szCs w:val="22"/>
        </w:rPr>
        <w:t>that could lead to an explosion such as</w:t>
      </w:r>
      <w:r>
        <w:rPr>
          <w:rFonts w:ascii="Arial" w:hAnsi="Arial" w:cs="Arial"/>
          <w:color w:val="000000"/>
          <w:sz w:val="22"/>
          <w:szCs w:val="22"/>
        </w:rPr>
        <w:t xml:space="preserve"> friction, impact, catalysts, light, or heat.</w:t>
      </w:r>
      <w:r w:rsidR="00C462AC">
        <w:rPr>
          <w:rFonts w:ascii="Arial" w:hAnsi="Arial" w:cs="Arial"/>
          <w:color w:val="000000"/>
          <w:sz w:val="22"/>
          <w:szCs w:val="22"/>
        </w:rPr>
        <w:t xml:space="preserve"> </w:t>
      </w:r>
      <w:r>
        <w:rPr>
          <w:rFonts w:ascii="Arial" w:hAnsi="Arial" w:cs="Arial"/>
          <w:color w:val="000000"/>
          <w:sz w:val="22"/>
          <w:szCs w:val="22"/>
        </w:rPr>
        <w:t>Refer to the SDS for this information.</w:t>
      </w:r>
    </w:p>
    <w:p w14:paraId="04B09F21" w14:textId="003E2AFD" w:rsidR="00836CF2" w:rsidRPr="00836CF2" w:rsidRDefault="00836CF2" w:rsidP="00836CF2">
      <w:pPr>
        <w:pStyle w:val="ListParagraph"/>
        <w:numPr>
          <w:ilvl w:val="0"/>
          <w:numId w:val="9"/>
        </w:numPr>
        <w:autoSpaceDE w:val="0"/>
        <w:autoSpaceDN w:val="0"/>
        <w:adjustRightInd w:val="0"/>
        <w:spacing w:after="0"/>
        <w:ind w:left="360"/>
        <w:jc w:val="both"/>
        <w:rPr>
          <w:rFonts w:ascii="Arial" w:hAnsi="Arial" w:cs="Arial"/>
          <w:color w:val="000000"/>
          <w:sz w:val="22"/>
          <w:szCs w:val="22"/>
        </w:rPr>
      </w:pPr>
      <w:r w:rsidRPr="00225E39">
        <w:rPr>
          <w:rFonts w:ascii="Arial" w:hAnsi="Arial" w:cs="Arial"/>
          <w:color w:val="000000"/>
          <w:sz w:val="22"/>
          <w:szCs w:val="22"/>
        </w:rPr>
        <w:t>Review the Safety Data Sheets (SDSs) for all chemicals used in the experiment.  Online SDSs can be accessed at</w:t>
      </w:r>
      <w:r w:rsidRPr="00660EDF">
        <w:t xml:space="preserve"> </w:t>
      </w:r>
      <w:hyperlink r:id="rId9" w:history="1">
        <w:r w:rsidRPr="00140FA2">
          <w:rPr>
            <w:rStyle w:val="Hyperlink"/>
            <w:rFonts w:ascii="Arial" w:hAnsi="Arial" w:cs="Arial"/>
            <w:sz w:val="22"/>
            <w:szCs w:val="22"/>
          </w:rPr>
          <w:t>https://ehs.uci.edu/sds/index.php</w:t>
        </w:r>
      </w:hyperlink>
      <w:r w:rsidRPr="00225E39">
        <w:rPr>
          <w:color w:val="000000"/>
        </w:rPr>
        <w:t>.</w:t>
      </w:r>
    </w:p>
    <w:p w14:paraId="7AEE5BAE" w14:textId="77777777" w:rsidR="00C34BCE" w:rsidRPr="003B0A72" w:rsidRDefault="00C34BCE" w:rsidP="00C34BCE">
      <w:pPr>
        <w:pStyle w:val="ListParagraph"/>
        <w:numPr>
          <w:ilvl w:val="0"/>
          <w:numId w:val="9"/>
        </w:numPr>
        <w:autoSpaceDE w:val="0"/>
        <w:autoSpaceDN w:val="0"/>
        <w:adjustRightInd w:val="0"/>
        <w:ind w:left="360"/>
        <w:jc w:val="both"/>
        <w:rPr>
          <w:rFonts w:ascii="Arial" w:hAnsi="Arial" w:cs="Arial"/>
          <w:i/>
          <w:color w:val="000000"/>
          <w:sz w:val="22"/>
          <w:szCs w:val="22"/>
        </w:rPr>
      </w:pPr>
      <w:r>
        <w:rPr>
          <w:rFonts w:ascii="Arial" w:hAnsi="Arial" w:cs="Arial"/>
          <w:color w:val="000000"/>
          <w:sz w:val="22"/>
          <w:szCs w:val="22"/>
        </w:rPr>
        <w:t>Use equipment that cannot generate static electricity or sparks.</w:t>
      </w:r>
    </w:p>
    <w:p w14:paraId="254024D0" w14:textId="77777777" w:rsidR="00C34BCE" w:rsidRPr="003B0A72" w:rsidRDefault="00C34BCE" w:rsidP="00C34BCE">
      <w:pPr>
        <w:pStyle w:val="ListParagraph"/>
        <w:numPr>
          <w:ilvl w:val="0"/>
          <w:numId w:val="9"/>
        </w:numPr>
        <w:autoSpaceDE w:val="0"/>
        <w:autoSpaceDN w:val="0"/>
        <w:adjustRightInd w:val="0"/>
        <w:ind w:left="360"/>
        <w:jc w:val="both"/>
        <w:rPr>
          <w:rFonts w:ascii="Arial" w:hAnsi="Arial" w:cs="Arial"/>
          <w:i/>
          <w:color w:val="000000"/>
          <w:sz w:val="22"/>
          <w:szCs w:val="22"/>
        </w:rPr>
      </w:pPr>
      <w:r>
        <w:rPr>
          <w:rFonts w:ascii="Arial" w:hAnsi="Arial" w:cs="Arial"/>
          <w:color w:val="000000"/>
          <w:sz w:val="22"/>
          <w:szCs w:val="22"/>
        </w:rPr>
        <w:t xml:space="preserve">Explore alternative strategies </w:t>
      </w:r>
      <w:r w:rsidR="005A3FDC">
        <w:rPr>
          <w:rFonts w:ascii="Arial" w:hAnsi="Arial" w:cs="Arial"/>
          <w:color w:val="000000"/>
          <w:sz w:val="22"/>
          <w:szCs w:val="22"/>
        </w:rPr>
        <w:t xml:space="preserve">with your PI </w:t>
      </w:r>
      <w:r>
        <w:rPr>
          <w:rFonts w:ascii="Arial" w:hAnsi="Arial" w:cs="Arial"/>
          <w:color w:val="000000"/>
          <w:sz w:val="22"/>
          <w:szCs w:val="22"/>
        </w:rPr>
        <w:t xml:space="preserve">before working with explosives and potentially </w:t>
      </w:r>
      <w:r w:rsidR="006D3560">
        <w:rPr>
          <w:rFonts w:ascii="Arial" w:hAnsi="Arial" w:cs="Arial"/>
          <w:color w:val="000000"/>
          <w:sz w:val="22"/>
          <w:szCs w:val="22"/>
        </w:rPr>
        <w:t>explosive</w:t>
      </w:r>
      <w:r>
        <w:rPr>
          <w:rFonts w:ascii="Arial" w:hAnsi="Arial" w:cs="Arial"/>
          <w:color w:val="000000"/>
          <w:sz w:val="22"/>
          <w:szCs w:val="22"/>
        </w:rPr>
        <w:t>s.</w:t>
      </w:r>
    </w:p>
    <w:p w14:paraId="28D10A1E" w14:textId="77777777" w:rsidR="00C34BCE" w:rsidRPr="003B0A72" w:rsidRDefault="00C34BCE" w:rsidP="00C34BCE">
      <w:pPr>
        <w:pStyle w:val="ListParagraph"/>
        <w:numPr>
          <w:ilvl w:val="0"/>
          <w:numId w:val="9"/>
        </w:numPr>
        <w:autoSpaceDE w:val="0"/>
        <w:autoSpaceDN w:val="0"/>
        <w:adjustRightInd w:val="0"/>
        <w:ind w:left="360"/>
        <w:jc w:val="both"/>
        <w:rPr>
          <w:rFonts w:ascii="Arial" w:hAnsi="Arial" w:cs="Arial"/>
          <w:i/>
          <w:color w:val="000000"/>
          <w:sz w:val="22"/>
          <w:szCs w:val="22"/>
        </w:rPr>
      </w:pPr>
      <w:r>
        <w:rPr>
          <w:rFonts w:ascii="Arial" w:hAnsi="Arial" w:cs="Arial"/>
          <w:color w:val="000000"/>
          <w:sz w:val="22"/>
          <w:szCs w:val="22"/>
        </w:rPr>
        <w:t xml:space="preserve">The PI and/or supervisor must communicate and enforce clear limits on the quantity of each explosive and </w:t>
      </w:r>
      <w:r w:rsidR="006D3560">
        <w:rPr>
          <w:rFonts w:ascii="Arial" w:hAnsi="Arial" w:cs="Arial"/>
          <w:color w:val="000000"/>
          <w:sz w:val="22"/>
          <w:szCs w:val="22"/>
        </w:rPr>
        <w:t>potentially explosive</w:t>
      </w:r>
      <w:r>
        <w:rPr>
          <w:rFonts w:ascii="Arial" w:hAnsi="Arial" w:cs="Arial"/>
          <w:color w:val="000000"/>
          <w:sz w:val="22"/>
          <w:szCs w:val="22"/>
        </w:rPr>
        <w:t xml:space="preserve"> that can be used in a single experiment</w:t>
      </w:r>
      <w:r w:rsidR="00C96024">
        <w:rPr>
          <w:rFonts w:ascii="Arial" w:hAnsi="Arial" w:cs="Arial"/>
          <w:color w:val="000000"/>
          <w:sz w:val="22"/>
          <w:szCs w:val="22"/>
        </w:rPr>
        <w:t>.</w:t>
      </w:r>
    </w:p>
    <w:p w14:paraId="767DF078" w14:textId="77777777" w:rsidR="00BB2A64" w:rsidRPr="00BB2A64" w:rsidRDefault="00C34BCE" w:rsidP="00C34BCE">
      <w:pPr>
        <w:pStyle w:val="ListParagraph"/>
        <w:numPr>
          <w:ilvl w:val="0"/>
          <w:numId w:val="9"/>
        </w:numPr>
        <w:autoSpaceDE w:val="0"/>
        <w:autoSpaceDN w:val="0"/>
        <w:adjustRightInd w:val="0"/>
        <w:ind w:left="360"/>
        <w:jc w:val="both"/>
        <w:rPr>
          <w:rFonts w:ascii="Arial" w:hAnsi="Arial" w:cs="Arial"/>
          <w:i/>
          <w:color w:val="000000"/>
          <w:sz w:val="22"/>
          <w:szCs w:val="22"/>
        </w:rPr>
      </w:pPr>
      <w:r>
        <w:rPr>
          <w:rFonts w:ascii="Arial" w:hAnsi="Arial" w:cs="Arial"/>
          <w:color w:val="000000"/>
          <w:sz w:val="22"/>
          <w:szCs w:val="22"/>
        </w:rPr>
        <w:t xml:space="preserve">Reduce the quantity of explosive and potentially explosives that you work with and store. </w:t>
      </w:r>
    </w:p>
    <w:p w14:paraId="587F280C" w14:textId="77777777" w:rsidR="00C34BCE" w:rsidRPr="00BB2A64" w:rsidRDefault="00BB2A64" w:rsidP="00BB2A64">
      <w:pPr>
        <w:pStyle w:val="ListParagraph"/>
        <w:numPr>
          <w:ilvl w:val="0"/>
          <w:numId w:val="9"/>
        </w:numPr>
        <w:autoSpaceDE w:val="0"/>
        <w:autoSpaceDN w:val="0"/>
        <w:adjustRightInd w:val="0"/>
        <w:ind w:left="360"/>
        <w:jc w:val="both"/>
        <w:rPr>
          <w:rFonts w:ascii="Arial" w:hAnsi="Arial" w:cs="Arial"/>
          <w:i/>
          <w:color w:val="000000"/>
          <w:sz w:val="22"/>
          <w:szCs w:val="22"/>
        </w:rPr>
      </w:pPr>
      <w:r>
        <w:rPr>
          <w:rFonts w:ascii="Arial" w:hAnsi="Arial" w:cs="Arial"/>
          <w:color w:val="000000"/>
          <w:sz w:val="22"/>
          <w:szCs w:val="22"/>
        </w:rPr>
        <w:t>Buy Less, Store Less, and Use Less.</w:t>
      </w:r>
      <w:r w:rsidR="00C462AC">
        <w:rPr>
          <w:rFonts w:ascii="Arial" w:hAnsi="Arial" w:cs="Arial"/>
          <w:color w:val="000000"/>
          <w:sz w:val="22"/>
          <w:szCs w:val="22"/>
        </w:rPr>
        <w:t xml:space="preserve"> </w:t>
      </w:r>
      <w:r w:rsidR="00C34BCE">
        <w:rPr>
          <w:rFonts w:ascii="Arial" w:hAnsi="Arial" w:cs="Arial"/>
          <w:color w:val="000000"/>
          <w:sz w:val="22"/>
          <w:szCs w:val="22"/>
        </w:rPr>
        <w:t xml:space="preserve"> </w:t>
      </w:r>
      <w:r w:rsidR="00C34BCE" w:rsidRPr="00BB2A64">
        <w:rPr>
          <w:rFonts w:ascii="Arial" w:hAnsi="Arial" w:cs="Arial"/>
          <w:color w:val="000000"/>
          <w:sz w:val="22"/>
          <w:szCs w:val="22"/>
        </w:rPr>
        <w:t>Dispose of unused or unwanted compounds.</w:t>
      </w:r>
    </w:p>
    <w:p w14:paraId="21304953" w14:textId="77777777" w:rsidR="00C34BCE" w:rsidRPr="003B0A72" w:rsidRDefault="00C34BCE" w:rsidP="00C34BCE">
      <w:pPr>
        <w:pStyle w:val="ListParagraph"/>
        <w:numPr>
          <w:ilvl w:val="0"/>
          <w:numId w:val="9"/>
        </w:numPr>
        <w:autoSpaceDE w:val="0"/>
        <w:autoSpaceDN w:val="0"/>
        <w:adjustRightInd w:val="0"/>
        <w:ind w:left="360"/>
        <w:jc w:val="both"/>
        <w:rPr>
          <w:rFonts w:ascii="Arial" w:hAnsi="Arial" w:cs="Arial"/>
          <w:i/>
          <w:color w:val="000000"/>
          <w:sz w:val="22"/>
          <w:szCs w:val="22"/>
        </w:rPr>
      </w:pPr>
      <w:r>
        <w:rPr>
          <w:rFonts w:ascii="Arial" w:hAnsi="Arial" w:cs="Arial"/>
          <w:color w:val="000000"/>
          <w:sz w:val="22"/>
          <w:szCs w:val="22"/>
        </w:rPr>
        <w:t>Review the chemical safety board report on explosives safety</w:t>
      </w:r>
      <w:r w:rsidRPr="003B0A72">
        <w:rPr>
          <w:rFonts w:ascii="Arial" w:hAnsi="Arial" w:cs="Arial"/>
          <w:color w:val="000000"/>
          <w:sz w:val="22"/>
          <w:szCs w:val="22"/>
        </w:rPr>
        <w:t xml:space="preserve">: </w:t>
      </w:r>
      <w:hyperlink r:id="rId10" w:history="1">
        <w:r w:rsidRPr="003B0A72">
          <w:rPr>
            <w:rStyle w:val="Hyperlink"/>
            <w:rFonts w:ascii="Arial" w:hAnsi="Arial" w:cs="Arial"/>
            <w:sz w:val="22"/>
            <w:szCs w:val="22"/>
          </w:rPr>
          <w:t>https://www.depts.ttu.edu/research/integrity/csb-response/downloads/report.pdf</w:t>
        </w:r>
      </w:hyperlink>
      <w:r w:rsidR="00BB2A64">
        <w:rPr>
          <w:rFonts w:ascii="Arial" w:hAnsi="Arial" w:cs="Arial"/>
          <w:color w:val="000000"/>
          <w:sz w:val="22"/>
          <w:szCs w:val="22"/>
        </w:rPr>
        <w:t>.</w:t>
      </w:r>
    </w:p>
    <w:p w14:paraId="5479BD62" w14:textId="77777777" w:rsidR="00C34BCE" w:rsidRPr="003B0A72" w:rsidRDefault="00C34BCE" w:rsidP="00C34BCE">
      <w:pPr>
        <w:pStyle w:val="ListParagraph"/>
        <w:numPr>
          <w:ilvl w:val="0"/>
          <w:numId w:val="9"/>
        </w:numPr>
        <w:autoSpaceDE w:val="0"/>
        <w:autoSpaceDN w:val="0"/>
        <w:adjustRightInd w:val="0"/>
        <w:ind w:left="360"/>
        <w:jc w:val="both"/>
        <w:rPr>
          <w:rFonts w:ascii="Arial" w:hAnsi="Arial" w:cs="Arial"/>
          <w:i/>
          <w:color w:val="000000"/>
          <w:sz w:val="22"/>
          <w:szCs w:val="22"/>
        </w:rPr>
      </w:pPr>
      <w:r>
        <w:rPr>
          <w:rFonts w:ascii="Arial" w:hAnsi="Arial" w:cs="Arial"/>
          <w:color w:val="000000"/>
          <w:sz w:val="22"/>
          <w:szCs w:val="22"/>
        </w:rPr>
        <w:t>All work with explosives and potentially explosives must:</w:t>
      </w:r>
    </w:p>
    <w:p w14:paraId="5D633656" w14:textId="77777777" w:rsidR="00C34BCE" w:rsidRPr="003B0A72" w:rsidRDefault="00C34BCE" w:rsidP="00C34BCE">
      <w:pPr>
        <w:pStyle w:val="ListParagraph"/>
        <w:numPr>
          <w:ilvl w:val="1"/>
          <w:numId w:val="9"/>
        </w:numPr>
        <w:autoSpaceDE w:val="0"/>
        <w:autoSpaceDN w:val="0"/>
        <w:adjustRightInd w:val="0"/>
        <w:jc w:val="both"/>
        <w:rPr>
          <w:rFonts w:ascii="Arial" w:hAnsi="Arial" w:cs="Arial"/>
          <w:i/>
          <w:color w:val="000000"/>
          <w:sz w:val="22"/>
          <w:szCs w:val="22"/>
        </w:rPr>
      </w:pPr>
      <w:r>
        <w:rPr>
          <w:rFonts w:ascii="Arial" w:hAnsi="Arial" w:cs="Arial"/>
          <w:color w:val="000000"/>
          <w:sz w:val="22"/>
          <w:szCs w:val="22"/>
        </w:rPr>
        <w:t>be pre-approved by the PI and campus fire marshal</w:t>
      </w:r>
    </w:p>
    <w:p w14:paraId="422863FF" w14:textId="77777777" w:rsidR="00C34BCE" w:rsidRPr="00D41228" w:rsidRDefault="00C34BCE" w:rsidP="00C34BCE">
      <w:pPr>
        <w:pStyle w:val="ListParagraph"/>
        <w:numPr>
          <w:ilvl w:val="1"/>
          <w:numId w:val="9"/>
        </w:numPr>
        <w:autoSpaceDE w:val="0"/>
        <w:autoSpaceDN w:val="0"/>
        <w:adjustRightInd w:val="0"/>
        <w:jc w:val="both"/>
        <w:rPr>
          <w:rFonts w:ascii="Arial" w:hAnsi="Arial" w:cs="Arial"/>
          <w:i/>
          <w:color w:val="000000"/>
          <w:sz w:val="22"/>
          <w:szCs w:val="22"/>
        </w:rPr>
      </w:pPr>
      <w:r>
        <w:rPr>
          <w:rFonts w:ascii="Arial" w:hAnsi="Arial" w:cs="Arial"/>
          <w:color w:val="000000"/>
          <w:sz w:val="22"/>
          <w:szCs w:val="22"/>
        </w:rPr>
        <w:t>develop an energetic material/explosive safety plan</w:t>
      </w:r>
    </w:p>
    <w:p w14:paraId="229116EA" w14:textId="77777777" w:rsidR="00D41228" w:rsidRPr="00D41228" w:rsidRDefault="00D41228" w:rsidP="00D41228">
      <w:pPr>
        <w:pStyle w:val="ListParagraph"/>
        <w:numPr>
          <w:ilvl w:val="1"/>
          <w:numId w:val="9"/>
        </w:numPr>
        <w:autoSpaceDE w:val="0"/>
        <w:autoSpaceDN w:val="0"/>
        <w:adjustRightInd w:val="0"/>
        <w:jc w:val="both"/>
        <w:rPr>
          <w:rFonts w:ascii="Arial" w:hAnsi="Arial" w:cs="Arial"/>
          <w:i/>
          <w:color w:val="000000"/>
          <w:sz w:val="22"/>
          <w:szCs w:val="22"/>
        </w:rPr>
      </w:pPr>
      <w:r>
        <w:rPr>
          <w:rFonts w:ascii="Arial" w:hAnsi="Arial" w:cs="Arial"/>
          <w:color w:val="000000"/>
          <w:sz w:val="22"/>
          <w:szCs w:val="22"/>
        </w:rPr>
        <w:t>establish a qualification/certification plan for users</w:t>
      </w:r>
    </w:p>
    <w:p w14:paraId="3328CA5A" w14:textId="77777777" w:rsidR="00C34BCE" w:rsidRPr="003B0A72" w:rsidRDefault="00C34BCE" w:rsidP="00C34BCE">
      <w:pPr>
        <w:pStyle w:val="ListParagraph"/>
        <w:numPr>
          <w:ilvl w:val="1"/>
          <w:numId w:val="9"/>
        </w:numPr>
        <w:autoSpaceDE w:val="0"/>
        <w:autoSpaceDN w:val="0"/>
        <w:adjustRightInd w:val="0"/>
        <w:spacing w:after="0"/>
        <w:jc w:val="both"/>
        <w:rPr>
          <w:rFonts w:ascii="Arial" w:hAnsi="Arial" w:cs="Arial"/>
          <w:i/>
          <w:color w:val="000000"/>
          <w:sz w:val="22"/>
          <w:szCs w:val="22"/>
        </w:rPr>
      </w:pPr>
      <w:r>
        <w:rPr>
          <w:rFonts w:ascii="Arial" w:hAnsi="Arial" w:cs="Arial"/>
          <w:color w:val="000000"/>
          <w:sz w:val="22"/>
          <w:szCs w:val="22"/>
        </w:rPr>
        <w:t>have a user with demonstrated proficiency</w:t>
      </w:r>
    </w:p>
    <w:p w14:paraId="3EE7B324" w14:textId="77777777" w:rsidR="00C34BCE" w:rsidRPr="003B0A72" w:rsidRDefault="00C34BCE" w:rsidP="00C34BCE">
      <w:pPr>
        <w:autoSpaceDE w:val="0"/>
        <w:autoSpaceDN w:val="0"/>
        <w:adjustRightInd w:val="0"/>
        <w:contextualSpacing/>
        <w:jc w:val="both"/>
        <w:rPr>
          <w:rFonts w:ascii="Arial" w:hAnsi="Arial" w:cs="Arial"/>
          <w:color w:val="000000"/>
          <w:sz w:val="22"/>
          <w:szCs w:val="22"/>
        </w:rPr>
      </w:pPr>
      <w:r w:rsidRPr="003B0A72">
        <w:rPr>
          <w:rFonts w:ascii="Arial" w:hAnsi="Arial" w:cs="Arial"/>
          <w:color w:val="000000"/>
          <w:sz w:val="22"/>
          <w:szCs w:val="22"/>
        </w:rPr>
        <w:t>Federally regulated explosives are strictly controlled.</w:t>
      </w:r>
      <w:r w:rsidR="00C462AC">
        <w:rPr>
          <w:rFonts w:ascii="Arial" w:hAnsi="Arial" w:cs="Arial"/>
          <w:color w:val="000000"/>
          <w:sz w:val="22"/>
          <w:szCs w:val="22"/>
        </w:rPr>
        <w:t xml:space="preserve"> </w:t>
      </w:r>
      <w:r w:rsidRPr="003B0A72">
        <w:rPr>
          <w:rFonts w:ascii="Arial" w:hAnsi="Arial" w:cs="Arial"/>
          <w:color w:val="000000"/>
          <w:sz w:val="22"/>
          <w:szCs w:val="22"/>
        </w:rPr>
        <w:t xml:space="preserve">If you want to purchase or synthesize any of the compounds on the Bureau of Alcohol, Tobacco, and Firearms (ATF), </w:t>
      </w:r>
      <w:hyperlink r:id="rId11" w:history="1">
        <w:r w:rsidRPr="003B0A72">
          <w:rPr>
            <w:rStyle w:val="Hyperlink"/>
            <w:rFonts w:ascii="Arial" w:hAnsi="Arial" w:cs="Arial"/>
            <w:sz w:val="22"/>
            <w:szCs w:val="22"/>
          </w:rPr>
          <w:t>https://www.govinfo.gov/content/pkg/FR-2020-01-02/pdf/2019-28316.pdf</w:t>
        </w:r>
      </w:hyperlink>
      <w:r w:rsidRPr="003B0A72">
        <w:rPr>
          <w:rFonts w:ascii="Arial" w:hAnsi="Arial"/>
          <w:sz w:val="22"/>
          <w:szCs w:val="22"/>
        </w:rPr>
        <w:t>, contact EH&amp;S and the Campus Fire Marshal</w:t>
      </w:r>
      <w:r w:rsidR="00804123">
        <w:rPr>
          <w:rFonts w:ascii="Arial" w:hAnsi="Arial"/>
          <w:sz w:val="22"/>
          <w:szCs w:val="22"/>
        </w:rPr>
        <w:t>.</w:t>
      </w:r>
    </w:p>
    <w:p w14:paraId="59D03AC0" w14:textId="77777777" w:rsidR="002F493A" w:rsidRPr="002F493A" w:rsidRDefault="002F493A" w:rsidP="002F493A">
      <w:pPr>
        <w:autoSpaceDE w:val="0"/>
        <w:autoSpaceDN w:val="0"/>
        <w:adjustRightInd w:val="0"/>
        <w:jc w:val="both"/>
        <w:rPr>
          <w:rFonts w:ascii="Arial" w:hAnsi="Arial" w:cs="Arial"/>
          <w:color w:val="000000"/>
          <w:sz w:val="22"/>
          <w:szCs w:val="22"/>
        </w:rPr>
      </w:pPr>
    </w:p>
    <w:p w14:paraId="246ACD51" w14:textId="77777777" w:rsidR="00FD2A25" w:rsidRPr="00D42CFF" w:rsidRDefault="00E35276" w:rsidP="00D224A8">
      <w:pPr>
        <w:jc w:val="both"/>
        <w:rPr>
          <w:rFonts w:ascii="Arial" w:hAnsi="Arial" w:cs="Arial"/>
          <w:b/>
          <w:color w:val="000000"/>
          <w:u w:val="single"/>
        </w:rPr>
      </w:pPr>
      <w:r>
        <w:rPr>
          <w:noProof/>
        </w:rPr>
        <mc:AlternateContent>
          <mc:Choice Requires="wps">
            <w:drawing>
              <wp:inline distT="0" distB="0" distL="0" distR="0" wp14:anchorId="3AFF3C4D" wp14:editId="6CB91A9B">
                <wp:extent cx="5943600" cy="283464"/>
                <wp:effectExtent l="0" t="0" r="0" b="2540"/>
                <wp:docPr id="8" name="Rectangle 8"/>
                <wp:cNvGraphicFramePr/>
                <a:graphic xmlns:a="http://schemas.openxmlformats.org/drawingml/2006/main">
                  <a:graphicData uri="http://schemas.microsoft.com/office/word/2010/wordprocessingShape">
                    <wps:wsp>
                      <wps:cNvSpPr/>
                      <wps:spPr>
                        <a:xfrm>
                          <a:off x="0" y="0"/>
                          <a:ext cx="5943600" cy="283464"/>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11A819" w14:textId="77777777"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Engineering Controls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820081" id="Rectangle 8" o:spid="_x0000_s1031"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" fillcolor="#003e78" stroked="f" strokeweight="1pt">
                <v:textbox>
                  <w:txbxContent>
                    <w:p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Engineering Controls</w:t>
                      </w:r>
                    </w:p>
                  </w:txbxContent>
                </v:textbox>
                <w10:anchorlock/>
              </v:rect>
            </w:pict>
          </mc:Fallback>
        </mc:AlternateContent>
      </w:r>
    </w:p>
    <w:p w14:paraId="30534FAE" w14:textId="77777777" w:rsidR="00C34BCE" w:rsidRPr="003655ED" w:rsidRDefault="00C34BCE" w:rsidP="00C34BCE">
      <w:pPr>
        <w:autoSpaceDE w:val="0"/>
        <w:autoSpaceDN w:val="0"/>
        <w:adjustRightInd w:val="0"/>
        <w:jc w:val="both"/>
        <w:rPr>
          <w:rFonts w:ascii="Arial" w:hAnsi="Arial" w:cs="Arial"/>
          <w:color w:val="000000"/>
          <w:sz w:val="22"/>
          <w:szCs w:val="22"/>
        </w:rPr>
      </w:pPr>
      <w:r w:rsidRPr="003655ED">
        <w:rPr>
          <w:rFonts w:ascii="Arial" w:hAnsi="Arial" w:cs="Arial"/>
          <w:b/>
          <w:color w:val="000000"/>
          <w:sz w:val="22"/>
          <w:szCs w:val="22"/>
          <w:u w:val="single"/>
        </w:rPr>
        <w:t>Fume Hoods</w:t>
      </w:r>
      <w:r w:rsidRPr="003655ED">
        <w:rPr>
          <w:rFonts w:ascii="Arial" w:hAnsi="Arial" w:cs="Arial"/>
          <w:b/>
          <w:color w:val="000000"/>
          <w:sz w:val="22"/>
          <w:szCs w:val="22"/>
        </w:rPr>
        <w:t>:</w:t>
      </w:r>
      <w:r w:rsidRPr="003655ED">
        <w:rPr>
          <w:rFonts w:ascii="Arial" w:hAnsi="Arial" w:cs="Arial"/>
          <w:color w:val="000000"/>
          <w:sz w:val="22"/>
          <w:szCs w:val="22"/>
        </w:rPr>
        <w:t xml:space="preserve"> </w:t>
      </w:r>
    </w:p>
    <w:p w14:paraId="072482FB" w14:textId="77777777" w:rsidR="00C34BCE" w:rsidRPr="003655ED" w:rsidRDefault="00C34BCE" w:rsidP="00C34BCE">
      <w:pPr>
        <w:autoSpaceDE w:val="0"/>
        <w:autoSpaceDN w:val="0"/>
        <w:adjustRightInd w:val="0"/>
        <w:jc w:val="both"/>
        <w:rPr>
          <w:rFonts w:ascii="Arial" w:hAnsi="Arial" w:cs="Arial"/>
          <w:color w:val="000000"/>
          <w:sz w:val="22"/>
          <w:szCs w:val="22"/>
        </w:rPr>
      </w:pPr>
      <w:r w:rsidRPr="003655ED">
        <w:rPr>
          <w:rFonts w:ascii="Arial" w:hAnsi="Arial" w:cs="Arial"/>
          <w:color w:val="000000"/>
          <w:sz w:val="22"/>
          <w:szCs w:val="22"/>
        </w:rPr>
        <w:t>All reactions involving</w:t>
      </w:r>
      <w:r w:rsidR="00BF7B45">
        <w:rPr>
          <w:rFonts w:ascii="Arial" w:hAnsi="Arial" w:cs="Arial"/>
          <w:color w:val="000000"/>
          <w:sz w:val="22"/>
          <w:szCs w:val="22"/>
        </w:rPr>
        <w:t xml:space="preserve"> explosives,</w:t>
      </w:r>
      <w:r w:rsidRPr="003655ED">
        <w:rPr>
          <w:rFonts w:ascii="Arial" w:hAnsi="Arial" w:cs="Arial"/>
          <w:color w:val="000000"/>
          <w:sz w:val="22"/>
          <w:szCs w:val="22"/>
        </w:rPr>
        <w:t xml:space="preserve"> potentially explosive reagents, intermediates, or products must be conducted in a fume hood.</w:t>
      </w:r>
      <w:r w:rsidR="00C462AC">
        <w:rPr>
          <w:rFonts w:ascii="Arial" w:hAnsi="Arial" w:cs="Arial"/>
          <w:color w:val="000000"/>
          <w:sz w:val="22"/>
          <w:szCs w:val="22"/>
        </w:rPr>
        <w:t xml:space="preserve"> </w:t>
      </w:r>
      <w:r w:rsidR="009970D6">
        <w:rPr>
          <w:rFonts w:ascii="Arial" w:hAnsi="Arial" w:cs="Arial"/>
          <w:color w:val="000000"/>
          <w:sz w:val="22"/>
          <w:szCs w:val="22"/>
        </w:rPr>
        <w:t>Keep the fume hood sash closed while the reaction is in progress.</w:t>
      </w:r>
      <w:r w:rsidR="00C462AC">
        <w:rPr>
          <w:rFonts w:ascii="Arial" w:hAnsi="Arial" w:cs="Arial"/>
          <w:color w:val="000000"/>
          <w:sz w:val="22"/>
          <w:szCs w:val="22"/>
        </w:rPr>
        <w:t xml:space="preserve"> </w:t>
      </w:r>
      <w:r w:rsidRPr="003655ED">
        <w:rPr>
          <w:rFonts w:ascii="Arial" w:hAnsi="Arial" w:cs="Arial"/>
          <w:color w:val="000000"/>
          <w:sz w:val="22"/>
          <w:szCs w:val="22"/>
        </w:rPr>
        <w:t>Do not linger unnecessarily in front of the f</w:t>
      </w:r>
      <w:r w:rsidR="006E13FB">
        <w:rPr>
          <w:rFonts w:ascii="Arial" w:hAnsi="Arial" w:cs="Arial"/>
          <w:color w:val="000000"/>
          <w:sz w:val="22"/>
          <w:szCs w:val="22"/>
        </w:rPr>
        <w:t>ume hood where explosive</w:t>
      </w:r>
      <w:r w:rsidRPr="003655ED">
        <w:rPr>
          <w:rFonts w:ascii="Arial" w:hAnsi="Arial" w:cs="Arial"/>
          <w:color w:val="000000"/>
          <w:sz w:val="22"/>
          <w:szCs w:val="22"/>
        </w:rPr>
        <w:t xml:space="preserve">s are in use. </w:t>
      </w:r>
    </w:p>
    <w:p w14:paraId="1EC19693" w14:textId="77777777" w:rsidR="00C34BCE" w:rsidRPr="003655ED" w:rsidRDefault="00C34BCE" w:rsidP="00C34BCE">
      <w:pPr>
        <w:jc w:val="both"/>
        <w:rPr>
          <w:rFonts w:ascii="Arial" w:hAnsi="Arial"/>
          <w:sz w:val="22"/>
          <w:szCs w:val="22"/>
        </w:rPr>
      </w:pPr>
    </w:p>
    <w:p w14:paraId="03BA5282" w14:textId="77777777" w:rsidR="00C34BCE" w:rsidRPr="003655ED" w:rsidRDefault="00C34BCE" w:rsidP="00C34BCE">
      <w:pPr>
        <w:jc w:val="both"/>
        <w:rPr>
          <w:rFonts w:ascii="Arial" w:hAnsi="Arial"/>
          <w:sz w:val="22"/>
          <w:szCs w:val="22"/>
        </w:rPr>
      </w:pPr>
      <w:r w:rsidRPr="003655ED">
        <w:rPr>
          <w:rFonts w:ascii="Arial" w:hAnsi="Arial" w:cs="Arial"/>
          <w:b/>
          <w:color w:val="000000"/>
          <w:sz w:val="22"/>
          <w:szCs w:val="22"/>
          <w:u w:val="single"/>
        </w:rPr>
        <w:t>Blast Shields</w:t>
      </w:r>
      <w:r w:rsidRPr="003655ED">
        <w:rPr>
          <w:rFonts w:ascii="Arial" w:hAnsi="Arial" w:cs="Arial"/>
          <w:b/>
          <w:color w:val="000000"/>
          <w:sz w:val="22"/>
          <w:szCs w:val="22"/>
        </w:rPr>
        <w:t>:</w:t>
      </w:r>
    </w:p>
    <w:p w14:paraId="1DFBF52F" w14:textId="77777777" w:rsidR="00C34BCE" w:rsidRDefault="00C34BCE" w:rsidP="00C34BCE">
      <w:pPr>
        <w:jc w:val="both"/>
        <w:rPr>
          <w:rFonts w:ascii="Arial" w:hAnsi="Arial"/>
          <w:sz w:val="22"/>
          <w:szCs w:val="22"/>
        </w:rPr>
      </w:pPr>
      <w:r w:rsidRPr="003655ED">
        <w:rPr>
          <w:rFonts w:ascii="Arial" w:hAnsi="Arial"/>
          <w:sz w:val="22"/>
          <w:szCs w:val="22"/>
        </w:rPr>
        <w:t xml:space="preserve">The use of </w:t>
      </w:r>
      <w:r w:rsidR="004A71E2">
        <w:rPr>
          <w:rFonts w:ascii="Arial" w:hAnsi="Arial"/>
          <w:sz w:val="22"/>
          <w:szCs w:val="22"/>
        </w:rPr>
        <w:t>a</w:t>
      </w:r>
      <w:r w:rsidRPr="003655ED">
        <w:rPr>
          <w:rFonts w:ascii="Arial" w:hAnsi="Arial"/>
          <w:sz w:val="22"/>
          <w:szCs w:val="22"/>
        </w:rPr>
        <w:t xml:space="preserve"> portable blast shield inside the </w:t>
      </w:r>
      <w:r w:rsidR="004A71E2">
        <w:rPr>
          <w:rFonts w:ascii="Arial" w:hAnsi="Arial"/>
          <w:sz w:val="22"/>
          <w:szCs w:val="22"/>
        </w:rPr>
        <w:t xml:space="preserve">fume </w:t>
      </w:r>
      <w:r w:rsidR="001E4E76">
        <w:rPr>
          <w:rFonts w:ascii="Arial" w:hAnsi="Arial"/>
          <w:sz w:val="22"/>
          <w:szCs w:val="22"/>
        </w:rPr>
        <w:t xml:space="preserve">hood is highly recommended, </w:t>
      </w:r>
      <w:r w:rsidRPr="003655ED">
        <w:rPr>
          <w:rFonts w:ascii="Arial" w:hAnsi="Arial"/>
          <w:sz w:val="22"/>
          <w:szCs w:val="22"/>
        </w:rPr>
        <w:t xml:space="preserve">in the event of </w:t>
      </w:r>
      <w:proofErr w:type="gramStart"/>
      <w:r w:rsidRPr="003655ED">
        <w:rPr>
          <w:rFonts w:ascii="Arial" w:hAnsi="Arial"/>
          <w:sz w:val="22"/>
          <w:szCs w:val="22"/>
        </w:rPr>
        <w:t>a violent explosion</w:t>
      </w:r>
      <w:proofErr w:type="gramEnd"/>
      <w:r w:rsidRPr="003655ED">
        <w:rPr>
          <w:rFonts w:ascii="Arial" w:hAnsi="Arial"/>
          <w:sz w:val="22"/>
          <w:szCs w:val="22"/>
        </w:rPr>
        <w:t xml:space="preserve"> the fume hood safety glass may shatter and blow outward.</w:t>
      </w:r>
      <w:r w:rsidR="00C462AC">
        <w:rPr>
          <w:rFonts w:ascii="Arial" w:hAnsi="Arial"/>
          <w:sz w:val="22"/>
          <w:szCs w:val="22"/>
        </w:rPr>
        <w:t xml:space="preserve"> </w:t>
      </w:r>
      <w:r w:rsidR="009970D6">
        <w:rPr>
          <w:rFonts w:ascii="Arial" w:hAnsi="Arial"/>
          <w:sz w:val="22"/>
          <w:szCs w:val="22"/>
        </w:rPr>
        <w:t>Place the blast shield between yourself and the reaction so you can reach around.</w:t>
      </w:r>
    </w:p>
    <w:p w14:paraId="65F9C924" w14:textId="77777777" w:rsidR="001E4E76" w:rsidRPr="003655ED" w:rsidRDefault="001E4E76" w:rsidP="00C34BCE">
      <w:pPr>
        <w:jc w:val="both"/>
        <w:rPr>
          <w:rFonts w:ascii="Arial" w:hAnsi="Arial" w:cs="Arial"/>
          <w:b/>
          <w:sz w:val="22"/>
          <w:szCs w:val="22"/>
        </w:rPr>
      </w:pPr>
    </w:p>
    <w:p w14:paraId="3AA64557" w14:textId="77777777" w:rsidR="00FD2A25" w:rsidRDefault="00E35276" w:rsidP="00497608">
      <w:pPr>
        <w:contextualSpacing/>
        <w:jc w:val="both"/>
        <w:rPr>
          <w:rFonts w:ascii="Arial" w:hAnsi="Arial" w:cs="Arial"/>
          <w:b/>
          <w:color w:val="000000"/>
          <w:sz w:val="20"/>
          <w:szCs w:val="20"/>
        </w:rPr>
      </w:pPr>
      <w:r>
        <w:rPr>
          <w:noProof/>
        </w:rPr>
        <mc:AlternateContent>
          <mc:Choice Requires="wps">
            <w:drawing>
              <wp:inline distT="0" distB="0" distL="0" distR="0" wp14:anchorId="143E94D6" wp14:editId="3FE09834">
                <wp:extent cx="5943600" cy="283210"/>
                <wp:effectExtent l="0" t="0" r="0" b="2540"/>
                <wp:docPr id="9" name="Rectangle 9"/>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F27CE0" w14:textId="77777777" w:rsidR="00E35276" w:rsidRPr="00E74722" w:rsidRDefault="00806714" w:rsidP="008067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 xml:space="preserve">Special </w:t>
                            </w:r>
                            <w:r w:rsidRPr="00E74722">
                              <w:rPr>
                                <w:rFonts w:ascii="Arial" w:hAnsi="Arial" w:cs="Arial"/>
                                <w:b/>
                                <w:color w:val="FDB913"/>
                                <w14:textOutline w14:w="9525" w14:cap="rnd" w14:cmpd="sng" w14:algn="ctr">
                                  <w14:noFill/>
                                  <w14:prstDash w14:val="solid"/>
                                  <w14:bevel/>
                                </w14:textOutline>
                              </w:rPr>
                              <w:t xml:space="preserve">Storage </w:t>
                            </w:r>
                            <w:r>
                              <w:rPr>
                                <w:rFonts w:ascii="Arial" w:hAnsi="Arial" w:cs="Arial"/>
                                <w:b/>
                                <w:color w:val="FDB913"/>
                                <w14:textOutline w14:w="9525" w14:cap="rnd" w14:cmpd="sng" w14:algn="ctr">
                                  <w14:noFill/>
                                  <w14:prstDash w14:val="solid"/>
                                  <w14:bevel/>
                                </w14:textOutline>
                              </w:rPr>
                              <w:t xml:space="preserve">and </w:t>
                            </w:r>
                            <w:r w:rsidRPr="00E74722">
                              <w:rPr>
                                <w:rFonts w:ascii="Arial" w:hAnsi="Arial" w:cs="Arial"/>
                                <w:b/>
                                <w:color w:val="FDB913"/>
                                <w14:textOutline w14:w="9525" w14:cap="rnd" w14:cmpd="sng" w14:algn="ctr">
                                  <w14:noFill/>
                                  <w14:prstDash w14:val="solid"/>
                                  <w14:bevel/>
                                </w14:textOutline>
                              </w:rPr>
                              <w:t>Handling</w:t>
                            </w:r>
                            <w:r w:rsidRPr="0035181D">
                              <w:rPr>
                                <w:rFonts w:ascii="Arial" w:hAnsi="Arial" w:cs="Arial"/>
                                <w:b/>
                                <w:color w:val="FDB913"/>
                                <w14:textOutline w14:w="9525" w14:cap="rnd" w14:cmpd="sng" w14:algn="ctr">
                                  <w14:noFill/>
                                  <w14:prstDash w14:val="solid"/>
                                  <w14:bevel/>
                                </w14:textOutline>
                              </w:rPr>
                              <w:t xml:space="preserve"> </w:t>
                            </w:r>
                            <w:r w:rsidRPr="00E74722">
                              <w:rPr>
                                <w:rFonts w:ascii="Arial" w:hAnsi="Arial" w:cs="Arial"/>
                                <w:b/>
                                <w:color w:val="FDB913"/>
                                <w14:textOutline w14:w="9525" w14:cap="rnd" w14:cmpd="sng" w14:algn="ctr">
                                  <w14:noFill/>
                                  <w14:prstDash w14:val="solid"/>
                                  <w14:bevel/>
                                </w14:textOutline>
                              </w:rPr>
                              <w:t>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95A6A0" id="Rectangle 9" o:spid="_x0000_s1032"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" fillcolor="#003e78" stroked="f" strokeweight="1pt">
                <v:textbox>
                  <w:txbxContent>
                    <w:p w:rsidR="00E35276" w:rsidRPr="00E74722" w:rsidRDefault="00806714" w:rsidP="008067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 xml:space="preserve">Special </w:t>
                      </w:r>
                      <w:r w:rsidRPr="00E74722">
                        <w:rPr>
                          <w:rFonts w:ascii="Arial" w:hAnsi="Arial" w:cs="Arial"/>
                          <w:b/>
                          <w:color w:val="FDB913"/>
                          <w14:textOutline w14:w="9525" w14:cap="rnd" w14:cmpd="sng" w14:algn="ctr">
                            <w14:noFill/>
                            <w14:prstDash w14:val="solid"/>
                            <w14:bevel/>
                          </w14:textOutline>
                        </w:rPr>
                        <w:t xml:space="preserve">Storage </w:t>
                      </w:r>
                      <w:r>
                        <w:rPr>
                          <w:rFonts w:ascii="Arial" w:hAnsi="Arial" w:cs="Arial"/>
                          <w:b/>
                          <w:color w:val="FDB913"/>
                          <w14:textOutline w14:w="9525" w14:cap="rnd" w14:cmpd="sng" w14:algn="ctr">
                            <w14:noFill/>
                            <w14:prstDash w14:val="solid"/>
                            <w14:bevel/>
                          </w14:textOutline>
                        </w:rPr>
                        <w:t xml:space="preserve">and </w:t>
                      </w:r>
                      <w:r w:rsidRPr="00E74722">
                        <w:rPr>
                          <w:rFonts w:ascii="Arial" w:hAnsi="Arial" w:cs="Arial"/>
                          <w:b/>
                          <w:color w:val="FDB913"/>
                          <w14:textOutline w14:w="9525" w14:cap="rnd" w14:cmpd="sng" w14:algn="ctr">
                            <w14:noFill/>
                            <w14:prstDash w14:val="solid"/>
                            <w14:bevel/>
                          </w14:textOutline>
                        </w:rPr>
                        <w:t>Handling</w:t>
                      </w:r>
                      <w:r w:rsidRPr="0035181D">
                        <w:rPr>
                          <w:rFonts w:ascii="Arial" w:hAnsi="Arial" w:cs="Arial"/>
                          <w:b/>
                          <w:color w:val="FDB913"/>
                          <w14:textOutline w14:w="9525" w14:cap="rnd" w14:cmpd="sng" w14:algn="ctr">
                            <w14:noFill/>
                            <w14:prstDash w14:val="solid"/>
                            <w14:bevel/>
                          </w14:textOutline>
                        </w:rPr>
                        <w:t xml:space="preserve"> </w:t>
                      </w:r>
                      <w:r w:rsidRPr="00E74722">
                        <w:rPr>
                          <w:rFonts w:ascii="Arial" w:hAnsi="Arial" w:cs="Arial"/>
                          <w:b/>
                          <w:color w:val="FDB913"/>
                          <w14:textOutline w14:w="9525" w14:cap="rnd" w14:cmpd="sng" w14:algn="ctr">
                            <w14:noFill/>
                            <w14:prstDash w14:val="solid"/>
                            <w14:bevel/>
                          </w14:textOutline>
                        </w:rPr>
                        <w:t>Requirements</w:t>
                      </w:r>
                    </w:p>
                  </w:txbxContent>
                </v:textbox>
                <w10:anchorlock/>
              </v:rect>
            </w:pict>
          </mc:Fallback>
        </mc:AlternateContent>
      </w:r>
      <w:r>
        <w:rPr>
          <w:rFonts w:ascii="Arial" w:hAnsi="Arial" w:cs="Arial"/>
          <w:b/>
          <w:color w:val="000000"/>
          <w:sz w:val="20"/>
          <w:szCs w:val="20"/>
        </w:rPr>
        <w:t xml:space="preserve"> </w:t>
      </w:r>
    </w:p>
    <w:p w14:paraId="17BEFD97" w14:textId="77777777" w:rsidR="00BC2FAF" w:rsidRPr="007447B4" w:rsidRDefault="00BC2FAF" w:rsidP="00BC2FAF">
      <w:pPr>
        <w:jc w:val="both"/>
        <w:rPr>
          <w:rFonts w:ascii="Arial" w:hAnsi="Arial" w:cs="Arial"/>
          <w:color w:val="000000"/>
          <w:sz w:val="22"/>
          <w:szCs w:val="22"/>
        </w:rPr>
      </w:pPr>
      <w:r>
        <w:rPr>
          <w:rFonts w:ascii="Arial" w:hAnsi="Arial" w:cs="Arial"/>
          <w:color w:val="000000"/>
          <w:sz w:val="22"/>
          <w:szCs w:val="22"/>
        </w:rPr>
        <w:t>Always f</w:t>
      </w:r>
      <w:r w:rsidRPr="007447B4">
        <w:rPr>
          <w:rFonts w:ascii="Arial" w:hAnsi="Arial" w:cs="Arial"/>
          <w:color w:val="000000"/>
          <w:sz w:val="22"/>
          <w:szCs w:val="22"/>
        </w:rPr>
        <w:t>ollow the manufacturer’s recommendations for storage and handling.</w:t>
      </w:r>
    </w:p>
    <w:p w14:paraId="15133B50" w14:textId="77777777" w:rsidR="00BC2FAF" w:rsidRPr="007447B4" w:rsidRDefault="00BC2FAF" w:rsidP="00BB2A64">
      <w:pPr>
        <w:autoSpaceDE w:val="0"/>
        <w:autoSpaceDN w:val="0"/>
        <w:adjustRightInd w:val="0"/>
        <w:contextualSpacing/>
        <w:jc w:val="both"/>
        <w:rPr>
          <w:rFonts w:ascii="Arial" w:hAnsi="Arial" w:cs="Arial"/>
          <w:b/>
          <w:bCs/>
          <w:color w:val="000000"/>
          <w:sz w:val="22"/>
          <w:szCs w:val="22"/>
          <w:u w:val="single"/>
        </w:rPr>
      </w:pPr>
      <w:r w:rsidRPr="007447B4">
        <w:rPr>
          <w:rFonts w:ascii="Arial" w:hAnsi="Arial" w:cs="Arial"/>
          <w:b/>
          <w:bCs/>
          <w:color w:val="000000"/>
          <w:sz w:val="22"/>
          <w:szCs w:val="22"/>
          <w:u w:val="single"/>
        </w:rPr>
        <w:t>Storage:</w:t>
      </w:r>
    </w:p>
    <w:p w14:paraId="1DD71B0C" w14:textId="77777777" w:rsidR="00BC2FAF" w:rsidRPr="001E4E76" w:rsidRDefault="00BC2FAF" w:rsidP="009F7BAB">
      <w:pPr>
        <w:pStyle w:val="ListParagraph"/>
        <w:numPr>
          <w:ilvl w:val="0"/>
          <w:numId w:val="9"/>
        </w:numPr>
        <w:autoSpaceDE w:val="0"/>
        <w:autoSpaceDN w:val="0"/>
        <w:adjustRightInd w:val="0"/>
        <w:ind w:left="360"/>
        <w:jc w:val="both"/>
        <w:rPr>
          <w:rFonts w:ascii="Arial" w:hAnsi="Arial" w:cs="Arial"/>
          <w:color w:val="000000"/>
          <w:sz w:val="22"/>
          <w:szCs w:val="22"/>
        </w:rPr>
      </w:pPr>
      <w:r w:rsidRPr="007447B4">
        <w:rPr>
          <w:rFonts w:ascii="Arial" w:hAnsi="Arial" w:cs="Arial"/>
          <w:color w:val="000000"/>
          <w:sz w:val="22"/>
          <w:szCs w:val="22"/>
        </w:rPr>
        <w:t>Explosives and potentially explosive</w:t>
      </w:r>
      <w:r w:rsidR="006E13FB">
        <w:rPr>
          <w:rFonts w:ascii="Arial" w:hAnsi="Arial" w:cs="Arial"/>
          <w:color w:val="000000"/>
          <w:sz w:val="22"/>
          <w:szCs w:val="22"/>
        </w:rPr>
        <w:t xml:space="preserve">s </w:t>
      </w:r>
      <w:r w:rsidRPr="007447B4">
        <w:rPr>
          <w:rFonts w:ascii="Arial" w:hAnsi="Arial" w:cs="Arial"/>
          <w:color w:val="000000"/>
          <w:sz w:val="22"/>
          <w:szCs w:val="22"/>
        </w:rPr>
        <w:t>must be used and stored in designated area(s).</w:t>
      </w:r>
      <w:r w:rsidR="00C462AC">
        <w:rPr>
          <w:rFonts w:ascii="Arial" w:hAnsi="Arial" w:cs="Arial"/>
          <w:color w:val="000000"/>
          <w:sz w:val="22"/>
          <w:szCs w:val="22"/>
        </w:rPr>
        <w:t xml:space="preserve"> </w:t>
      </w:r>
      <w:r w:rsidR="001E4E76">
        <w:rPr>
          <w:rFonts w:ascii="Arial" w:hAnsi="Arial" w:cs="Arial"/>
          <w:color w:val="000000"/>
          <w:sz w:val="22"/>
          <w:szCs w:val="22"/>
        </w:rPr>
        <w:t xml:space="preserve">All containers and storage locations must be clearly labeled with a sign that at a </w:t>
      </w:r>
      <w:proofErr w:type="gramStart"/>
      <w:r w:rsidR="001E4E76">
        <w:rPr>
          <w:rFonts w:ascii="Arial" w:hAnsi="Arial" w:cs="Arial"/>
          <w:color w:val="000000"/>
          <w:sz w:val="22"/>
          <w:szCs w:val="22"/>
        </w:rPr>
        <w:t>minimum states</w:t>
      </w:r>
      <w:proofErr w:type="gramEnd"/>
      <w:r w:rsidR="001E4E76">
        <w:rPr>
          <w:rFonts w:ascii="Arial" w:hAnsi="Arial" w:cs="Arial"/>
          <w:color w:val="000000"/>
          <w:sz w:val="22"/>
          <w:szCs w:val="22"/>
        </w:rPr>
        <w:t xml:space="preserve"> </w:t>
      </w:r>
      <w:r w:rsidR="001E4E76" w:rsidRPr="007447B4">
        <w:rPr>
          <w:rFonts w:ascii="Arial" w:hAnsi="Arial" w:cs="Arial"/>
          <w:color w:val="000000"/>
          <w:sz w:val="22"/>
          <w:szCs w:val="22"/>
        </w:rPr>
        <w:t>“EXPLOSION RISK”.</w:t>
      </w:r>
    </w:p>
    <w:p w14:paraId="60354A90" w14:textId="77777777" w:rsidR="00BC2FAF" w:rsidRDefault="00BC2FAF" w:rsidP="009F7BAB">
      <w:pPr>
        <w:pStyle w:val="ListParagraph"/>
        <w:numPr>
          <w:ilvl w:val="0"/>
          <w:numId w:val="9"/>
        </w:numPr>
        <w:autoSpaceDE w:val="0"/>
        <w:autoSpaceDN w:val="0"/>
        <w:adjustRightInd w:val="0"/>
        <w:ind w:left="360"/>
        <w:jc w:val="both"/>
        <w:rPr>
          <w:rFonts w:ascii="Arial" w:hAnsi="Arial" w:cs="Arial"/>
          <w:color w:val="000000"/>
          <w:sz w:val="22"/>
          <w:szCs w:val="22"/>
        </w:rPr>
      </w:pPr>
      <w:r w:rsidRPr="007447B4">
        <w:rPr>
          <w:rFonts w:ascii="Arial" w:hAnsi="Arial" w:cs="Arial"/>
          <w:color w:val="000000"/>
          <w:sz w:val="22"/>
          <w:szCs w:val="22"/>
        </w:rPr>
        <w:t>Keep and store away from all ignition sources such as heat, sparks, light, incompatible materials, and any potential initiators.</w:t>
      </w:r>
    </w:p>
    <w:p w14:paraId="777A60C8" w14:textId="77777777" w:rsidR="00BC2FAF" w:rsidRDefault="00BC2FAF" w:rsidP="009F7BAB">
      <w:pPr>
        <w:pStyle w:val="ListParagraph"/>
        <w:numPr>
          <w:ilvl w:val="0"/>
          <w:numId w:val="9"/>
        </w:numPr>
        <w:autoSpaceDE w:val="0"/>
        <w:autoSpaceDN w:val="0"/>
        <w:adjustRightInd w:val="0"/>
        <w:ind w:left="360"/>
        <w:jc w:val="both"/>
        <w:rPr>
          <w:rFonts w:ascii="Arial" w:hAnsi="Arial" w:cs="Arial"/>
          <w:color w:val="000000"/>
          <w:sz w:val="22"/>
          <w:szCs w:val="22"/>
        </w:rPr>
      </w:pPr>
      <w:r>
        <w:rPr>
          <w:rFonts w:ascii="Arial" w:hAnsi="Arial" w:cs="Arial"/>
          <w:color w:val="000000"/>
          <w:sz w:val="22"/>
          <w:szCs w:val="22"/>
        </w:rPr>
        <w:t>Store in secondary containment in an explosion-proof refrigerator/freezer or an explosion-proof cabinet that does not contain flammables or incompatible materials.</w:t>
      </w:r>
    </w:p>
    <w:p w14:paraId="2CDFDD22" w14:textId="77777777" w:rsidR="00BC2FAF" w:rsidRPr="004B2C24" w:rsidRDefault="00C1492A" w:rsidP="009F7BAB">
      <w:pPr>
        <w:pStyle w:val="ListParagraph"/>
        <w:numPr>
          <w:ilvl w:val="1"/>
          <w:numId w:val="9"/>
        </w:numPr>
        <w:autoSpaceDE w:val="0"/>
        <w:autoSpaceDN w:val="0"/>
        <w:adjustRightInd w:val="0"/>
        <w:jc w:val="both"/>
        <w:rPr>
          <w:rFonts w:ascii="Arial" w:hAnsi="Arial" w:cs="Arial"/>
          <w:color w:val="000000"/>
          <w:sz w:val="22"/>
          <w:szCs w:val="22"/>
        </w:rPr>
      </w:pPr>
      <w:r>
        <w:rPr>
          <w:rFonts w:ascii="Arial" w:hAnsi="Arial" w:cs="Arial"/>
          <w:color w:val="000000"/>
          <w:sz w:val="22"/>
          <w:szCs w:val="22"/>
        </w:rPr>
        <w:t>It is best to store n</w:t>
      </w:r>
      <w:r w:rsidR="00BC2FAF">
        <w:rPr>
          <w:rFonts w:ascii="Arial" w:hAnsi="Arial" w:cs="Arial"/>
          <w:color w:val="000000"/>
          <w:sz w:val="22"/>
          <w:szCs w:val="22"/>
        </w:rPr>
        <w:t>ewly synthesized e</w:t>
      </w:r>
      <w:r w:rsidR="00BC2FAF" w:rsidRPr="007447B4">
        <w:rPr>
          <w:rFonts w:ascii="Arial" w:hAnsi="Arial" w:cs="Arial"/>
          <w:color w:val="000000"/>
          <w:sz w:val="22"/>
          <w:szCs w:val="22"/>
        </w:rPr>
        <w:t>xplosives and potentially explosives</w:t>
      </w:r>
      <w:r w:rsidR="00BC2FAF">
        <w:rPr>
          <w:rFonts w:ascii="Arial" w:hAnsi="Arial" w:cs="Arial"/>
          <w:color w:val="000000"/>
          <w:sz w:val="22"/>
          <w:szCs w:val="22"/>
        </w:rPr>
        <w:t xml:space="preserve"> </w:t>
      </w:r>
      <w:r w:rsidR="00BC2FAF" w:rsidRPr="004B2C24">
        <w:rPr>
          <w:rFonts w:ascii="Arial" w:hAnsi="Arial" w:cs="Arial"/>
          <w:color w:val="000000"/>
          <w:sz w:val="22"/>
          <w:szCs w:val="22"/>
        </w:rPr>
        <w:t xml:space="preserve">in </w:t>
      </w:r>
      <w:r w:rsidR="00F7001A">
        <w:rPr>
          <w:rFonts w:ascii="Arial" w:hAnsi="Arial" w:cs="Arial"/>
          <w:color w:val="000000"/>
          <w:sz w:val="22"/>
          <w:szCs w:val="22"/>
        </w:rPr>
        <w:t xml:space="preserve">an explosion-proof refrigerator or </w:t>
      </w:r>
      <w:r w:rsidR="00BC2FAF" w:rsidRPr="004B2C24">
        <w:rPr>
          <w:rFonts w:ascii="Arial" w:hAnsi="Arial" w:cs="Arial"/>
          <w:color w:val="000000"/>
          <w:sz w:val="22"/>
          <w:szCs w:val="22"/>
        </w:rPr>
        <w:t>freezer</w:t>
      </w:r>
      <w:r>
        <w:rPr>
          <w:rFonts w:ascii="Arial" w:hAnsi="Arial" w:cs="Arial"/>
          <w:color w:val="000000"/>
          <w:sz w:val="22"/>
          <w:szCs w:val="22"/>
        </w:rPr>
        <w:t>.</w:t>
      </w:r>
    </w:p>
    <w:p w14:paraId="23331A39" w14:textId="77777777" w:rsidR="00BC2FAF" w:rsidRPr="004B2C24" w:rsidRDefault="00BC2FAF" w:rsidP="009F7BAB">
      <w:pPr>
        <w:pStyle w:val="ListParagraph"/>
        <w:numPr>
          <w:ilvl w:val="0"/>
          <w:numId w:val="9"/>
        </w:numPr>
        <w:autoSpaceDE w:val="0"/>
        <w:autoSpaceDN w:val="0"/>
        <w:adjustRightInd w:val="0"/>
        <w:spacing w:after="0"/>
        <w:ind w:left="360"/>
        <w:jc w:val="both"/>
        <w:rPr>
          <w:rFonts w:ascii="Arial" w:hAnsi="Arial" w:cs="Arial"/>
          <w:color w:val="000000"/>
          <w:sz w:val="22"/>
          <w:szCs w:val="22"/>
        </w:rPr>
      </w:pPr>
      <w:r w:rsidRPr="004B2C24">
        <w:rPr>
          <w:rFonts w:ascii="Arial" w:hAnsi="Arial" w:cs="Arial"/>
          <w:color w:val="000000"/>
          <w:sz w:val="22"/>
          <w:szCs w:val="22"/>
        </w:rPr>
        <w:t>Limit the amount stored to only the amount needed for planned experiments</w:t>
      </w:r>
      <w:r w:rsidR="00C1492A">
        <w:rPr>
          <w:rFonts w:ascii="Arial" w:hAnsi="Arial" w:cs="Arial"/>
          <w:color w:val="000000"/>
          <w:sz w:val="22"/>
          <w:szCs w:val="22"/>
        </w:rPr>
        <w:t>.</w:t>
      </w:r>
    </w:p>
    <w:p w14:paraId="7A81D15F" w14:textId="77777777" w:rsidR="00D41228" w:rsidRPr="004B2C24" w:rsidRDefault="00D41228" w:rsidP="009F7BAB">
      <w:pPr>
        <w:pStyle w:val="ListParagraph"/>
        <w:numPr>
          <w:ilvl w:val="0"/>
          <w:numId w:val="9"/>
        </w:numPr>
        <w:autoSpaceDE w:val="0"/>
        <w:autoSpaceDN w:val="0"/>
        <w:adjustRightInd w:val="0"/>
        <w:spacing w:after="0"/>
        <w:ind w:left="360"/>
        <w:jc w:val="both"/>
        <w:rPr>
          <w:rFonts w:ascii="Arial" w:hAnsi="Arial" w:cs="Arial"/>
          <w:color w:val="000000"/>
          <w:sz w:val="22"/>
          <w:szCs w:val="22"/>
        </w:rPr>
      </w:pPr>
      <w:r>
        <w:rPr>
          <w:rFonts w:ascii="Arial" w:hAnsi="Arial" w:cs="Arial"/>
          <w:color w:val="000000"/>
          <w:sz w:val="22"/>
          <w:szCs w:val="22"/>
        </w:rPr>
        <w:t>Always use c</w:t>
      </w:r>
      <w:r w:rsidRPr="004B2C24">
        <w:rPr>
          <w:rFonts w:ascii="Arial" w:hAnsi="Arial" w:cs="Arial"/>
          <w:color w:val="000000"/>
          <w:sz w:val="22"/>
          <w:szCs w:val="22"/>
        </w:rPr>
        <w:t>ompatible materials for storage, transfer, etc.</w:t>
      </w:r>
    </w:p>
    <w:p w14:paraId="614A3374" w14:textId="77777777" w:rsidR="00BC2FAF" w:rsidRPr="004B2C24" w:rsidRDefault="00BC2FAF" w:rsidP="009F7BAB">
      <w:pPr>
        <w:autoSpaceDE w:val="0"/>
        <w:autoSpaceDN w:val="0"/>
        <w:adjustRightInd w:val="0"/>
        <w:contextualSpacing/>
        <w:jc w:val="both"/>
        <w:rPr>
          <w:rFonts w:ascii="Arial" w:hAnsi="Arial" w:cs="Arial"/>
          <w:color w:val="000000"/>
          <w:sz w:val="22"/>
          <w:szCs w:val="22"/>
        </w:rPr>
      </w:pPr>
    </w:p>
    <w:p w14:paraId="76A4D269" w14:textId="77777777" w:rsidR="00BC2FAF" w:rsidRPr="004B2C24" w:rsidRDefault="00BC2FAF" w:rsidP="009F7BAB">
      <w:pPr>
        <w:autoSpaceDE w:val="0"/>
        <w:autoSpaceDN w:val="0"/>
        <w:adjustRightInd w:val="0"/>
        <w:contextualSpacing/>
        <w:jc w:val="both"/>
        <w:rPr>
          <w:rFonts w:ascii="Arial" w:hAnsi="Arial" w:cs="Arial"/>
          <w:b/>
          <w:bCs/>
          <w:color w:val="000000"/>
          <w:sz w:val="22"/>
          <w:szCs w:val="22"/>
          <w:u w:val="single"/>
        </w:rPr>
      </w:pPr>
      <w:r w:rsidRPr="004B2C24">
        <w:rPr>
          <w:rFonts w:ascii="Arial" w:hAnsi="Arial" w:cs="Arial"/>
          <w:b/>
          <w:bCs/>
          <w:color w:val="000000"/>
          <w:sz w:val="22"/>
          <w:szCs w:val="22"/>
          <w:u w:val="single"/>
        </w:rPr>
        <w:t>Handling:</w:t>
      </w:r>
    </w:p>
    <w:p w14:paraId="2C290E37" w14:textId="77777777" w:rsidR="00BC2FAF" w:rsidRPr="009F7BAB" w:rsidRDefault="00BC2FAF" w:rsidP="009F7BAB">
      <w:pPr>
        <w:pStyle w:val="ListParagraph"/>
        <w:numPr>
          <w:ilvl w:val="0"/>
          <w:numId w:val="9"/>
        </w:numPr>
        <w:autoSpaceDE w:val="0"/>
        <w:autoSpaceDN w:val="0"/>
        <w:adjustRightInd w:val="0"/>
        <w:spacing w:after="0"/>
        <w:ind w:left="360"/>
        <w:jc w:val="both"/>
        <w:rPr>
          <w:rFonts w:ascii="Arial" w:hAnsi="Arial" w:cs="Arial"/>
          <w:color w:val="000000"/>
          <w:sz w:val="22"/>
          <w:szCs w:val="22"/>
        </w:rPr>
      </w:pPr>
      <w:r w:rsidRPr="009F7BAB">
        <w:rPr>
          <w:rFonts w:ascii="Arial" w:hAnsi="Arial" w:cs="Arial"/>
          <w:color w:val="000000"/>
          <w:sz w:val="22"/>
          <w:szCs w:val="22"/>
        </w:rPr>
        <w:t>Consult with your PI the first time you run a reaction or anytime you make a change.</w:t>
      </w:r>
    </w:p>
    <w:p w14:paraId="3E13286D" w14:textId="77777777" w:rsidR="00BC2FAF" w:rsidRPr="009F7BAB" w:rsidRDefault="00BC2FAF" w:rsidP="009F7BAB">
      <w:pPr>
        <w:pStyle w:val="ListParagraph"/>
        <w:numPr>
          <w:ilvl w:val="0"/>
          <w:numId w:val="9"/>
        </w:numPr>
        <w:autoSpaceDE w:val="0"/>
        <w:autoSpaceDN w:val="0"/>
        <w:adjustRightInd w:val="0"/>
        <w:spacing w:after="0"/>
        <w:ind w:left="360"/>
        <w:jc w:val="both"/>
        <w:rPr>
          <w:rFonts w:ascii="Arial" w:hAnsi="Arial" w:cs="Arial"/>
          <w:color w:val="000000"/>
          <w:sz w:val="22"/>
          <w:szCs w:val="22"/>
        </w:rPr>
      </w:pPr>
      <w:r w:rsidRPr="009F7BAB">
        <w:rPr>
          <w:rFonts w:ascii="Arial" w:hAnsi="Arial" w:cs="Arial"/>
          <w:color w:val="000000"/>
          <w:sz w:val="22"/>
          <w:szCs w:val="22"/>
        </w:rPr>
        <w:t>Always follow a published procedure, if the procedure is over 20 years old, find a more recent related procedure that more adequately addresses safety issues</w:t>
      </w:r>
      <w:r w:rsidR="00C1492A" w:rsidRPr="009F7BAB">
        <w:rPr>
          <w:rFonts w:ascii="Arial" w:hAnsi="Arial" w:cs="Arial"/>
          <w:color w:val="000000"/>
          <w:sz w:val="22"/>
          <w:szCs w:val="22"/>
        </w:rPr>
        <w:t>.</w:t>
      </w:r>
    </w:p>
    <w:p w14:paraId="0002AC47" w14:textId="77777777" w:rsidR="00BC2FAF" w:rsidRPr="009F7BAB" w:rsidRDefault="00BC2FAF" w:rsidP="009F7BAB">
      <w:pPr>
        <w:pStyle w:val="ListParagraph"/>
        <w:numPr>
          <w:ilvl w:val="0"/>
          <w:numId w:val="9"/>
        </w:numPr>
        <w:autoSpaceDE w:val="0"/>
        <w:autoSpaceDN w:val="0"/>
        <w:adjustRightInd w:val="0"/>
        <w:spacing w:after="0"/>
        <w:ind w:left="360"/>
        <w:jc w:val="both"/>
        <w:rPr>
          <w:rFonts w:ascii="Arial" w:hAnsi="Arial" w:cs="Arial"/>
          <w:color w:val="000000"/>
          <w:sz w:val="22"/>
          <w:szCs w:val="22"/>
        </w:rPr>
      </w:pPr>
      <w:r w:rsidRPr="009F7BAB">
        <w:rPr>
          <w:rFonts w:ascii="Arial" w:hAnsi="Arial" w:cs="Arial"/>
          <w:color w:val="000000"/>
          <w:sz w:val="22"/>
          <w:szCs w:val="22"/>
        </w:rPr>
        <w:t>Always run the first reaction on a small scale</w:t>
      </w:r>
      <w:r w:rsidR="00C1492A" w:rsidRPr="009F7BAB">
        <w:rPr>
          <w:rFonts w:ascii="Arial" w:hAnsi="Arial" w:cs="Arial"/>
          <w:color w:val="000000"/>
          <w:sz w:val="22"/>
          <w:szCs w:val="22"/>
        </w:rPr>
        <w:t>.</w:t>
      </w:r>
    </w:p>
    <w:p w14:paraId="0197C8A2" w14:textId="77777777" w:rsidR="00BC2FAF" w:rsidRPr="009F7BAB" w:rsidRDefault="00BC2FAF" w:rsidP="009F7BAB">
      <w:pPr>
        <w:pStyle w:val="ListParagraph"/>
        <w:numPr>
          <w:ilvl w:val="0"/>
          <w:numId w:val="9"/>
        </w:numPr>
        <w:autoSpaceDE w:val="0"/>
        <w:autoSpaceDN w:val="0"/>
        <w:adjustRightInd w:val="0"/>
        <w:spacing w:after="0"/>
        <w:ind w:left="360"/>
        <w:jc w:val="both"/>
        <w:rPr>
          <w:rFonts w:ascii="Arial" w:hAnsi="Arial" w:cs="Arial"/>
          <w:color w:val="000000"/>
          <w:sz w:val="22"/>
          <w:szCs w:val="22"/>
        </w:rPr>
      </w:pPr>
      <w:r w:rsidRPr="009F7BAB">
        <w:rPr>
          <w:rFonts w:ascii="Arial" w:hAnsi="Arial" w:cs="Arial"/>
          <w:color w:val="000000"/>
          <w:sz w:val="22"/>
          <w:szCs w:val="22"/>
        </w:rPr>
        <w:t>Allow for gas evolution.</w:t>
      </w:r>
      <w:r w:rsidR="00C462AC">
        <w:rPr>
          <w:rFonts w:ascii="Arial" w:hAnsi="Arial" w:cs="Arial"/>
          <w:color w:val="000000"/>
          <w:sz w:val="22"/>
          <w:szCs w:val="22"/>
        </w:rPr>
        <w:t xml:space="preserve"> </w:t>
      </w:r>
      <w:r w:rsidRPr="009F7BAB">
        <w:rPr>
          <w:rFonts w:ascii="Arial" w:hAnsi="Arial" w:cs="Arial"/>
          <w:color w:val="000000"/>
          <w:sz w:val="22"/>
          <w:szCs w:val="22"/>
        </w:rPr>
        <w:t>Never seal explosives in a closed metal vessel.</w:t>
      </w:r>
    </w:p>
    <w:p w14:paraId="36F8A21B" w14:textId="77777777" w:rsidR="00BC2FAF" w:rsidRPr="009F7BAB" w:rsidRDefault="006D3560" w:rsidP="009F7BAB">
      <w:pPr>
        <w:pStyle w:val="ListParagraph"/>
        <w:numPr>
          <w:ilvl w:val="0"/>
          <w:numId w:val="9"/>
        </w:numPr>
        <w:autoSpaceDE w:val="0"/>
        <w:autoSpaceDN w:val="0"/>
        <w:adjustRightInd w:val="0"/>
        <w:spacing w:after="0"/>
        <w:ind w:left="360"/>
        <w:jc w:val="both"/>
        <w:rPr>
          <w:rFonts w:ascii="Arial" w:hAnsi="Arial" w:cs="Arial"/>
          <w:color w:val="000000"/>
          <w:sz w:val="22"/>
          <w:szCs w:val="22"/>
        </w:rPr>
      </w:pPr>
      <w:r w:rsidRPr="009F7BAB">
        <w:rPr>
          <w:rFonts w:ascii="Arial" w:hAnsi="Arial" w:cs="Arial"/>
          <w:color w:val="000000"/>
          <w:sz w:val="22"/>
          <w:szCs w:val="22"/>
        </w:rPr>
        <w:t xml:space="preserve">Add potential explosives to solutions of catalysts (not the reverse). </w:t>
      </w:r>
      <w:r w:rsidR="00BC2FAF" w:rsidRPr="009F7BAB">
        <w:rPr>
          <w:rFonts w:ascii="Arial" w:hAnsi="Arial" w:cs="Arial"/>
          <w:color w:val="000000"/>
          <w:sz w:val="22"/>
          <w:szCs w:val="22"/>
        </w:rPr>
        <w:t xml:space="preserve">Be cautious when </w:t>
      </w:r>
      <w:r w:rsidRPr="009F7BAB">
        <w:rPr>
          <w:rFonts w:ascii="Arial" w:hAnsi="Arial" w:cs="Arial"/>
          <w:color w:val="000000"/>
          <w:sz w:val="22"/>
          <w:szCs w:val="22"/>
        </w:rPr>
        <w:t>mixing</w:t>
      </w:r>
      <w:r w:rsidR="00BC2FAF" w:rsidRPr="009F7BAB">
        <w:rPr>
          <w:rFonts w:ascii="Arial" w:hAnsi="Arial" w:cs="Arial"/>
          <w:color w:val="000000"/>
          <w:sz w:val="22"/>
          <w:szCs w:val="22"/>
        </w:rPr>
        <w:t xml:space="preserve"> explosive reagents</w:t>
      </w:r>
      <w:r w:rsidR="006D601C">
        <w:rPr>
          <w:rFonts w:ascii="Arial" w:hAnsi="Arial" w:cs="Arial"/>
          <w:color w:val="000000"/>
          <w:sz w:val="22"/>
          <w:szCs w:val="22"/>
        </w:rPr>
        <w:t xml:space="preserve"> or potentially explosive reagents</w:t>
      </w:r>
      <w:r w:rsidRPr="009F7BAB">
        <w:rPr>
          <w:rFonts w:ascii="Arial" w:hAnsi="Arial" w:cs="Arial"/>
          <w:color w:val="000000"/>
          <w:sz w:val="22"/>
          <w:szCs w:val="22"/>
        </w:rPr>
        <w:t xml:space="preserve"> and potential catalysts.</w:t>
      </w:r>
    </w:p>
    <w:p w14:paraId="7B6FB068" w14:textId="77777777" w:rsidR="00BC2FAF" w:rsidRPr="009F7BAB" w:rsidRDefault="00BC2FAF" w:rsidP="009F7BAB">
      <w:pPr>
        <w:pStyle w:val="ListParagraph"/>
        <w:numPr>
          <w:ilvl w:val="0"/>
          <w:numId w:val="9"/>
        </w:numPr>
        <w:autoSpaceDE w:val="0"/>
        <w:autoSpaceDN w:val="0"/>
        <w:adjustRightInd w:val="0"/>
        <w:spacing w:after="0"/>
        <w:ind w:left="360"/>
        <w:jc w:val="both"/>
        <w:rPr>
          <w:rFonts w:ascii="Arial" w:hAnsi="Arial" w:cs="Arial"/>
          <w:color w:val="000000"/>
          <w:sz w:val="22"/>
          <w:szCs w:val="22"/>
        </w:rPr>
      </w:pPr>
      <w:r w:rsidRPr="009F7BAB">
        <w:rPr>
          <w:rFonts w:ascii="Arial" w:hAnsi="Arial" w:cs="Arial"/>
          <w:color w:val="000000"/>
          <w:sz w:val="22"/>
          <w:szCs w:val="22"/>
        </w:rPr>
        <w:t>Run reactions at the lowest temperature possib</w:t>
      </w:r>
      <w:r w:rsidR="00F570F4" w:rsidRPr="009F7BAB">
        <w:rPr>
          <w:rFonts w:ascii="Arial" w:hAnsi="Arial" w:cs="Arial"/>
          <w:color w:val="000000"/>
          <w:sz w:val="22"/>
          <w:szCs w:val="22"/>
        </w:rPr>
        <w:t>le.</w:t>
      </w:r>
      <w:r w:rsidR="00C462AC">
        <w:rPr>
          <w:rFonts w:ascii="Arial" w:hAnsi="Arial" w:cs="Arial"/>
          <w:color w:val="000000"/>
          <w:sz w:val="22"/>
          <w:szCs w:val="22"/>
        </w:rPr>
        <w:t xml:space="preserve"> </w:t>
      </w:r>
      <w:r w:rsidR="00F570F4" w:rsidRPr="009F7BAB">
        <w:rPr>
          <w:rFonts w:ascii="Arial" w:hAnsi="Arial" w:cs="Arial"/>
          <w:color w:val="000000"/>
          <w:sz w:val="22"/>
          <w:szCs w:val="22"/>
        </w:rPr>
        <w:t>If a reaction requires heat</w:t>
      </w:r>
      <w:r w:rsidRPr="009F7BAB">
        <w:rPr>
          <w:rFonts w:ascii="Arial" w:hAnsi="Arial" w:cs="Arial"/>
          <w:color w:val="000000"/>
          <w:sz w:val="22"/>
          <w:szCs w:val="22"/>
        </w:rPr>
        <w:t>, slowly increase the temperature.</w:t>
      </w:r>
    </w:p>
    <w:p w14:paraId="06CF86D0" w14:textId="77777777" w:rsidR="00BC2FAF" w:rsidRPr="009F7BAB" w:rsidRDefault="00BC2FAF" w:rsidP="009F7BAB">
      <w:pPr>
        <w:pStyle w:val="ListParagraph"/>
        <w:numPr>
          <w:ilvl w:val="0"/>
          <w:numId w:val="9"/>
        </w:numPr>
        <w:autoSpaceDE w:val="0"/>
        <w:autoSpaceDN w:val="0"/>
        <w:adjustRightInd w:val="0"/>
        <w:spacing w:after="0"/>
        <w:ind w:left="360"/>
        <w:jc w:val="both"/>
        <w:rPr>
          <w:rFonts w:ascii="Arial" w:hAnsi="Arial" w:cs="Arial"/>
          <w:color w:val="000000"/>
          <w:sz w:val="22"/>
          <w:szCs w:val="22"/>
        </w:rPr>
      </w:pPr>
      <w:r w:rsidRPr="009F7BAB">
        <w:rPr>
          <w:rFonts w:ascii="Arial" w:hAnsi="Arial" w:cs="Arial"/>
          <w:color w:val="000000"/>
          <w:sz w:val="22"/>
          <w:szCs w:val="22"/>
        </w:rPr>
        <w:t>Handle explosives, explosive</w:t>
      </w:r>
      <w:r w:rsidR="006D3560" w:rsidRPr="009F7BAB">
        <w:rPr>
          <w:rFonts w:ascii="Arial" w:hAnsi="Arial" w:cs="Arial"/>
          <w:color w:val="000000"/>
          <w:sz w:val="22"/>
          <w:szCs w:val="22"/>
        </w:rPr>
        <w:t xml:space="preserve"> </w:t>
      </w:r>
      <w:r w:rsidR="002836E0" w:rsidRPr="009F7BAB">
        <w:rPr>
          <w:rFonts w:ascii="Arial" w:hAnsi="Arial" w:cs="Arial"/>
          <w:color w:val="000000"/>
          <w:sz w:val="22"/>
          <w:szCs w:val="22"/>
        </w:rPr>
        <w:t>intermediates</w:t>
      </w:r>
      <w:r w:rsidR="006D3560" w:rsidRPr="009F7BAB">
        <w:rPr>
          <w:rFonts w:ascii="Arial" w:hAnsi="Arial" w:cs="Arial"/>
          <w:color w:val="000000"/>
          <w:sz w:val="22"/>
          <w:szCs w:val="22"/>
        </w:rPr>
        <w:t>, and potential</w:t>
      </w:r>
      <w:r w:rsidRPr="009F7BAB">
        <w:rPr>
          <w:rFonts w:ascii="Arial" w:hAnsi="Arial" w:cs="Arial"/>
          <w:color w:val="000000"/>
          <w:sz w:val="22"/>
          <w:szCs w:val="22"/>
        </w:rPr>
        <w:t xml:space="preserve"> explosives behind a blast shield.</w:t>
      </w:r>
    </w:p>
    <w:p w14:paraId="627384F2" w14:textId="77777777" w:rsidR="00BC2FAF" w:rsidRPr="009F7BAB" w:rsidRDefault="00BC2FAF" w:rsidP="009F7BAB">
      <w:pPr>
        <w:pStyle w:val="ListParagraph"/>
        <w:numPr>
          <w:ilvl w:val="0"/>
          <w:numId w:val="9"/>
        </w:numPr>
        <w:autoSpaceDE w:val="0"/>
        <w:autoSpaceDN w:val="0"/>
        <w:adjustRightInd w:val="0"/>
        <w:spacing w:after="0"/>
        <w:ind w:left="360"/>
        <w:jc w:val="both"/>
        <w:rPr>
          <w:rFonts w:ascii="Arial" w:hAnsi="Arial" w:cs="Arial"/>
          <w:color w:val="000000"/>
          <w:sz w:val="22"/>
          <w:szCs w:val="22"/>
        </w:rPr>
      </w:pPr>
      <w:r w:rsidRPr="009F7BAB">
        <w:rPr>
          <w:rFonts w:ascii="Arial" w:hAnsi="Arial" w:cs="Arial"/>
          <w:color w:val="000000"/>
          <w:sz w:val="22"/>
          <w:szCs w:val="22"/>
        </w:rPr>
        <w:t>Do not work up the reaction in a manner that will co</w:t>
      </w:r>
      <w:r w:rsidR="006E13FB" w:rsidRPr="009F7BAB">
        <w:rPr>
          <w:rFonts w:ascii="Arial" w:hAnsi="Arial" w:cs="Arial"/>
          <w:color w:val="000000"/>
          <w:sz w:val="22"/>
          <w:szCs w:val="22"/>
        </w:rPr>
        <w:t>ncentrate</w:t>
      </w:r>
      <w:r w:rsidR="00BF7B45" w:rsidRPr="009F7BAB">
        <w:rPr>
          <w:rFonts w:ascii="Arial" w:hAnsi="Arial" w:cs="Arial"/>
          <w:color w:val="000000"/>
          <w:sz w:val="22"/>
          <w:szCs w:val="22"/>
        </w:rPr>
        <w:t xml:space="preserve"> explosives and</w:t>
      </w:r>
      <w:r w:rsidR="006E13FB" w:rsidRPr="009F7BAB">
        <w:rPr>
          <w:rFonts w:ascii="Arial" w:hAnsi="Arial" w:cs="Arial"/>
          <w:color w:val="000000"/>
          <w:sz w:val="22"/>
          <w:szCs w:val="22"/>
        </w:rPr>
        <w:t xml:space="preserve"> potentially explosive</w:t>
      </w:r>
      <w:r w:rsidRPr="009F7BAB">
        <w:rPr>
          <w:rFonts w:ascii="Arial" w:hAnsi="Arial" w:cs="Arial"/>
          <w:color w:val="000000"/>
          <w:sz w:val="22"/>
          <w:szCs w:val="22"/>
        </w:rPr>
        <w:t>s.</w:t>
      </w:r>
      <w:r w:rsidR="001A4A6C">
        <w:rPr>
          <w:rFonts w:ascii="Arial" w:hAnsi="Arial" w:cs="Arial"/>
          <w:color w:val="000000"/>
          <w:sz w:val="22"/>
          <w:szCs w:val="22"/>
        </w:rPr>
        <w:t xml:space="preserve">  </w:t>
      </w:r>
    </w:p>
    <w:p w14:paraId="04C01847" w14:textId="77777777" w:rsidR="00BC2FAF" w:rsidRPr="004B2C24" w:rsidRDefault="00BC2FAF" w:rsidP="009F7BAB">
      <w:pPr>
        <w:pStyle w:val="ListParagraph"/>
        <w:numPr>
          <w:ilvl w:val="1"/>
          <w:numId w:val="16"/>
        </w:numPr>
        <w:spacing w:after="0"/>
        <w:jc w:val="both"/>
        <w:rPr>
          <w:rFonts w:ascii="Arial" w:hAnsi="Arial" w:cs="Arial"/>
          <w:sz w:val="22"/>
          <w:szCs w:val="22"/>
        </w:rPr>
      </w:pPr>
      <w:r>
        <w:rPr>
          <w:rFonts w:ascii="Arial" w:hAnsi="Arial" w:cs="Arial"/>
          <w:sz w:val="22"/>
          <w:szCs w:val="22"/>
        </w:rPr>
        <w:t>Never put sol</w:t>
      </w:r>
      <w:r w:rsidR="006E13FB">
        <w:rPr>
          <w:rFonts w:ascii="Arial" w:hAnsi="Arial" w:cs="Arial"/>
          <w:sz w:val="22"/>
          <w:szCs w:val="22"/>
        </w:rPr>
        <w:t xml:space="preserve">utions of </w:t>
      </w:r>
      <w:r w:rsidR="00BF7B45">
        <w:rPr>
          <w:rFonts w:ascii="Arial" w:hAnsi="Arial" w:cs="Arial"/>
          <w:sz w:val="22"/>
          <w:szCs w:val="22"/>
        </w:rPr>
        <w:t xml:space="preserve">explosives and </w:t>
      </w:r>
      <w:r w:rsidR="006E13FB">
        <w:rPr>
          <w:rFonts w:ascii="Arial" w:hAnsi="Arial" w:cs="Arial"/>
          <w:sz w:val="22"/>
          <w:szCs w:val="22"/>
        </w:rPr>
        <w:t>potentially explosive</w:t>
      </w:r>
      <w:r>
        <w:rPr>
          <w:rFonts w:ascii="Arial" w:hAnsi="Arial" w:cs="Arial"/>
          <w:sz w:val="22"/>
          <w:szCs w:val="22"/>
        </w:rPr>
        <w:t>s on a rotary evaporator.</w:t>
      </w:r>
    </w:p>
    <w:p w14:paraId="586FFF88" w14:textId="77777777" w:rsidR="00BC2FAF" w:rsidRPr="007447B4" w:rsidRDefault="00BC2FAF" w:rsidP="009F7BAB">
      <w:pPr>
        <w:contextualSpacing/>
        <w:jc w:val="both"/>
        <w:rPr>
          <w:sz w:val="22"/>
          <w:szCs w:val="22"/>
        </w:rPr>
      </w:pPr>
    </w:p>
    <w:p w14:paraId="5BAAF6E5" w14:textId="77777777" w:rsidR="00BC2FAF" w:rsidRPr="007447B4" w:rsidRDefault="00BC2FAF" w:rsidP="009F7BAB">
      <w:pPr>
        <w:contextualSpacing/>
        <w:jc w:val="both"/>
        <w:rPr>
          <w:rFonts w:ascii="Arial" w:hAnsi="Arial" w:cs="Arial"/>
          <w:b/>
          <w:bCs/>
          <w:color w:val="000000"/>
          <w:sz w:val="22"/>
          <w:szCs w:val="22"/>
          <w:u w:val="single"/>
        </w:rPr>
      </w:pPr>
      <w:r w:rsidRPr="007447B4">
        <w:rPr>
          <w:rFonts w:ascii="Arial" w:hAnsi="Arial" w:cs="Arial"/>
          <w:b/>
          <w:bCs/>
          <w:color w:val="000000"/>
          <w:sz w:val="22"/>
          <w:szCs w:val="22"/>
          <w:u w:val="single"/>
        </w:rPr>
        <w:t>Common triggers for chemical explosions:</w:t>
      </w:r>
    </w:p>
    <w:p w14:paraId="48CE9E03" w14:textId="77777777" w:rsidR="00BC2FAF" w:rsidRPr="007447B4" w:rsidRDefault="00BC2FAF" w:rsidP="009F7BAB">
      <w:pPr>
        <w:contextualSpacing/>
        <w:jc w:val="both"/>
        <w:rPr>
          <w:rFonts w:ascii="Arial" w:hAnsi="Arial" w:cs="Arial"/>
          <w:bCs/>
          <w:color w:val="000000"/>
          <w:sz w:val="22"/>
          <w:szCs w:val="22"/>
        </w:rPr>
      </w:pPr>
      <w:r w:rsidRPr="007447B4">
        <w:rPr>
          <w:rFonts w:ascii="Arial" w:hAnsi="Arial" w:cs="Arial"/>
          <w:bCs/>
          <w:color w:val="000000"/>
          <w:sz w:val="22"/>
          <w:szCs w:val="22"/>
        </w:rPr>
        <w:t>Keep explosives and potentially explosives away from all triggers and incompatible materials</w:t>
      </w:r>
    </w:p>
    <w:p w14:paraId="3990A55E" w14:textId="77777777" w:rsidR="00BC2FAF" w:rsidRPr="007447B4" w:rsidRDefault="00BC2FAF" w:rsidP="009F7BAB">
      <w:pPr>
        <w:pStyle w:val="ListParagraph"/>
        <w:numPr>
          <w:ilvl w:val="0"/>
          <w:numId w:val="9"/>
        </w:numPr>
        <w:autoSpaceDE w:val="0"/>
        <w:autoSpaceDN w:val="0"/>
        <w:adjustRightInd w:val="0"/>
        <w:spacing w:after="0"/>
        <w:ind w:left="360"/>
        <w:jc w:val="both"/>
        <w:rPr>
          <w:rFonts w:ascii="Arial" w:hAnsi="Arial" w:cs="Arial"/>
          <w:color w:val="000000"/>
          <w:sz w:val="22"/>
          <w:szCs w:val="22"/>
        </w:rPr>
      </w:pPr>
      <w:r w:rsidRPr="007447B4">
        <w:rPr>
          <w:rFonts w:ascii="Arial" w:hAnsi="Arial" w:cs="Arial"/>
          <w:b/>
          <w:color w:val="000000"/>
          <w:sz w:val="22"/>
          <w:szCs w:val="22"/>
        </w:rPr>
        <w:t>Heat:</w:t>
      </w:r>
      <w:r w:rsidR="00C462AC">
        <w:rPr>
          <w:rFonts w:ascii="Arial" w:hAnsi="Arial" w:cs="Arial"/>
          <w:color w:val="000000"/>
          <w:sz w:val="22"/>
          <w:szCs w:val="22"/>
        </w:rPr>
        <w:t xml:space="preserve"> </w:t>
      </w:r>
      <w:r w:rsidRPr="007447B4">
        <w:rPr>
          <w:rFonts w:ascii="Arial" w:hAnsi="Arial" w:cs="Arial"/>
          <w:color w:val="000000"/>
          <w:sz w:val="22"/>
          <w:szCs w:val="22"/>
        </w:rPr>
        <w:t>consult your PI before</w:t>
      </w:r>
      <w:r w:rsidR="006E13FB">
        <w:rPr>
          <w:rFonts w:ascii="Arial" w:hAnsi="Arial" w:cs="Arial"/>
          <w:color w:val="000000"/>
          <w:sz w:val="22"/>
          <w:szCs w:val="22"/>
        </w:rPr>
        <w:t xml:space="preserve"> conducting</w:t>
      </w:r>
      <w:r w:rsidRPr="007447B4">
        <w:rPr>
          <w:rFonts w:ascii="Arial" w:hAnsi="Arial" w:cs="Arial"/>
          <w:color w:val="000000"/>
          <w:sz w:val="22"/>
          <w:szCs w:val="22"/>
        </w:rPr>
        <w:t xml:space="preserve"> any reaction that involves heating</w:t>
      </w:r>
      <w:r w:rsidR="00BF7B45">
        <w:rPr>
          <w:rFonts w:ascii="Arial" w:hAnsi="Arial" w:cs="Arial"/>
          <w:color w:val="000000"/>
          <w:sz w:val="22"/>
          <w:szCs w:val="22"/>
        </w:rPr>
        <w:t xml:space="preserve"> </w:t>
      </w:r>
      <w:r w:rsidR="00BF7B45">
        <w:rPr>
          <w:rFonts w:ascii="Arial" w:hAnsi="Arial" w:cs="Arial"/>
          <w:sz w:val="22"/>
          <w:szCs w:val="22"/>
        </w:rPr>
        <w:t>explosives and</w:t>
      </w:r>
      <w:r w:rsidRPr="007447B4">
        <w:rPr>
          <w:rFonts w:ascii="Arial" w:hAnsi="Arial" w:cs="Arial"/>
          <w:color w:val="000000"/>
          <w:sz w:val="22"/>
          <w:szCs w:val="22"/>
        </w:rPr>
        <w:t xml:space="preserve"> potentially explosive</w:t>
      </w:r>
      <w:r w:rsidR="006E13FB">
        <w:rPr>
          <w:rFonts w:ascii="Arial" w:hAnsi="Arial" w:cs="Arial"/>
          <w:color w:val="000000"/>
          <w:sz w:val="22"/>
          <w:szCs w:val="22"/>
        </w:rPr>
        <w:t>s</w:t>
      </w:r>
      <w:r w:rsidRPr="007447B4">
        <w:rPr>
          <w:rFonts w:ascii="Arial" w:hAnsi="Arial" w:cs="Arial"/>
          <w:color w:val="000000"/>
          <w:sz w:val="22"/>
          <w:szCs w:val="22"/>
        </w:rPr>
        <w:t>.</w:t>
      </w:r>
    </w:p>
    <w:p w14:paraId="7D24DD8A" w14:textId="77777777" w:rsidR="00BC2FAF" w:rsidRPr="007447B4" w:rsidRDefault="00BC2FAF" w:rsidP="009F7BAB">
      <w:pPr>
        <w:pStyle w:val="ListParagraph"/>
        <w:numPr>
          <w:ilvl w:val="0"/>
          <w:numId w:val="9"/>
        </w:numPr>
        <w:autoSpaceDE w:val="0"/>
        <w:autoSpaceDN w:val="0"/>
        <w:adjustRightInd w:val="0"/>
        <w:ind w:left="360"/>
        <w:jc w:val="both"/>
        <w:rPr>
          <w:rFonts w:ascii="Arial" w:hAnsi="Arial" w:cs="Arial"/>
          <w:color w:val="000000"/>
          <w:sz w:val="22"/>
          <w:szCs w:val="22"/>
        </w:rPr>
      </w:pPr>
      <w:r w:rsidRPr="007447B4">
        <w:rPr>
          <w:rFonts w:ascii="Arial" w:hAnsi="Arial" w:cs="Arial"/>
          <w:b/>
          <w:color w:val="000000"/>
          <w:sz w:val="22"/>
          <w:szCs w:val="22"/>
        </w:rPr>
        <w:t>Shock:</w:t>
      </w:r>
      <w:r w:rsidRPr="007447B4">
        <w:rPr>
          <w:rFonts w:ascii="Arial" w:hAnsi="Arial" w:cs="Arial"/>
          <w:color w:val="000000"/>
          <w:sz w:val="22"/>
          <w:szCs w:val="22"/>
        </w:rPr>
        <w:t xml:space="preserve"> shock-sensitive materials include metal acetylides, </w:t>
      </w:r>
      <w:proofErr w:type="spellStart"/>
      <w:r w:rsidRPr="007447B4">
        <w:rPr>
          <w:rFonts w:ascii="Arial" w:hAnsi="Arial" w:cs="Arial"/>
          <w:color w:val="000000"/>
          <w:sz w:val="22"/>
          <w:szCs w:val="22"/>
        </w:rPr>
        <w:t>azides</w:t>
      </w:r>
      <w:proofErr w:type="spellEnd"/>
      <w:r w:rsidRPr="007447B4">
        <w:rPr>
          <w:rFonts w:ascii="Arial" w:hAnsi="Arial" w:cs="Arial"/>
          <w:color w:val="000000"/>
          <w:sz w:val="22"/>
          <w:szCs w:val="22"/>
        </w:rPr>
        <w:t xml:space="preserve">, nitrogen triiodide, nitrate esters, nitro compounds, metal perchlorates, many organic peroxides, and compounds containing diazo, </w:t>
      </w:r>
      <w:proofErr w:type="spellStart"/>
      <w:r w:rsidRPr="007447B4">
        <w:rPr>
          <w:rFonts w:ascii="Arial" w:hAnsi="Arial" w:cs="Arial"/>
          <w:color w:val="000000"/>
          <w:sz w:val="22"/>
          <w:szCs w:val="22"/>
        </w:rPr>
        <w:t>halamine</w:t>
      </w:r>
      <w:proofErr w:type="spellEnd"/>
      <w:r w:rsidRPr="007447B4">
        <w:rPr>
          <w:rFonts w:ascii="Arial" w:hAnsi="Arial" w:cs="Arial"/>
          <w:color w:val="000000"/>
          <w:sz w:val="22"/>
          <w:szCs w:val="22"/>
        </w:rPr>
        <w:t>, nitroso, and ozonide functional groups.</w:t>
      </w:r>
    </w:p>
    <w:p w14:paraId="0A53E189" w14:textId="77777777" w:rsidR="006E13FB" w:rsidRPr="006E13FB" w:rsidRDefault="00BC2FAF" w:rsidP="009F7BAB">
      <w:pPr>
        <w:pStyle w:val="ListParagraph"/>
        <w:numPr>
          <w:ilvl w:val="0"/>
          <w:numId w:val="9"/>
        </w:numPr>
        <w:autoSpaceDE w:val="0"/>
        <w:autoSpaceDN w:val="0"/>
        <w:adjustRightInd w:val="0"/>
        <w:ind w:left="360"/>
        <w:jc w:val="both"/>
        <w:rPr>
          <w:rFonts w:ascii="Arial" w:hAnsi="Arial" w:cs="Arial"/>
          <w:color w:val="000000"/>
          <w:sz w:val="22"/>
          <w:szCs w:val="22"/>
        </w:rPr>
      </w:pPr>
      <w:r w:rsidRPr="006E13FB">
        <w:rPr>
          <w:rFonts w:ascii="Arial" w:hAnsi="Arial" w:cs="Arial"/>
          <w:b/>
          <w:color w:val="000000"/>
          <w:sz w:val="22"/>
          <w:szCs w:val="22"/>
        </w:rPr>
        <w:t>Metal ions:</w:t>
      </w:r>
      <w:r w:rsidR="00C462AC">
        <w:rPr>
          <w:rFonts w:ascii="Arial" w:hAnsi="Arial" w:cs="Arial"/>
          <w:color w:val="000000"/>
          <w:sz w:val="22"/>
          <w:szCs w:val="22"/>
        </w:rPr>
        <w:t xml:space="preserve"> </w:t>
      </w:r>
      <w:r w:rsidRPr="006E13FB">
        <w:rPr>
          <w:rFonts w:ascii="Arial" w:hAnsi="Arial" w:cs="Arial"/>
          <w:color w:val="000000"/>
          <w:sz w:val="22"/>
          <w:szCs w:val="22"/>
        </w:rPr>
        <w:t>many metal ions, including the iron in rust, can catalyst the violent decomposition of peroxides</w:t>
      </w:r>
      <w:r w:rsidR="006E13FB" w:rsidRPr="006E13FB">
        <w:rPr>
          <w:rFonts w:ascii="Arial" w:hAnsi="Arial" w:cs="Arial"/>
          <w:color w:val="000000"/>
          <w:sz w:val="22"/>
          <w:szCs w:val="22"/>
        </w:rPr>
        <w:t>.</w:t>
      </w:r>
      <w:r w:rsidR="00C462AC">
        <w:rPr>
          <w:rFonts w:ascii="Arial" w:hAnsi="Arial" w:cs="Arial"/>
          <w:color w:val="000000"/>
          <w:sz w:val="22"/>
          <w:szCs w:val="22"/>
        </w:rPr>
        <w:t xml:space="preserve"> </w:t>
      </w:r>
      <w:r w:rsidR="006E13FB" w:rsidRPr="006E13FB">
        <w:rPr>
          <w:rFonts w:ascii="Arial" w:hAnsi="Arial" w:cs="Arial"/>
          <w:color w:val="000000"/>
          <w:sz w:val="22"/>
          <w:szCs w:val="22"/>
        </w:rPr>
        <w:t xml:space="preserve">Do not transfer peroxides </w:t>
      </w:r>
      <w:r w:rsidR="00EC4EBA">
        <w:rPr>
          <w:rFonts w:ascii="Arial" w:hAnsi="Arial" w:cs="Arial"/>
          <w:color w:val="000000"/>
          <w:sz w:val="22"/>
          <w:szCs w:val="22"/>
        </w:rPr>
        <w:t>with metal spatulas or syringe</w:t>
      </w:r>
      <w:r w:rsidR="006E13FB" w:rsidRPr="006E13FB">
        <w:rPr>
          <w:rFonts w:ascii="Arial" w:hAnsi="Arial" w:cs="Arial"/>
          <w:color w:val="000000"/>
          <w:sz w:val="22"/>
          <w:szCs w:val="22"/>
        </w:rPr>
        <w:t>s.</w:t>
      </w:r>
    </w:p>
    <w:p w14:paraId="4EFFF58C" w14:textId="77777777" w:rsidR="00BC2FAF" w:rsidRPr="007447B4" w:rsidRDefault="00BC2FAF" w:rsidP="009F7BAB">
      <w:pPr>
        <w:pStyle w:val="ListParagraph"/>
        <w:numPr>
          <w:ilvl w:val="0"/>
          <w:numId w:val="9"/>
        </w:numPr>
        <w:autoSpaceDE w:val="0"/>
        <w:autoSpaceDN w:val="0"/>
        <w:adjustRightInd w:val="0"/>
        <w:ind w:left="360"/>
        <w:jc w:val="both"/>
        <w:rPr>
          <w:rFonts w:ascii="Arial" w:hAnsi="Arial" w:cs="Arial"/>
          <w:color w:val="000000"/>
          <w:sz w:val="22"/>
          <w:szCs w:val="22"/>
        </w:rPr>
      </w:pPr>
      <w:r w:rsidRPr="007447B4">
        <w:rPr>
          <w:rFonts w:ascii="Arial" w:hAnsi="Arial" w:cs="Arial"/>
          <w:b/>
          <w:color w:val="000000"/>
          <w:sz w:val="22"/>
          <w:szCs w:val="22"/>
        </w:rPr>
        <w:t>Incompatible Chemicals:</w:t>
      </w:r>
      <w:r w:rsidR="00C462AC">
        <w:rPr>
          <w:rFonts w:ascii="Arial" w:hAnsi="Arial" w:cs="Arial"/>
          <w:color w:val="000000"/>
          <w:sz w:val="22"/>
          <w:szCs w:val="22"/>
        </w:rPr>
        <w:t xml:space="preserve"> </w:t>
      </w:r>
      <w:r w:rsidRPr="007447B4">
        <w:rPr>
          <w:rFonts w:ascii="Arial" w:hAnsi="Arial" w:cs="Arial"/>
          <w:color w:val="000000"/>
          <w:sz w:val="22"/>
          <w:szCs w:val="22"/>
        </w:rPr>
        <w:t>acids, bases, and other substances catalyze the explosive polymerization of acrolein</w:t>
      </w:r>
      <w:r w:rsidR="00EC4EBA">
        <w:rPr>
          <w:rFonts w:ascii="Arial" w:hAnsi="Arial" w:cs="Arial"/>
          <w:color w:val="000000"/>
          <w:sz w:val="22"/>
          <w:szCs w:val="22"/>
        </w:rPr>
        <w:t>.</w:t>
      </w:r>
    </w:p>
    <w:p w14:paraId="4C7BDF37" w14:textId="77777777" w:rsidR="00BC2FAF" w:rsidRPr="007447B4" w:rsidRDefault="00BC2FAF" w:rsidP="009F7BAB">
      <w:pPr>
        <w:pStyle w:val="ListParagraph"/>
        <w:numPr>
          <w:ilvl w:val="0"/>
          <w:numId w:val="9"/>
        </w:numPr>
        <w:autoSpaceDE w:val="0"/>
        <w:autoSpaceDN w:val="0"/>
        <w:adjustRightInd w:val="0"/>
        <w:ind w:left="360"/>
        <w:jc w:val="both"/>
        <w:rPr>
          <w:rFonts w:ascii="Arial" w:hAnsi="Arial" w:cs="Arial"/>
          <w:color w:val="000000"/>
          <w:sz w:val="22"/>
          <w:szCs w:val="22"/>
        </w:rPr>
      </w:pPr>
      <w:r w:rsidRPr="007447B4">
        <w:rPr>
          <w:rFonts w:ascii="Arial" w:hAnsi="Arial" w:cs="Arial"/>
          <w:b/>
          <w:color w:val="000000"/>
          <w:sz w:val="22"/>
          <w:szCs w:val="22"/>
        </w:rPr>
        <w:t>Light:</w:t>
      </w:r>
      <w:r w:rsidRPr="007447B4">
        <w:rPr>
          <w:rFonts w:ascii="Arial" w:hAnsi="Arial" w:cs="Arial"/>
          <w:color w:val="000000"/>
          <w:sz w:val="22"/>
          <w:szCs w:val="22"/>
        </w:rPr>
        <w:t xml:space="preserve"> hydrogen and chloride react explosively in the presence of light</w:t>
      </w:r>
      <w:r w:rsidR="00BB2A64">
        <w:rPr>
          <w:rFonts w:ascii="Arial" w:hAnsi="Arial" w:cs="Arial"/>
          <w:color w:val="000000"/>
          <w:sz w:val="22"/>
          <w:szCs w:val="22"/>
        </w:rPr>
        <w:t>.</w:t>
      </w:r>
    </w:p>
    <w:p w14:paraId="472F1546" w14:textId="77777777" w:rsidR="00BC2FAF" w:rsidRPr="007447B4" w:rsidRDefault="00BC2FAF" w:rsidP="009F7BAB">
      <w:pPr>
        <w:pStyle w:val="ListParagraph"/>
        <w:numPr>
          <w:ilvl w:val="0"/>
          <w:numId w:val="9"/>
        </w:numPr>
        <w:autoSpaceDE w:val="0"/>
        <w:autoSpaceDN w:val="0"/>
        <w:adjustRightInd w:val="0"/>
        <w:spacing w:after="0"/>
        <w:ind w:left="360"/>
        <w:jc w:val="both"/>
        <w:rPr>
          <w:rFonts w:ascii="Arial" w:hAnsi="Arial" w:cs="Arial"/>
          <w:color w:val="000000"/>
          <w:sz w:val="22"/>
          <w:szCs w:val="22"/>
        </w:rPr>
      </w:pPr>
      <w:r w:rsidRPr="007447B4">
        <w:rPr>
          <w:rFonts w:ascii="Arial" w:hAnsi="Arial" w:cs="Arial"/>
          <w:b/>
          <w:color w:val="000000"/>
          <w:sz w:val="22"/>
          <w:szCs w:val="22"/>
        </w:rPr>
        <w:t>Concentration:</w:t>
      </w:r>
      <w:r w:rsidRPr="007447B4">
        <w:rPr>
          <w:rFonts w:ascii="Arial" w:hAnsi="Arial" w:cs="Arial"/>
          <w:color w:val="000000"/>
          <w:sz w:val="22"/>
          <w:szCs w:val="22"/>
        </w:rPr>
        <w:t xml:space="preserve"> concentrating chemicals will</w:t>
      </w:r>
      <w:r w:rsidR="00C96024">
        <w:rPr>
          <w:rFonts w:ascii="Arial" w:hAnsi="Arial" w:cs="Arial"/>
          <w:color w:val="000000"/>
          <w:sz w:val="22"/>
          <w:szCs w:val="22"/>
        </w:rPr>
        <w:t xml:space="preserve"> increase the risk of explosion.</w:t>
      </w:r>
    </w:p>
    <w:p w14:paraId="74500587" w14:textId="77777777" w:rsidR="00FD2A25" w:rsidRPr="0068004F" w:rsidRDefault="00E74722" w:rsidP="00D224A8">
      <w:pPr>
        <w:autoSpaceDE w:val="0"/>
        <w:autoSpaceDN w:val="0"/>
        <w:adjustRightInd w:val="0"/>
        <w:jc w:val="both"/>
        <w:rPr>
          <w:rFonts w:ascii="Arial" w:hAnsi="Arial" w:cs="Arial"/>
          <w:b/>
          <w:color w:val="000000"/>
          <w:sz w:val="22"/>
          <w:szCs w:val="22"/>
          <w:u w:val="single"/>
        </w:rPr>
      </w:pPr>
      <w:r>
        <w:rPr>
          <w:noProof/>
        </w:rPr>
        <mc:AlternateContent>
          <mc:Choice Requires="wps">
            <w:drawing>
              <wp:inline distT="0" distB="0" distL="0" distR="0" wp14:anchorId="263BE127" wp14:editId="62395BF9">
                <wp:extent cx="5943600" cy="283210"/>
                <wp:effectExtent l="0" t="0" r="0" b="2540"/>
                <wp:docPr id="11" name="Rectangle 11"/>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852E7" w14:textId="77777777" w:rsidR="00E74722" w:rsidRPr="00E74722" w:rsidRDefault="00E74722"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S</w:t>
                            </w:r>
                            <w:r w:rsidR="006F0A8E">
                              <w:rPr>
                                <w:rFonts w:ascii="Arial" w:hAnsi="Arial" w:cs="Arial"/>
                                <w:b/>
                                <w:color w:val="FDB913"/>
                                <w14:textOutline w14:w="9525" w14:cap="rnd" w14:cmpd="sng" w14:algn="ctr">
                                  <w14:noFill/>
                                  <w14:prstDash w14:val="solid"/>
                                  <w14:bevel/>
                                </w14:textOutline>
                              </w:rPr>
                              <w:t xml:space="preserve">pill, </w:t>
                            </w:r>
                            <w:r>
                              <w:rPr>
                                <w:rFonts w:ascii="Arial" w:hAnsi="Arial" w:cs="Arial"/>
                                <w:b/>
                                <w:color w:val="FDB913"/>
                                <w14:textOutline w14:w="9525" w14:cap="rnd" w14:cmpd="sng" w14:algn="ctr">
                                  <w14:noFill/>
                                  <w14:prstDash w14:val="solid"/>
                                  <w14:bevel/>
                                </w14:textOutline>
                              </w:rPr>
                              <w:t>Accident</w:t>
                            </w:r>
                            <w:r w:rsidR="006F0A8E">
                              <w:rPr>
                                <w:rFonts w:ascii="Arial" w:hAnsi="Arial" w:cs="Arial"/>
                                <w:b/>
                                <w:color w:val="FDB913"/>
                                <w14:textOutline w14:w="9525" w14:cap="rnd" w14:cmpd="sng" w14:algn="ctr">
                                  <w14:noFill/>
                                  <w14:prstDash w14:val="solid"/>
                                  <w14:bevel/>
                                </w14:textOutline>
                              </w:rPr>
                              <w:t>, and First Aid</w:t>
                            </w:r>
                            <w:r>
                              <w:rPr>
                                <w:rFonts w:ascii="Arial" w:hAnsi="Arial" w:cs="Arial"/>
                                <w:b/>
                                <w:color w:val="FDB913"/>
                                <w14:textOutline w14:w="9525" w14:cap="rnd" w14:cmpd="sng" w14:algn="ctr">
                                  <w14:noFill/>
                                  <w14:prstDash w14:val="solid"/>
                                  <w14:bevel/>
                                </w14:textOutline>
                              </w:rPr>
                              <w:t xml:space="preserve">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B131C7" id="Rectangle 11" o:spid="_x0000_s1033"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" fillcolor="#003e78" stroked="f" strokeweight="1pt">
                <v:textbox>
                  <w:txbxContent>
                    <w:p w:rsidR="00E74722" w:rsidRPr="00E74722" w:rsidRDefault="00E74722"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S</w:t>
                      </w:r>
                      <w:r w:rsidR="006F0A8E">
                        <w:rPr>
                          <w:rFonts w:ascii="Arial" w:hAnsi="Arial" w:cs="Arial"/>
                          <w:b/>
                          <w:color w:val="FDB913"/>
                          <w14:textOutline w14:w="9525" w14:cap="rnd" w14:cmpd="sng" w14:algn="ctr">
                            <w14:noFill/>
                            <w14:prstDash w14:val="solid"/>
                            <w14:bevel/>
                          </w14:textOutline>
                        </w:rPr>
                        <w:t xml:space="preserve">pill, </w:t>
                      </w:r>
                      <w:r>
                        <w:rPr>
                          <w:rFonts w:ascii="Arial" w:hAnsi="Arial" w:cs="Arial"/>
                          <w:b/>
                          <w:color w:val="FDB913"/>
                          <w14:textOutline w14:w="9525" w14:cap="rnd" w14:cmpd="sng" w14:algn="ctr">
                            <w14:noFill/>
                            <w14:prstDash w14:val="solid"/>
                            <w14:bevel/>
                          </w14:textOutline>
                        </w:rPr>
                        <w:t>Accident</w:t>
                      </w:r>
                      <w:r w:rsidR="006F0A8E">
                        <w:rPr>
                          <w:rFonts w:ascii="Arial" w:hAnsi="Arial" w:cs="Arial"/>
                          <w:b/>
                          <w:color w:val="FDB913"/>
                          <w14:textOutline w14:w="9525" w14:cap="rnd" w14:cmpd="sng" w14:algn="ctr">
                            <w14:noFill/>
                            <w14:prstDash w14:val="solid"/>
                            <w14:bevel/>
                          </w14:textOutline>
                        </w:rPr>
                        <w:t>, and First Aid</w:t>
                      </w:r>
                      <w:r>
                        <w:rPr>
                          <w:rFonts w:ascii="Arial" w:hAnsi="Arial" w:cs="Arial"/>
                          <w:b/>
                          <w:color w:val="FDB913"/>
                          <w14:textOutline w14:w="9525" w14:cap="rnd" w14:cmpd="sng" w14:algn="ctr">
                            <w14:noFill/>
                            <w14:prstDash w14:val="solid"/>
                            <w14:bevel/>
                          </w14:textOutline>
                        </w:rPr>
                        <w:t xml:space="preserve"> Procedures</w:t>
                      </w:r>
                    </w:p>
                  </w:txbxContent>
                </v:textbox>
                <w10:anchorlock/>
              </v:rect>
            </w:pict>
          </mc:Fallback>
        </mc:AlternateContent>
      </w:r>
      <w:r w:rsidRPr="0068004F">
        <w:rPr>
          <w:rFonts w:ascii="Arial" w:hAnsi="Arial" w:cs="Arial"/>
          <w:b/>
          <w:color w:val="000000"/>
          <w:sz w:val="22"/>
          <w:szCs w:val="22"/>
          <w:u w:val="single"/>
        </w:rPr>
        <w:t xml:space="preserve"> </w:t>
      </w:r>
    </w:p>
    <w:p w14:paraId="3CF109D9" w14:textId="77777777" w:rsidR="00FD2A25" w:rsidRPr="0068004F" w:rsidRDefault="00FD2A25" w:rsidP="00D224A8">
      <w:pPr>
        <w:autoSpaceDE w:val="0"/>
        <w:autoSpaceDN w:val="0"/>
        <w:adjustRightInd w:val="0"/>
        <w:jc w:val="both"/>
        <w:rPr>
          <w:rFonts w:ascii="Arial" w:hAnsi="Arial" w:cs="Arial"/>
          <w:color w:val="000000"/>
          <w:sz w:val="22"/>
          <w:szCs w:val="22"/>
        </w:rPr>
      </w:pPr>
      <w:r w:rsidRPr="0068004F">
        <w:rPr>
          <w:rFonts w:ascii="Arial" w:hAnsi="Arial" w:cs="Arial"/>
          <w:b/>
          <w:color w:val="000000"/>
          <w:sz w:val="22"/>
          <w:szCs w:val="22"/>
          <w:u w:val="single"/>
        </w:rPr>
        <w:t>Spills</w:t>
      </w:r>
      <w:r w:rsidRPr="0068004F">
        <w:rPr>
          <w:rFonts w:ascii="Arial" w:hAnsi="Arial" w:cs="Arial"/>
          <w:b/>
          <w:color w:val="000000"/>
          <w:sz w:val="22"/>
          <w:szCs w:val="22"/>
        </w:rPr>
        <w:t>:</w:t>
      </w:r>
      <w:r w:rsidRPr="0068004F">
        <w:rPr>
          <w:rFonts w:ascii="Arial" w:hAnsi="Arial" w:cs="Arial"/>
          <w:color w:val="000000"/>
          <w:sz w:val="22"/>
          <w:szCs w:val="22"/>
        </w:rPr>
        <w:t xml:space="preserve"> </w:t>
      </w:r>
    </w:p>
    <w:p w14:paraId="0613A2C7" w14:textId="77777777" w:rsidR="00E83EEF" w:rsidRPr="00E83EEF" w:rsidRDefault="00651641" w:rsidP="00E83EEF">
      <w:pPr>
        <w:pStyle w:val="NoSpacing"/>
        <w:jc w:val="both"/>
        <w:rPr>
          <w:rFonts w:ascii="Arial" w:hAnsi="Arial" w:cs="Arial"/>
          <w:color w:val="000000"/>
        </w:rPr>
      </w:pPr>
      <w:r>
        <w:rPr>
          <w:rFonts w:ascii="Arial" w:hAnsi="Arial" w:cs="Arial"/>
          <w:color w:val="000000"/>
        </w:rPr>
        <w:lastRenderedPageBreak/>
        <w:t>Refer to the spill response flowchart.</w:t>
      </w:r>
      <w:r w:rsidR="00C462AC">
        <w:rPr>
          <w:rFonts w:ascii="Arial" w:hAnsi="Arial" w:cs="Arial"/>
          <w:color w:val="000000"/>
        </w:rPr>
        <w:t xml:space="preserve"> </w:t>
      </w:r>
      <w:r w:rsidR="00762A87" w:rsidRPr="0068004F">
        <w:rPr>
          <w:rFonts w:ascii="Arial" w:hAnsi="Arial" w:cs="Arial"/>
          <w:color w:val="000000"/>
        </w:rPr>
        <w:t xml:space="preserve">Notify others </w:t>
      </w:r>
      <w:proofErr w:type="gramStart"/>
      <w:r w:rsidR="00762A87" w:rsidRPr="0068004F">
        <w:rPr>
          <w:rFonts w:ascii="Arial" w:hAnsi="Arial" w:cs="Arial"/>
          <w:color w:val="000000"/>
        </w:rPr>
        <w:t>in the area of</w:t>
      </w:r>
      <w:proofErr w:type="gramEnd"/>
      <w:r w:rsidR="00762A87" w:rsidRPr="0068004F">
        <w:rPr>
          <w:rFonts w:ascii="Arial" w:hAnsi="Arial" w:cs="Arial"/>
          <w:color w:val="000000"/>
        </w:rPr>
        <w:t xml:space="preserve"> the spill.</w:t>
      </w:r>
      <w:r w:rsidR="00C462AC">
        <w:rPr>
          <w:rFonts w:ascii="Arial" w:hAnsi="Arial" w:cs="Arial"/>
          <w:color w:val="000000"/>
        </w:rPr>
        <w:t xml:space="preserve"> </w:t>
      </w:r>
      <w:r w:rsidR="00762A87" w:rsidRPr="0068004F">
        <w:rPr>
          <w:rFonts w:ascii="Arial" w:hAnsi="Arial" w:cs="Arial"/>
          <w:color w:val="000000"/>
        </w:rPr>
        <w:t>Evacuate and prevent access to the location where the spill occurred.</w:t>
      </w:r>
      <w:r w:rsidR="00C462AC">
        <w:rPr>
          <w:rFonts w:ascii="Arial" w:hAnsi="Arial" w:cs="Arial"/>
          <w:color w:val="000000"/>
        </w:rPr>
        <w:t xml:space="preserve"> </w:t>
      </w:r>
      <w:r w:rsidR="00E83EEF" w:rsidRPr="00E83EEF">
        <w:rPr>
          <w:rFonts w:ascii="Arial" w:hAnsi="Arial" w:cs="Arial"/>
          <w:color w:val="000000"/>
        </w:rPr>
        <w:t>Notify</w:t>
      </w:r>
      <w:r w:rsidR="005B6440">
        <w:rPr>
          <w:rFonts w:ascii="Arial" w:hAnsi="Arial" w:cs="Arial"/>
          <w:color w:val="000000"/>
        </w:rPr>
        <w:t xml:space="preserve"> your</w:t>
      </w:r>
      <w:r w:rsidR="00E83EEF" w:rsidRPr="00E83EEF">
        <w:rPr>
          <w:rFonts w:ascii="Arial" w:hAnsi="Arial" w:cs="Arial"/>
          <w:color w:val="000000"/>
        </w:rPr>
        <w:t xml:space="preserve"> supervisor and EH&amp;S at x4</w:t>
      </w:r>
      <w:r w:rsidR="00E83EEF">
        <w:rPr>
          <w:rFonts w:ascii="Arial" w:hAnsi="Arial" w:cs="Arial"/>
          <w:color w:val="000000"/>
        </w:rPr>
        <w:t>-</w:t>
      </w:r>
      <w:r w:rsidR="00E83EEF" w:rsidRPr="00E83EEF">
        <w:rPr>
          <w:rFonts w:ascii="Arial" w:hAnsi="Arial" w:cs="Arial"/>
          <w:color w:val="000000"/>
        </w:rPr>
        <w:t>6200 immediately.</w:t>
      </w:r>
    </w:p>
    <w:p w14:paraId="3A5850B5" w14:textId="77777777" w:rsidR="00FD2A25" w:rsidRPr="0068004F" w:rsidRDefault="00FD2A25" w:rsidP="00D224A8">
      <w:pPr>
        <w:autoSpaceDE w:val="0"/>
        <w:autoSpaceDN w:val="0"/>
        <w:adjustRightInd w:val="0"/>
        <w:jc w:val="both"/>
        <w:rPr>
          <w:rFonts w:ascii="Arial" w:hAnsi="Arial" w:cs="Arial"/>
          <w:color w:val="000000"/>
          <w:sz w:val="22"/>
          <w:szCs w:val="22"/>
        </w:rPr>
      </w:pPr>
    </w:p>
    <w:p w14:paraId="691D143B" w14:textId="77777777" w:rsidR="00FD2A25" w:rsidRPr="0068004F" w:rsidRDefault="00FD2A25" w:rsidP="00D224A8">
      <w:pPr>
        <w:jc w:val="both"/>
        <w:rPr>
          <w:rFonts w:ascii="Arial" w:hAnsi="Arial" w:cs="Arial"/>
          <w:bCs/>
          <w:color w:val="000000"/>
          <w:sz w:val="22"/>
          <w:szCs w:val="22"/>
        </w:rPr>
      </w:pPr>
      <w:r w:rsidRPr="0068004F">
        <w:rPr>
          <w:rFonts w:ascii="Arial" w:hAnsi="Arial" w:cs="Arial"/>
          <w:b/>
          <w:bCs/>
          <w:color w:val="000000"/>
          <w:sz w:val="22"/>
          <w:szCs w:val="22"/>
          <w:u w:val="single"/>
        </w:rPr>
        <w:t>Skin or Eye Contact</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1B9E0B87" w14:textId="77777777" w:rsidR="00FD2A25" w:rsidRPr="0068004F" w:rsidRDefault="00FD2A25" w:rsidP="00D224A8">
      <w:pPr>
        <w:jc w:val="both"/>
        <w:rPr>
          <w:rFonts w:ascii="Arial" w:hAnsi="Arial" w:cs="Arial"/>
          <w:color w:val="000000"/>
          <w:sz w:val="22"/>
          <w:szCs w:val="22"/>
        </w:rPr>
      </w:pPr>
      <w:r w:rsidRPr="0068004F">
        <w:rPr>
          <w:rFonts w:ascii="Arial" w:hAnsi="Arial" w:cs="Arial"/>
          <w:color w:val="000000"/>
          <w:sz w:val="22"/>
          <w:szCs w:val="22"/>
        </w:rPr>
        <w:t>Remove contaminated clothing</w:t>
      </w:r>
      <w:r w:rsidR="00762A87" w:rsidRPr="0068004F">
        <w:rPr>
          <w:rFonts w:ascii="Arial" w:hAnsi="Arial" w:cs="Arial"/>
          <w:color w:val="000000"/>
          <w:sz w:val="22"/>
          <w:szCs w:val="22"/>
        </w:rPr>
        <w:t xml:space="preserve"> or contact lenses</w:t>
      </w:r>
      <w:r w:rsidRPr="0068004F">
        <w:rPr>
          <w:rFonts w:ascii="Arial" w:hAnsi="Arial" w:cs="Arial"/>
          <w:color w:val="000000"/>
          <w:sz w:val="22"/>
          <w:szCs w:val="22"/>
        </w:rPr>
        <w:t xml:space="preserve"> and flush the affected area with water</w:t>
      </w:r>
      <w:r w:rsidR="00762A87" w:rsidRPr="0068004F">
        <w:rPr>
          <w:rFonts w:ascii="Arial" w:hAnsi="Arial" w:cs="Arial"/>
          <w:color w:val="000000"/>
          <w:sz w:val="22"/>
          <w:szCs w:val="22"/>
        </w:rPr>
        <w:t xml:space="preserve"> for at least 15 minutes</w:t>
      </w:r>
      <w:r w:rsidRPr="0068004F">
        <w:rPr>
          <w:rFonts w:ascii="Arial" w:hAnsi="Arial" w:cs="Arial"/>
          <w:color w:val="000000"/>
          <w:sz w:val="22"/>
          <w:szCs w:val="22"/>
        </w:rPr>
        <w:t>.</w:t>
      </w:r>
      <w:r w:rsidR="00C462AC">
        <w:rPr>
          <w:rFonts w:ascii="Arial" w:hAnsi="Arial" w:cs="Arial"/>
          <w:color w:val="000000"/>
          <w:sz w:val="22"/>
          <w:szCs w:val="22"/>
        </w:rPr>
        <w:t xml:space="preserve"> </w:t>
      </w:r>
      <w:r w:rsidRPr="0068004F">
        <w:rPr>
          <w:rFonts w:ascii="Arial" w:hAnsi="Arial" w:cs="Arial"/>
          <w:color w:val="000000"/>
          <w:sz w:val="22"/>
          <w:szCs w:val="22"/>
        </w:rPr>
        <w:t>Obtain medical attention</w:t>
      </w:r>
      <w:r w:rsidR="00762A87" w:rsidRPr="0068004F">
        <w:rPr>
          <w:rFonts w:ascii="Arial" w:hAnsi="Arial" w:cs="Arial"/>
          <w:color w:val="000000"/>
          <w:sz w:val="22"/>
          <w:szCs w:val="22"/>
        </w:rPr>
        <w:t xml:space="preserve"> immediately</w:t>
      </w:r>
      <w:r w:rsidRPr="0068004F">
        <w:rPr>
          <w:rFonts w:ascii="Arial" w:hAnsi="Arial" w:cs="Arial"/>
          <w:color w:val="000000"/>
          <w:sz w:val="22"/>
          <w:szCs w:val="22"/>
        </w:rPr>
        <w:t>.</w:t>
      </w:r>
    </w:p>
    <w:p w14:paraId="192D09B2" w14:textId="77777777" w:rsidR="00762A87" w:rsidRPr="0068004F" w:rsidRDefault="00762A87" w:rsidP="00D224A8">
      <w:pPr>
        <w:jc w:val="both"/>
        <w:rPr>
          <w:rFonts w:ascii="Arial" w:hAnsi="Arial" w:cs="Arial"/>
          <w:color w:val="000000"/>
          <w:sz w:val="22"/>
          <w:szCs w:val="22"/>
        </w:rPr>
      </w:pPr>
    </w:p>
    <w:p w14:paraId="6FD9A85C" w14:textId="77777777" w:rsidR="00762A87" w:rsidRPr="0068004F" w:rsidRDefault="00762A87" w:rsidP="00D224A8">
      <w:pPr>
        <w:jc w:val="both"/>
        <w:rPr>
          <w:rFonts w:ascii="Arial" w:hAnsi="Arial" w:cs="Arial"/>
          <w:bCs/>
          <w:color w:val="000000"/>
          <w:sz w:val="22"/>
          <w:szCs w:val="22"/>
        </w:rPr>
      </w:pPr>
      <w:r w:rsidRPr="0068004F">
        <w:rPr>
          <w:rFonts w:ascii="Arial" w:hAnsi="Arial" w:cs="Arial"/>
          <w:b/>
          <w:bCs/>
          <w:color w:val="000000"/>
          <w:sz w:val="22"/>
          <w:szCs w:val="22"/>
          <w:u w:val="single"/>
        </w:rPr>
        <w:t>Inhalation</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0C1CC231" w14:textId="77777777" w:rsidR="00762A87" w:rsidRPr="0068004F" w:rsidRDefault="00762A87" w:rsidP="00D224A8">
      <w:pPr>
        <w:jc w:val="both"/>
        <w:rPr>
          <w:rFonts w:ascii="Arial" w:hAnsi="Arial" w:cs="Arial"/>
          <w:color w:val="000000"/>
          <w:sz w:val="22"/>
          <w:szCs w:val="22"/>
        </w:rPr>
      </w:pPr>
      <w:r w:rsidRPr="0068004F">
        <w:rPr>
          <w:rFonts w:ascii="Arial" w:hAnsi="Arial" w:cs="Arial"/>
          <w:color w:val="000000"/>
          <w:sz w:val="22"/>
          <w:szCs w:val="22"/>
        </w:rPr>
        <w:t>Move to fresh air.</w:t>
      </w:r>
      <w:r w:rsidR="00C462AC">
        <w:rPr>
          <w:rFonts w:ascii="Arial" w:hAnsi="Arial" w:cs="Arial"/>
          <w:color w:val="000000"/>
          <w:sz w:val="22"/>
          <w:szCs w:val="22"/>
        </w:rPr>
        <w:t xml:space="preserve"> </w:t>
      </w:r>
      <w:r w:rsidRPr="0068004F">
        <w:rPr>
          <w:rFonts w:ascii="Arial" w:hAnsi="Arial" w:cs="Arial"/>
          <w:color w:val="000000"/>
          <w:sz w:val="22"/>
          <w:szCs w:val="22"/>
        </w:rPr>
        <w:t>Obtain medical attention immediately.</w:t>
      </w:r>
    </w:p>
    <w:p w14:paraId="46529383" w14:textId="77777777" w:rsidR="00762A87" w:rsidRPr="0068004F" w:rsidRDefault="00762A87" w:rsidP="00D224A8">
      <w:pPr>
        <w:jc w:val="both"/>
        <w:rPr>
          <w:rFonts w:ascii="Arial" w:hAnsi="Arial" w:cs="Arial"/>
          <w:color w:val="000000"/>
          <w:sz w:val="22"/>
          <w:szCs w:val="22"/>
        </w:rPr>
      </w:pPr>
    </w:p>
    <w:p w14:paraId="68F1EDE4" w14:textId="77777777" w:rsidR="00762A87" w:rsidRPr="0068004F" w:rsidRDefault="00762A87" w:rsidP="00D224A8">
      <w:pPr>
        <w:jc w:val="both"/>
        <w:rPr>
          <w:rFonts w:ascii="Arial" w:hAnsi="Arial" w:cs="Arial"/>
          <w:bCs/>
          <w:color w:val="000000"/>
          <w:sz w:val="22"/>
          <w:szCs w:val="22"/>
        </w:rPr>
      </w:pPr>
      <w:r w:rsidRPr="0068004F">
        <w:rPr>
          <w:rFonts w:ascii="Arial" w:hAnsi="Arial" w:cs="Arial"/>
          <w:b/>
          <w:bCs/>
          <w:color w:val="000000"/>
          <w:sz w:val="22"/>
          <w:szCs w:val="22"/>
          <w:u w:val="single"/>
        </w:rPr>
        <w:t>Ingestion</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244033D9" w14:textId="77777777" w:rsidR="00762A87" w:rsidRPr="0068004F" w:rsidRDefault="00762A87" w:rsidP="00D224A8">
      <w:pPr>
        <w:jc w:val="both"/>
        <w:rPr>
          <w:rFonts w:ascii="Arial" w:hAnsi="Arial" w:cs="Arial"/>
          <w:color w:val="000000"/>
          <w:sz w:val="22"/>
          <w:szCs w:val="22"/>
        </w:rPr>
      </w:pPr>
      <w:r w:rsidRPr="0068004F">
        <w:rPr>
          <w:rFonts w:ascii="Arial" w:hAnsi="Arial" w:cs="Arial"/>
          <w:color w:val="000000"/>
          <w:sz w:val="22"/>
          <w:szCs w:val="22"/>
        </w:rPr>
        <w:t>Obtain medical attention immediately.</w:t>
      </w:r>
      <w:r w:rsidR="00651641">
        <w:rPr>
          <w:rFonts w:ascii="Arial" w:hAnsi="Arial" w:cs="Arial"/>
          <w:color w:val="000000"/>
          <w:sz w:val="22"/>
          <w:szCs w:val="22"/>
        </w:rPr>
        <w:t xml:space="preserve"> </w:t>
      </w:r>
      <w:r w:rsidR="00651641" w:rsidRPr="003A03B3">
        <w:rPr>
          <w:rFonts w:ascii="Arial" w:hAnsi="Arial" w:cs="Arial"/>
          <w:color w:val="000000"/>
          <w:sz w:val="22"/>
          <w:szCs w:val="22"/>
        </w:rPr>
        <w:t>(The poison control center, (800) 222-1222, is available 24 hours every day).</w:t>
      </w:r>
      <w:r w:rsidR="00C462AC">
        <w:rPr>
          <w:rFonts w:ascii="Arial" w:hAnsi="Arial" w:cs="Arial"/>
          <w:color w:val="000000"/>
          <w:sz w:val="22"/>
          <w:szCs w:val="22"/>
        </w:rPr>
        <w:t xml:space="preserve"> </w:t>
      </w:r>
    </w:p>
    <w:p w14:paraId="4E11D483" w14:textId="77777777" w:rsidR="00FD2A25" w:rsidRPr="003A03B3" w:rsidRDefault="00FD2A25" w:rsidP="00D224A8">
      <w:pPr>
        <w:autoSpaceDE w:val="0"/>
        <w:autoSpaceDN w:val="0"/>
        <w:adjustRightInd w:val="0"/>
        <w:jc w:val="both"/>
        <w:rPr>
          <w:rFonts w:ascii="Arial" w:hAnsi="Arial" w:cs="Arial"/>
          <w:color w:val="000000"/>
          <w:sz w:val="22"/>
          <w:szCs w:val="22"/>
        </w:rPr>
      </w:pPr>
    </w:p>
    <w:p w14:paraId="1D1286C6" w14:textId="77777777" w:rsidR="00FD2A25" w:rsidRPr="0068004F" w:rsidRDefault="00E74722" w:rsidP="00D224A8">
      <w:pPr>
        <w:autoSpaceDE w:val="0"/>
        <w:autoSpaceDN w:val="0"/>
        <w:adjustRightInd w:val="0"/>
        <w:jc w:val="both"/>
        <w:rPr>
          <w:rFonts w:ascii="Arial" w:hAnsi="Arial" w:cs="Arial"/>
          <w:color w:val="000000"/>
          <w:sz w:val="22"/>
          <w:szCs w:val="22"/>
        </w:rPr>
      </w:pPr>
      <w:r>
        <w:rPr>
          <w:noProof/>
        </w:rPr>
        <mc:AlternateContent>
          <mc:Choice Requires="wps">
            <w:drawing>
              <wp:inline distT="0" distB="0" distL="0" distR="0" wp14:anchorId="4D8A523F" wp14:editId="4E821F37">
                <wp:extent cx="5943600" cy="283210"/>
                <wp:effectExtent l="0" t="0" r="0" b="2540"/>
                <wp:docPr id="12" name="Rectangle 12"/>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A53998" w14:textId="77777777" w:rsidR="00E74722" w:rsidRPr="00E74722" w:rsidRDefault="00E74722"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Waste Disposal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525424" id="Rectangle 12" o:spid="_x0000_s1034"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" fillcolor="#003e78" stroked="f" strokeweight="1pt">
                <v:textbox>
                  <w:txbxContent>
                    <w:p w:rsidR="00E74722" w:rsidRPr="00E74722" w:rsidRDefault="00E74722"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Waste Disposal Procedure</w:t>
                      </w:r>
                    </w:p>
                  </w:txbxContent>
                </v:textbox>
                <w10:anchorlock/>
              </v:rect>
            </w:pict>
          </mc:Fallback>
        </mc:AlternateContent>
      </w:r>
      <w:r w:rsidRPr="0068004F">
        <w:rPr>
          <w:rFonts w:ascii="Arial" w:hAnsi="Arial" w:cs="Arial"/>
          <w:color w:val="000000"/>
          <w:sz w:val="22"/>
          <w:szCs w:val="22"/>
        </w:rPr>
        <w:t xml:space="preserve"> </w:t>
      </w:r>
    </w:p>
    <w:p w14:paraId="6AC923F5" w14:textId="77777777" w:rsidR="00C34BCE" w:rsidRPr="003655ED" w:rsidRDefault="00C34BCE" w:rsidP="00C34BCE">
      <w:pPr>
        <w:autoSpaceDE w:val="0"/>
        <w:autoSpaceDN w:val="0"/>
        <w:adjustRightInd w:val="0"/>
        <w:contextualSpacing/>
        <w:jc w:val="both"/>
        <w:rPr>
          <w:rFonts w:ascii="Arial" w:hAnsi="Arial" w:cs="Arial"/>
          <w:color w:val="000000"/>
          <w:sz w:val="22"/>
          <w:szCs w:val="22"/>
        </w:rPr>
      </w:pPr>
      <w:r w:rsidRPr="003655ED">
        <w:rPr>
          <w:rFonts w:ascii="Arial" w:hAnsi="Arial" w:cs="Arial"/>
          <w:b/>
          <w:color w:val="000000"/>
          <w:sz w:val="22"/>
          <w:szCs w:val="22"/>
          <w:u w:val="single"/>
        </w:rPr>
        <w:t>Stabilization o</w:t>
      </w:r>
      <w:r w:rsidR="00006194">
        <w:rPr>
          <w:rFonts w:ascii="Arial" w:hAnsi="Arial" w:cs="Arial"/>
          <w:b/>
          <w:color w:val="000000"/>
          <w:sz w:val="22"/>
          <w:szCs w:val="22"/>
          <w:u w:val="single"/>
        </w:rPr>
        <w:t xml:space="preserve">f </w:t>
      </w:r>
      <w:r w:rsidR="00BF7B45">
        <w:rPr>
          <w:rFonts w:ascii="Arial" w:hAnsi="Arial" w:cs="Arial"/>
          <w:b/>
          <w:color w:val="000000"/>
          <w:sz w:val="22"/>
          <w:szCs w:val="22"/>
          <w:u w:val="single"/>
        </w:rPr>
        <w:t xml:space="preserve">explosives and </w:t>
      </w:r>
      <w:r w:rsidR="00006194">
        <w:rPr>
          <w:rFonts w:ascii="Arial" w:hAnsi="Arial" w:cs="Arial"/>
          <w:b/>
          <w:color w:val="000000"/>
          <w:sz w:val="22"/>
          <w:szCs w:val="22"/>
          <w:u w:val="single"/>
        </w:rPr>
        <w:t>potentially explosives (dilution</w:t>
      </w:r>
      <w:r w:rsidRPr="003655ED">
        <w:rPr>
          <w:rFonts w:ascii="Arial" w:hAnsi="Arial" w:cs="Arial"/>
          <w:b/>
          <w:color w:val="000000"/>
          <w:sz w:val="22"/>
          <w:szCs w:val="22"/>
          <w:u w:val="single"/>
        </w:rPr>
        <w:t>)</w:t>
      </w:r>
      <w:r w:rsidRPr="003655ED">
        <w:rPr>
          <w:rFonts w:ascii="Arial" w:hAnsi="Arial" w:cs="Arial"/>
          <w:b/>
          <w:color w:val="000000"/>
          <w:sz w:val="22"/>
          <w:szCs w:val="22"/>
        </w:rPr>
        <w:t>:</w:t>
      </w:r>
      <w:r w:rsidRPr="003655ED">
        <w:rPr>
          <w:rFonts w:ascii="Arial" w:hAnsi="Arial" w:cs="Arial"/>
          <w:color w:val="000000"/>
          <w:sz w:val="22"/>
          <w:szCs w:val="22"/>
        </w:rPr>
        <w:t xml:space="preserve"> </w:t>
      </w:r>
    </w:p>
    <w:p w14:paraId="41755987" w14:textId="77777777" w:rsidR="00C34BCE" w:rsidRPr="00874DBC" w:rsidRDefault="00C34BCE" w:rsidP="00874DBC">
      <w:pPr>
        <w:autoSpaceDE w:val="0"/>
        <w:autoSpaceDN w:val="0"/>
        <w:adjustRightInd w:val="0"/>
        <w:jc w:val="both"/>
        <w:rPr>
          <w:rFonts w:ascii="Arial" w:hAnsi="Arial" w:cs="Arial"/>
          <w:sz w:val="22"/>
          <w:szCs w:val="22"/>
        </w:rPr>
      </w:pPr>
      <w:r w:rsidRPr="00874DBC">
        <w:rPr>
          <w:rFonts w:ascii="Arial" w:hAnsi="Arial" w:cs="Arial"/>
          <w:sz w:val="22"/>
          <w:szCs w:val="22"/>
        </w:rPr>
        <w:t>Any formulation of explosive molecules farther apart will reduce the potential for an explosion.</w:t>
      </w:r>
      <w:r w:rsidR="00C462AC" w:rsidRPr="00874DBC">
        <w:rPr>
          <w:rFonts w:ascii="Arial" w:hAnsi="Arial" w:cs="Arial"/>
          <w:sz w:val="22"/>
          <w:szCs w:val="22"/>
        </w:rPr>
        <w:t xml:space="preserve"> </w:t>
      </w:r>
      <w:r w:rsidRPr="00874DBC">
        <w:rPr>
          <w:rFonts w:ascii="Arial" w:hAnsi="Arial" w:cs="Arial"/>
          <w:sz w:val="22"/>
          <w:szCs w:val="22"/>
        </w:rPr>
        <w:t>The more unstable the molecule, the more dilution is required to render it safe.</w:t>
      </w:r>
    </w:p>
    <w:p w14:paraId="4DF85CB2" w14:textId="77777777" w:rsidR="00C34BCE" w:rsidRPr="003655ED" w:rsidRDefault="00C34BCE" w:rsidP="00C34BCE">
      <w:pPr>
        <w:contextualSpacing/>
        <w:jc w:val="both"/>
        <w:rPr>
          <w:rFonts w:ascii="Arial" w:hAnsi="Arial" w:cs="Arial"/>
          <w:b/>
          <w:color w:val="000000"/>
          <w:sz w:val="22"/>
          <w:szCs w:val="22"/>
          <w:u w:val="single"/>
        </w:rPr>
      </w:pPr>
    </w:p>
    <w:p w14:paraId="4C08EB89" w14:textId="77777777" w:rsidR="00C34BCE" w:rsidRPr="003655ED" w:rsidRDefault="00C34BCE" w:rsidP="00C34BCE">
      <w:pPr>
        <w:contextualSpacing/>
        <w:jc w:val="both"/>
        <w:rPr>
          <w:rFonts w:ascii="Arial" w:hAnsi="Arial" w:cs="Arial"/>
          <w:i/>
          <w:sz w:val="22"/>
          <w:szCs w:val="22"/>
        </w:rPr>
      </w:pPr>
      <w:r w:rsidRPr="003655ED">
        <w:rPr>
          <w:rFonts w:ascii="Arial" w:hAnsi="Arial" w:cs="Arial"/>
          <w:b/>
          <w:color w:val="000000"/>
          <w:sz w:val="22"/>
          <w:szCs w:val="22"/>
          <w:u w:val="single"/>
        </w:rPr>
        <w:t>Decontamination</w:t>
      </w:r>
      <w:r w:rsidRPr="003655ED">
        <w:rPr>
          <w:rFonts w:ascii="Arial" w:hAnsi="Arial" w:cs="Arial"/>
          <w:b/>
          <w:color w:val="000000"/>
          <w:sz w:val="22"/>
          <w:szCs w:val="22"/>
        </w:rPr>
        <w:t>:</w:t>
      </w:r>
      <w:r w:rsidRPr="003655ED">
        <w:rPr>
          <w:rFonts w:ascii="Arial" w:hAnsi="Arial" w:cs="Arial"/>
          <w:color w:val="000000"/>
          <w:sz w:val="22"/>
          <w:szCs w:val="22"/>
        </w:rPr>
        <w:t xml:space="preserve"> </w:t>
      </w:r>
    </w:p>
    <w:p w14:paraId="0D40BC91" w14:textId="77777777" w:rsidR="00C34BCE" w:rsidRPr="003655ED" w:rsidRDefault="00C34BCE" w:rsidP="00C34BCE">
      <w:pPr>
        <w:autoSpaceDE w:val="0"/>
        <w:autoSpaceDN w:val="0"/>
        <w:adjustRightInd w:val="0"/>
        <w:jc w:val="both"/>
        <w:rPr>
          <w:rFonts w:ascii="Arial" w:hAnsi="Arial" w:cs="Arial"/>
          <w:sz w:val="22"/>
          <w:szCs w:val="22"/>
        </w:rPr>
      </w:pPr>
      <w:r w:rsidRPr="003655ED">
        <w:rPr>
          <w:rFonts w:ascii="Arial" w:hAnsi="Arial" w:cs="Arial"/>
          <w:sz w:val="22"/>
          <w:szCs w:val="22"/>
        </w:rPr>
        <w:t>Decontamination methods will vary based on the materials being handled and the equipment being used.</w:t>
      </w:r>
      <w:r w:rsidR="00C462AC">
        <w:rPr>
          <w:rFonts w:ascii="Arial" w:hAnsi="Arial" w:cs="Arial"/>
          <w:sz w:val="22"/>
          <w:szCs w:val="22"/>
        </w:rPr>
        <w:t xml:space="preserve"> </w:t>
      </w:r>
      <w:r w:rsidRPr="003655ED">
        <w:rPr>
          <w:rFonts w:ascii="Arial" w:hAnsi="Arial" w:cs="Arial"/>
          <w:sz w:val="22"/>
          <w:szCs w:val="22"/>
        </w:rPr>
        <w:t xml:space="preserve">Please review the SDS for guidance on </w:t>
      </w:r>
      <w:r w:rsidR="00E267F4">
        <w:rPr>
          <w:rFonts w:ascii="Arial" w:hAnsi="Arial" w:cs="Arial"/>
          <w:sz w:val="22"/>
          <w:szCs w:val="22"/>
        </w:rPr>
        <w:t>decontamination</w:t>
      </w:r>
      <w:r w:rsidRPr="003655ED">
        <w:rPr>
          <w:rFonts w:ascii="Arial" w:hAnsi="Arial" w:cs="Arial"/>
          <w:sz w:val="22"/>
          <w:szCs w:val="22"/>
        </w:rPr>
        <w:t>.</w:t>
      </w:r>
    </w:p>
    <w:p w14:paraId="078EB955" w14:textId="77777777" w:rsidR="00C34BCE" w:rsidRPr="003655ED" w:rsidRDefault="00C34BCE" w:rsidP="00C34BCE">
      <w:pPr>
        <w:autoSpaceDE w:val="0"/>
        <w:autoSpaceDN w:val="0"/>
        <w:adjustRightInd w:val="0"/>
        <w:jc w:val="both"/>
        <w:rPr>
          <w:rFonts w:ascii="Arial" w:hAnsi="Arial" w:cs="Arial"/>
          <w:sz w:val="22"/>
          <w:szCs w:val="22"/>
        </w:rPr>
      </w:pPr>
    </w:p>
    <w:p w14:paraId="09689D44" w14:textId="77777777" w:rsidR="00C34BCE" w:rsidRPr="003655ED" w:rsidRDefault="00C34BCE" w:rsidP="00C34BCE">
      <w:pPr>
        <w:jc w:val="both"/>
        <w:rPr>
          <w:rFonts w:ascii="Arial" w:hAnsi="Arial" w:cs="Arial"/>
          <w:color w:val="000000"/>
          <w:sz w:val="22"/>
          <w:szCs w:val="22"/>
        </w:rPr>
      </w:pPr>
      <w:r w:rsidRPr="003655ED">
        <w:rPr>
          <w:rFonts w:ascii="Arial" w:hAnsi="Arial" w:cs="Arial"/>
          <w:b/>
          <w:bCs/>
          <w:color w:val="000000"/>
          <w:sz w:val="22"/>
          <w:szCs w:val="22"/>
          <w:u w:val="single"/>
        </w:rPr>
        <w:t>Disposal</w:t>
      </w:r>
      <w:r w:rsidRPr="003655ED">
        <w:rPr>
          <w:rFonts w:ascii="Arial" w:hAnsi="Arial" w:cs="Arial"/>
          <w:b/>
          <w:color w:val="000000"/>
          <w:sz w:val="22"/>
          <w:szCs w:val="22"/>
        </w:rPr>
        <w:t>:</w:t>
      </w:r>
      <w:r w:rsidRPr="003655ED">
        <w:rPr>
          <w:rFonts w:ascii="Arial" w:hAnsi="Arial" w:cs="Arial"/>
          <w:bCs/>
          <w:color w:val="000000"/>
          <w:sz w:val="22"/>
          <w:szCs w:val="22"/>
        </w:rPr>
        <w:t xml:space="preserve"> </w:t>
      </w:r>
    </w:p>
    <w:p w14:paraId="0D65F3B3" w14:textId="77777777" w:rsidR="00C34BCE" w:rsidRPr="003655ED" w:rsidRDefault="00C34BCE" w:rsidP="009F7BAB">
      <w:pPr>
        <w:pStyle w:val="ListParagraph"/>
        <w:numPr>
          <w:ilvl w:val="0"/>
          <w:numId w:val="9"/>
        </w:numPr>
        <w:autoSpaceDE w:val="0"/>
        <w:autoSpaceDN w:val="0"/>
        <w:adjustRightInd w:val="0"/>
        <w:spacing w:after="0"/>
        <w:ind w:left="360"/>
        <w:jc w:val="both"/>
        <w:rPr>
          <w:rFonts w:ascii="Arial" w:hAnsi="Arial" w:cs="Arial"/>
          <w:bCs/>
          <w:color w:val="000000"/>
          <w:sz w:val="22"/>
          <w:szCs w:val="22"/>
        </w:rPr>
      </w:pPr>
      <w:r w:rsidRPr="003655ED">
        <w:rPr>
          <w:rFonts w:ascii="Arial" w:hAnsi="Arial" w:cs="Arial"/>
          <w:bCs/>
          <w:color w:val="000000"/>
          <w:sz w:val="22"/>
          <w:szCs w:val="22"/>
        </w:rPr>
        <w:t>Hazardous waste must be transferred to EH&amp;S for disposal within 6 months of being generated.</w:t>
      </w:r>
    </w:p>
    <w:p w14:paraId="1B42E422" w14:textId="3D8AC28B" w:rsidR="00C34BCE" w:rsidRPr="003655ED" w:rsidRDefault="00C34BCE" w:rsidP="009F7BAB">
      <w:pPr>
        <w:pStyle w:val="ListParagraph"/>
        <w:numPr>
          <w:ilvl w:val="0"/>
          <w:numId w:val="9"/>
        </w:numPr>
        <w:autoSpaceDE w:val="0"/>
        <w:autoSpaceDN w:val="0"/>
        <w:adjustRightInd w:val="0"/>
        <w:spacing w:after="0"/>
        <w:ind w:left="360"/>
        <w:jc w:val="both"/>
        <w:rPr>
          <w:rFonts w:ascii="Arial" w:hAnsi="Arial" w:cs="Arial"/>
          <w:bCs/>
          <w:color w:val="000000"/>
          <w:sz w:val="22"/>
          <w:szCs w:val="22"/>
        </w:rPr>
      </w:pPr>
      <w:r w:rsidRPr="003655ED">
        <w:rPr>
          <w:rFonts w:ascii="Arial" w:hAnsi="Arial" w:cs="Arial"/>
          <w:bCs/>
          <w:color w:val="000000"/>
          <w:sz w:val="22"/>
          <w:szCs w:val="22"/>
        </w:rPr>
        <w:t>Hazardous Waste Disposal (</w:t>
      </w:r>
      <w:hyperlink r:id="rId12" w:history="1">
        <w:r w:rsidR="00DB267C" w:rsidRPr="00140FA2">
          <w:rPr>
            <w:rStyle w:val="Hyperlink"/>
            <w:rFonts w:ascii="Arial" w:hAnsi="Arial" w:cs="Arial"/>
            <w:bCs/>
            <w:sz w:val="22"/>
            <w:szCs w:val="22"/>
          </w:rPr>
          <w:t>https://ehs.uci.edu/enviro/haz-waste/</w:t>
        </w:r>
      </w:hyperlink>
      <w:hyperlink r:id="rId13" w:history="1"/>
      <w:r w:rsidRPr="003655ED">
        <w:rPr>
          <w:rFonts w:ascii="Arial" w:hAnsi="Arial" w:cs="Arial"/>
          <w:bCs/>
          <w:color w:val="000000"/>
          <w:sz w:val="22"/>
          <w:szCs w:val="22"/>
        </w:rPr>
        <w:t>)</w:t>
      </w:r>
    </w:p>
    <w:p w14:paraId="7036B87A" w14:textId="77777777" w:rsidR="00C34BCE" w:rsidRPr="003655ED" w:rsidRDefault="00C34BCE" w:rsidP="009F7BAB">
      <w:pPr>
        <w:pStyle w:val="ListParagraph"/>
        <w:numPr>
          <w:ilvl w:val="1"/>
          <w:numId w:val="9"/>
        </w:numPr>
        <w:autoSpaceDE w:val="0"/>
        <w:autoSpaceDN w:val="0"/>
        <w:adjustRightInd w:val="0"/>
        <w:jc w:val="both"/>
        <w:rPr>
          <w:rFonts w:ascii="Arial" w:hAnsi="Arial" w:cs="Arial"/>
          <w:bCs/>
          <w:color w:val="000000"/>
          <w:sz w:val="22"/>
          <w:szCs w:val="22"/>
        </w:rPr>
      </w:pPr>
      <w:r w:rsidRPr="003655ED">
        <w:rPr>
          <w:rFonts w:ascii="Arial" w:hAnsi="Arial" w:cs="Arial"/>
          <w:bCs/>
          <w:color w:val="000000"/>
          <w:sz w:val="22"/>
          <w:szCs w:val="22"/>
        </w:rPr>
        <w:t xml:space="preserve">Send a text message to </w:t>
      </w:r>
      <w:hyperlink r:id="rId14" w:history="1">
        <w:r w:rsidR="00207D48" w:rsidRPr="00C07B16">
          <w:rPr>
            <w:rStyle w:val="Hyperlink"/>
            <w:rFonts w:ascii="Arial" w:hAnsi="Arial" w:cs="Arial"/>
            <w:bCs/>
            <w:sz w:val="22"/>
            <w:szCs w:val="22"/>
          </w:rPr>
          <w:t>hwp@uci.edu</w:t>
        </w:r>
      </w:hyperlink>
      <w:r w:rsidRPr="003655ED">
        <w:rPr>
          <w:rFonts w:ascii="Arial" w:hAnsi="Arial" w:cs="Arial"/>
          <w:bCs/>
          <w:color w:val="000000"/>
          <w:sz w:val="22"/>
          <w:szCs w:val="22"/>
        </w:rPr>
        <w:t>,</w:t>
      </w:r>
    </w:p>
    <w:p w14:paraId="7E500F23" w14:textId="64ED420A" w:rsidR="00C34BCE" w:rsidRPr="00BC2FAF" w:rsidRDefault="00C34BCE" w:rsidP="00C34BCE">
      <w:pPr>
        <w:pStyle w:val="ListParagraph"/>
        <w:numPr>
          <w:ilvl w:val="1"/>
          <w:numId w:val="6"/>
        </w:numPr>
        <w:autoSpaceDE w:val="0"/>
        <w:autoSpaceDN w:val="0"/>
        <w:adjustRightInd w:val="0"/>
        <w:spacing w:after="0"/>
        <w:jc w:val="both"/>
        <w:rPr>
          <w:rFonts w:ascii="Arial" w:hAnsi="Arial" w:cs="Arial"/>
          <w:bCs/>
          <w:color w:val="000000"/>
          <w:sz w:val="22"/>
          <w:szCs w:val="22"/>
        </w:rPr>
      </w:pPr>
      <w:r w:rsidRPr="003655ED">
        <w:rPr>
          <w:rFonts w:ascii="Arial" w:hAnsi="Arial" w:cs="Arial"/>
          <w:bCs/>
          <w:color w:val="000000"/>
          <w:sz w:val="22"/>
          <w:szCs w:val="22"/>
        </w:rPr>
        <w:t xml:space="preserve">Or visit </w:t>
      </w:r>
      <w:hyperlink r:id="rId15" w:history="1">
        <w:r w:rsidR="00DB267C" w:rsidRPr="00140FA2">
          <w:rPr>
            <w:rStyle w:val="Hyperlink"/>
            <w:rFonts w:ascii="Arial" w:hAnsi="Arial" w:cs="Arial"/>
            <w:bCs/>
            <w:sz w:val="22"/>
            <w:szCs w:val="22"/>
          </w:rPr>
          <w:t>https://ehs.uci.edu/enviro/haz-waste/</w:t>
        </w:r>
      </w:hyperlink>
      <w:hyperlink r:id="rId16" w:history="1"/>
      <w:r w:rsidRPr="003655ED">
        <w:rPr>
          <w:rFonts w:ascii="Arial" w:hAnsi="Arial" w:cs="Arial"/>
          <w:color w:val="000000"/>
          <w:sz w:val="22"/>
          <w:szCs w:val="22"/>
        </w:rPr>
        <w:t xml:space="preserve">, fill out the “Chemical Waste Collection” form, EH&amp;S will pick up your waste within 1-3 days </w:t>
      </w:r>
    </w:p>
    <w:p w14:paraId="6061A46E" w14:textId="77777777" w:rsidR="00BC2FAF" w:rsidRPr="00BC2FAF" w:rsidRDefault="00BC2FAF" w:rsidP="00BC2FAF">
      <w:pPr>
        <w:autoSpaceDE w:val="0"/>
        <w:autoSpaceDN w:val="0"/>
        <w:adjustRightInd w:val="0"/>
        <w:jc w:val="both"/>
        <w:rPr>
          <w:rFonts w:ascii="Arial" w:hAnsi="Arial" w:cs="Arial"/>
          <w:bCs/>
          <w:color w:val="000000"/>
          <w:sz w:val="22"/>
          <w:szCs w:val="22"/>
        </w:rPr>
      </w:pPr>
    </w:p>
    <w:p w14:paraId="1CEDED66" w14:textId="77777777" w:rsidR="00B142D0" w:rsidRDefault="00BC2FAF" w:rsidP="00D224A8">
      <w:pPr>
        <w:autoSpaceDE w:val="0"/>
        <w:autoSpaceDN w:val="0"/>
        <w:adjustRightInd w:val="0"/>
        <w:jc w:val="both"/>
        <w:rPr>
          <w:rFonts w:ascii="Arial" w:hAnsi="Arial" w:cs="Arial"/>
          <w:bCs/>
          <w:color w:val="000000"/>
          <w:sz w:val="22"/>
          <w:szCs w:val="22"/>
        </w:rPr>
      </w:pPr>
      <w:r>
        <w:rPr>
          <w:noProof/>
        </w:rPr>
        <mc:AlternateContent>
          <mc:Choice Requires="wps">
            <w:drawing>
              <wp:inline distT="0" distB="0" distL="0" distR="0" wp14:anchorId="70F46322" wp14:editId="6A8C0D9A">
                <wp:extent cx="5943600" cy="283210"/>
                <wp:effectExtent l="0" t="0" r="0" b="2540"/>
                <wp:docPr id="14" name="Rectangle 14"/>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A1DE10" w14:textId="77777777" w:rsidR="00BC2FAF" w:rsidRPr="00E74722" w:rsidRDefault="00BC2FAF" w:rsidP="00BC2FAF">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Additional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10B4C1" id="Rectangle 14" o:spid="_x0000_s1035"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" fillcolor="#003e78" stroked="f" strokeweight="1pt">
                <v:textbox>
                  <w:txbxContent>
                    <w:p w:rsidR="00BC2FAF" w:rsidRPr="00E74722" w:rsidRDefault="00BC2FAF" w:rsidP="00BC2FAF">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Additional Information</w:t>
                      </w:r>
                    </w:p>
                  </w:txbxContent>
                </v:textbox>
                <w10:anchorlock/>
              </v:rect>
            </w:pict>
          </mc:Fallback>
        </mc:AlternateContent>
      </w:r>
    </w:p>
    <w:p w14:paraId="6EB928EF" w14:textId="77777777" w:rsidR="004B6C44" w:rsidRDefault="00DC38EA" w:rsidP="00DC38EA">
      <w:pPr>
        <w:jc w:val="both"/>
        <w:rPr>
          <w:rFonts w:ascii="Arial" w:hAnsi="Arial" w:cs="Arial"/>
          <w:sz w:val="22"/>
          <w:szCs w:val="22"/>
        </w:rPr>
      </w:pPr>
      <w:r>
        <w:rPr>
          <w:rFonts w:ascii="Arial" w:hAnsi="Arial" w:cs="Arial"/>
          <w:sz w:val="22"/>
          <w:szCs w:val="22"/>
        </w:rPr>
        <w:t>For additional information about handling explo</w:t>
      </w:r>
      <w:r w:rsidR="006E13FB">
        <w:rPr>
          <w:rFonts w:ascii="Arial" w:hAnsi="Arial" w:cs="Arial"/>
          <w:sz w:val="22"/>
          <w:szCs w:val="22"/>
        </w:rPr>
        <w:t>sives and potentially explosive</w:t>
      </w:r>
      <w:r>
        <w:rPr>
          <w:rFonts w:ascii="Arial" w:hAnsi="Arial" w:cs="Arial"/>
          <w:sz w:val="22"/>
          <w:szCs w:val="22"/>
        </w:rPr>
        <w:t xml:space="preserve">s </w:t>
      </w:r>
      <w:r w:rsidR="004B6C44">
        <w:rPr>
          <w:rFonts w:ascii="Arial" w:hAnsi="Arial" w:cs="Arial"/>
          <w:sz w:val="22"/>
          <w:szCs w:val="22"/>
        </w:rPr>
        <w:t>refer to</w:t>
      </w:r>
      <w:r>
        <w:rPr>
          <w:rFonts w:ascii="Arial" w:hAnsi="Arial" w:cs="Arial"/>
          <w:sz w:val="22"/>
          <w:szCs w:val="22"/>
        </w:rPr>
        <w:t xml:space="preserve"> </w:t>
      </w:r>
    </w:p>
    <w:p w14:paraId="50645295" w14:textId="77777777" w:rsidR="006315F6" w:rsidRPr="004B6C44" w:rsidRDefault="00BC2FAF" w:rsidP="004D647D">
      <w:pPr>
        <w:pStyle w:val="ListParagraph"/>
        <w:numPr>
          <w:ilvl w:val="0"/>
          <w:numId w:val="9"/>
        </w:numPr>
        <w:autoSpaceDE w:val="0"/>
        <w:autoSpaceDN w:val="0"/>
        <w:adjustRightInd w:val="0"/>
        <w:ind w:left="360"/>
        <w:jc w:val="both"/>
        <w:rPr>
          <w:rFonts w:ascii="Arial" w:hAnsi="Arial" w:cs="Arial"/>
          <w:color w:val="000000"/>
          <w:sz w:val="22"/>
          <w:szCs w:val="22"/>
        </w:rPr>
      </w:pPr>
      <w:r w:rsidRPr="004B6C44">
        <w:rPr>
          <w:rFonts w:ascii="Arial" w:hAnsi="Arial" w:cs="Arial"/>
          <w:color w:val="000000"/>
          <w:sz w:val="22"/>
          <w:szCs w:val="22"/>
        </w:rPr>
        <w:t>Prudent Practices in the Laboratory: Handling and Management of Chemical Hazards (section 4.D.3.1 “Explosive Hazards” and also section 6.G., “Working with highly reactive or explosive chemicals.”)</w:t>
      </w:r>
      <w:r w:rsidR="00C462AC">
        <w:rPr>
          <w:rFonts w:ascii="Arial" w:hAnsi="Arial" w:cs="Arial"/>
          <w:color w:val="000000"/>
          <w:sz w:val="22"/>
          <w:szCs w:val="22"/>
        </w:rPr>
        <w:t xml:space="preserve"> </w:t>
      </w:r>
      <w:r w:rsidRPr="004B6C44">
        <w:rPr>
          <w:rFonts w:ascii="Arial" w:hAnsi="Arial" w:cs="Arial"/>
          <w:color w:val="000000"/>
          <w:sz w:val="22"/>
          <w:szCs w:val="22"/>
        </w:rPr>
        <w:t>The National Academies Press: Washington, DC, 2011. (</w:t>
      </w:r>
      <w:hyperlink r:id="rId17" w:history="1">
        <w:r w:rsidR="004B6C44" w:rsidRPr="009732E0">
          <w:rPr>
            <w:rStyle w:val="Hyperlink"/>
            <w:rFonts w:ascii="Arial" w:hAnsi="Arial" w:cs="Arial"/>
            <w:sz w:val="22"/>
            <w:szCs w:val="22"/>
          </w:rPr>
          <w:t>http://www.nap.edu/catalog.php?record_id=4911</w:t>
        </w:r>
      </w:hyperlink>
      <w:r w:rsidR="004B6C44">
        <w:rPr>
          <w:rFonts w:ascii="Arial" w:hAnsi="Arial" w:cs="Arial"/>
          <w:color w:val="000000"/>
          <w:sz w:val="22"/>
          <w:szCs w:val="22"/>
        </w:rPr>
        <w:t xml:space="preserve">). </w:t>
      </w:r>
    </w:p>
    <w:p w14:paraId="33C0FE6A" w14:textId="77777777" w:rsidR="004B6C44" w:rsidRPr="003B0A72" w:rsidRDefault="004B6C44" w:rsidP="004B6C44">
      <w:pPr>
        <w:pStyle w:val="ListParagraph"/>
        <w:numPr>
          <w:ilvl w:val="0"/>
          <w:numId w:val="9"/>
        </w:numPr>
        <w:autoSpaceDE w:val="0"/>
        <w:autoSpaceDN w:val="0"/>
        <w:adjustRightInd w:val="0"/>
        <w:ind w:left="360"/>
        <w:jc w:val="both"/>
        <w:rPr>
          <w:rFonts w:ascii="Arial" w:hAnsi="Arial" w:cs="Arial"/>
          <w:i/>
          <w:color w:val="000000"/>
          <w:sz w:val="22"/>
          <w:szCs w:val="22"/>
        </w:rPr>
      </w:pPr>
      <w:r>
        <w:rPr>
          <w:rFonts w:ascii="Arial" w:hAnsi="Arial" w:cs="Arial"/>
          <w:color w:val="000000"/>
          <w:sz w:val="22"/>
          <w:szCs w:val="22"/>
        </w:rPr>
        <w:t>The chemical safety board report on explosives safety</w:t>
      </w:r>
      <w:r w:rsidRPr="003B0A72">
        <w:rPr>
          <w:rFonts w:ascii="Arial" w:hAnsi="Arial" w:cs="Arial"/>
          <w:color w:val="000000"/>
          <w:sz w:val="22"/>
          <w:szCs w:val="22"/>
        </w:rPr>
        <w:t xml:space="preserve">: </w:t>
      </w:r>
      <w:hyperlink r:id="rId18" w:history="1">
        <w:r w:rsidRPr="003B0A72">
          <w:rPr>
            <w:rStyle w:val="Hyperlink"/>
            <w:rFonts w:ascii="Arial" w:hAnsi="Arial" w:cs="Arial"/>
            <w:sz w:val="22"/>
            <w:szCs w:val="22"/>
          </w:rPr>
          <w:t>https://www.depts.ttu.edu/research/integrity/csb-response/downloads/report.pdf</w:t>
        </w:r>
      </w:hyperlink>
      <w:r>
        <w:rPr>
          <w:rFonts w:ascii="Arial" w:hAnsi="Arial" w:cs="Arial"/>
          <w:color w:val="000000"/>
          <w:sz w:val="22"/>
          <w:szCs w:val="22"/>
        </w:rPr>
        <w:t>.</w:t>
      </w:r>
    </w:p>
    <w:p w14:paraId="0DECEBA6" w14:textId="5DDA71F8" w:rsidR="004B6C44" w:rsidRPr="00F82192" w:rsidRDefault="004B6C44" w:rsidP="004B6C44">
      <w:pPr>
        <w:pStyle w:val="ListParagraph"/>
        <w:numPr>
          <w:ilvl w:val="0"/>
          <w:numId w:val="9"/>
        </w:numPr>
        <w:autoSpaceDE w:val="0"/>
        <w:autoSpaceDN w:val="0"/>
        <w:adjustRightInd w:val="0"/>
        <w:ind w:left="360"/>
        <w:jc w:val="both"/>
        <w:rPr>
          <w:rFonts w:ascii="Arial" w:hAnsi="Arial" w:cs="Arial"/>
          <w:color w:val="000000"/>
          <w:sz w:val="22"/>
          <w:szCs w:val="22"/>
        </w:rPr>
      </w:pPr>
      <w:r>
        <w:rPr>
          <w:rFonts w:ascii="Arial" w:hAnsi="Arial" w:cs="Arial"/>
          <w:color w:val="000000"/>
          <w:sz w:val="22"/>
          <w:szCs w:val="22"/>
        </w:rPr>
        <w:t>T</w:t>
      </w:r>
      <w:r w:rsidRPr="003B0A72">
        <w:rPr>
          <w:rFonts w:ascii="Arial" w:hAnsi="Arial" w:cs="Arial"/>
          <w:color w:val="000000"/>
          <w:sz w:val="22"/>
          <w:szCs w:val="22"/>
        </w:rPr>
        <w:t>he Bureau of Alcohol, Tobacco, and Firearms (ATF)</w:t>
      </w:r>
      <w:r>
        <w:rPr>
          <w:rFonts w:ascii="Arial" w:hAnsi="Arial" w:cs="Arial"/>
          <w:color w:val="000000"/>
          <w:sz w:val="22"/>
          <w:szCs w:val="22"/>
        </w:rPr>
        <w:t xml:space="preserve"> list of federally regulated </w:t>
      </w:r>
      <w:r w:rsidR="00874DBC">
        <w:rPr>
          <w:rFonts w:ascii="Arial" w:hAnsi="Arial" w:cs="Arial"/>
          <w:color w:val="000000"/>
          <w:sz w:val="22"/>
          <w:szCs w:val="22"/>
        </w:rPr>
        <w:t>explosives</w:t>
      </w:r>
      <w:r>
        <w:rPr>
          <w:rFonts w:ascii="Arial" w:hAnsi="Arial" w:cs="Arial"/>
          <w:color w:val="000000"/>
          <w:sz w:val="22"/>
          <w:szCs w:val="22"/>
        </w:rPr>
        <w:t>:</w:t>
      </w:r>
      <w:r w:rsidRPr="003B0A72">
        <w:rPr>
          <w:rFonts w:ascii="Arial" w:hAnsi="Arial" w:cs="Arial"/>
          <w:color w:val="000000"/>
          <w:sz w:val="22"/>
          <w:szCs w:val="22"/>
        </w:rPr>
        <w:t xml:space="preserve"> </w:t>
      </w:r>
      <w:hyperlink r:id="rId19" w:history="1">
        <w:r w:rsidRPr="003B0A72">
          <w:rPr>
            <w:rStyle w:val="Hyperlink"/>
            <w:rFonts w:ascii="Arial" w:hAnsi="Arial" w:cs="Arial"/>
            <w:sz w:val="22"/>
            <w:szCs w:val="22"/>
          </w:rPr>
          <w:t>https://www.govinfo.gov/content/pkg/FR-2020-01-02/pdf/2019-28316.pdf</w:t>
        </w:r>
      </w:hyperlink>
      <w:r>
        <w:rPr>
          <w:rFonts w:ascii="Arial" w:hAnsi="Arial"/>
          <w:sz w:val="22"/>
          <w:szCs w:val="22"/>
        </w:rPr>
        <w:t>.</w:t>
      </w:r>
    </w:p>
    <w:p w14:paraId="20532A30" w14:textId="1BA04BF0" w:rsidR="00F82192" w:rsidRDefault="00F82192" w:rsidP="00F82192">
      <w:pPr>
        <w:autoSpaceDE w:val="0"/>
        <w:autoSpaceDN w:val="0"/>
        <w:adjustRightInd w:val="0"/>
        <w:jc w:val="both"/>
        <w:rPr>
          <w:rFonts w:ascii="Arial" w:hAnsi="Arial" w:cs="Arial"/>
          <w:color w:val="000000"/>
          <w:sz w:val="22"/>
          <w:szCs w:val="22"/>
        </w:rPr>
      </w:pPr>
    </w:p>
    <w:p w14:paraId="6F8DF187" w14:textId="3377C2DA" w:rsidR="00F82192" w:rsidRDefault="00F82192">
      <w:pPr>
        <w:rPr>
          <w:rFonts w:ascii="Arial" w:hAnsi="Arial" w:cs="Arial"/>
          <w:color w:val="000000"/>
          <w:sz w:val="22"/>
          <w:szCs w:val="22"/>
        </w:rPr>
      </w:pPr>
      <w:r>
        <w:rPr>
          <w:rFonts w:ascii="Arial" w:hAnsi="Arial" w:cs="Arial"/>
          <w:color w:val="000000"/>
          <w:sz w:val="22"/>
          <w:szCs w:val="22"/>
        </w:rPr>
        <w:br w:type="page"/>
      </w:r>
    </w:p>
    <w:p w14:paraId="4BED6115" w14:textId="77777777" w:rsidR="00F82192" w:rsidRPr="00E31A74" w:rsidRDefault="00F82192" w:rsidP="00F82192">
      <w:pPr>
        <w:jc w:val="center"/>
        <w:rPr>
          <w:rFonts w:ascii="Arial" w:hAnsi="Arial" w:cs="Arial"/>
          <w:b/>
          <w:color w:val="000000"/>
          <w:sz w:val="32"/>
          <w:szCs w:val="32"/>
        </w:rPr>
      </w:pPr>
      <w:r>
        <w:rPr>
          <w:rFonts w:ascii="Arial" w:hAnsi="Arial" w:cs="Arial"/>
          <w:b/>
          <w:color w:val="000000"/>
          <w:sz w:val="32"/>
          <w:szCs w:val="32"/>
        </w:rPr>
        <w:lastRenderedPageBreak/>
        <w:t>APPENDIX A</w:t>
      </w:r>
      <w:r w:rsidRPr="00E31A74">
        <w:rPr>
          <w:rFonts w:ascii="Arial" w:hAnsi="Arial" w:cs="Arial"/>
          <w:b/>
          <w:color w:val="000000"/>
          <w:sz w:val="32"/>
          <w:szCs w:val="32"/>
        </w:rPr>
        <w:t>:</w:t>
      </w:r>
    </w:p>
    <w:p w14:paraId="6CB2381F" w14:textId="77777777" w:rsidR="00F82192" w:rsidRPr="00E06149" w:rsidRDefault="00F82192" w:rsidP="00F82192">
      <w:pPr>
        <w:jc w:val="center"/>
        <w:rPr>
          <w:rFonts w:ascii="Arial" w:hAnsi="Arial" w:cs="Arial"/>
          <w:b/>
          <w:color w:val="000000"/>
          <w:sz w:val="32"/>
          <w:szCs w:val="32"/>
          <w:u w:val="single"/>
        </w:rPr>
      </w:pPr>
      <w:r w:rsidRPr="00E06149">
        <w:rPr>
          <w:rFonts w:ascii="Arial" w:hAnsi="Arial" w:cs="Arial"/>
          <w:b/>
          <w:color w:val="000000"/>
          <w:sz w:val="32"/>
          <w:szCs w:val="32"/>
          <w:u w:val="single"/>
        </w:rPr>
        <w:t>Lab-Specific Use Procedures</w:t>
      </w:r>
    </w:p>
    <w:p w14:paraId="0C1FE0C5" w14:textId="77777777" w:rsidR="00F82192" w:rsidRDefault="00F82192" w:rsidP="00F82192">
      <w:pPr>
        <w:rPr>
          <w:rFonts w:ascii="Arial" w:hAnsi="Arial" w:cs="Arial"/>
          <w:color w:val="000000"/>
          <w:sz w:val="20"/>
          <w:szCs w:val="20"/>
        </w:rPr>
      </w:pPr>
    </w:p>
    <w:p w14:paraId="3DFEA16F" w14:textId="77777777" w:rsidR="00F82192" w:rsidRDefault="00F82192" w:rsidP="00F82192">
      <w:pPr>
        <w:pStyle w:val="Heading1"/>
        <w:keepNext w:val="0"/>
        <w:widowControl w:val="0"/>
        <w:rPr>
          <w:rFonts w:ascii="Arial" w:eastAsia="Calibri" w:hAnsi="Arial" w:cs="Arial"/>
          <w:highlight w:val="yellow"/>
        </w:rPr>
      </w:pPr>
      <w:r>
        <w:rPr>
          <w:rFonts w:ascii="Arial" w:hAnsi="Arial"/>
        </w:rPr>
        <w:t>The following procedures describe how the subject chemicals are used in this laboratory beyond the practices described above.</w:t>
      </w:r>
    </w:p>
    <w:p w14:paraId="6C83FE2E" w14:textId="77777777" w:rsidR="00F82192" w:rsidRPr="0039772F" w:rsidRDefault="00F82192" w:rsidP="00F82192">
      <w:pPr>
        <w:rPr>
          <w:highlight w:val="yellow"/>
        </w:rPr>
      </w:pPr>
    </w:p>
    <w:p w14:paraId="1EBB2944" w14:textId="77777777" w:rsidR="00F82192" w:rsidRPr="0072765D" w:rsidRDefault="00F82192" w:rsidP="00F82192">
      <w:pPr>
        <w:pStyle w:val="Bullet"/>
        <w:widowControl w:val="0"/>
        <w:spacing w:before="0" w:after="0"/>
        <w:ind w:left="0" w:firstLine="0"/>
        <w:rPr>
          <w:rFonts w:ascii="Arial" w:hAnsi="Arial"/>
          <w:sz w:val="20"/>
          <w:highlight w:val="yellow"/>
        </w:rPr>
      </w:pPr>
      <w:r>
        <w:rPr>
          <w:rFonts w:ascii="Arial" w:hAnsi="Arial"/>
          <w:sz w:val="20"/>
          <w:highlight w:val="yellow"/>
        </w:rPr>
        <w:t xml:space="preserve">Please see the General Information for </w:t>
      </w:r>
      <w:r w:rsidRPr="00B142D0">
        <w:rPr>
          <w:rFonts w:ascii="Arial" w:hAnsi="Arial"/>
          <w:b/>
          <w:i/>
          <w:sz w:val="20"/>
          <w:highlight w:val="yellow"/>
        </w:rPr>
        <w:t>Hazardous Materials Standard Operating Procedure</w:t>
      </w:r>
      <w:r>
        <w:rPr>
          <w:rFonts w:ascii="Arial" w:hAnsi="Arial"/>
          <w:sz w:val="20"/>
          <w:highlight w:val="yellow"/>
        </w:rPr>
        <w:t xml:space="preserve"> for specific instructions on writing lab-specific use produces.</w:t>
      </w:r>
    </w:p>
    <w:p w14:paraId="4A5AAC0B" w14:textId="77777777" w:rsidR="005A45B6" w:rsidRDefault="005A45B6">
      <w:pPr>
        <w:rPr>
          <w:rFonts w:ascii="Arial" w:hAnsi="Arial" w:cs="Arial"/>
          <w:color w:val="000000"/>
          <w:sz w:val="22"/>
          <w:szCs w:val="22"/>
        </w:rPr>
      </w:pPr>
    </w:p>
    <w:p w14:paraId="147AF3F3" w14:textId="1386FF36" w:rsidR="00F82192" w:rsidRDefault="005A45B6">
      <w:pPr>
        <w:rPr>
          <w:rFonts w:ascii="Arial" w:hAnsi="Arial" w:cs="Arial"/>
          <w:color w:val="000000"/>
          <w:sz w:val="22"/>
          <w:szCs w:val="22"/>
        </w:rPr>
      </w:pPr>
      <w:r w:rsidRPr="0072765D">
        <w:rPr>
          <w:rFonts w:ascii="Arial" w:hAnsi="Arial"/>
          <w:sz w:val="20"/>
          <w:highlight w:val="yellow"/>
        </w:rPr>
        <w:t xml:space="preserve">This section must describe lab-specific procedures to address the safe use of all highly hazardous chemicals from this band in use in the laboratory. These procedures may be organized around specific chemicals, specific </w:t>
      </w:r>
      <w:proofErr w:type="gramStart"/>
      <w:r w:rsidRPr="0072765D">
        <w:rPr>
          <w:rFonts w:ascii="Arial" w:hAnsi="Arial"/>
          <w:sz w:val="20"/>
          <w:highlight w:val="yellow"/>
        </w:rPr>
        <w:t>tasks</w:t>
      </w:r>
      <w:proofErr w:type="gramEnd"/>
      <w:r w:rsidRPr="0072765D">
        <w:rPr>
          <w:rFonts w:ascii="Arial" w:hAnsi="Arial"/>
          <w:sz w:val="20"/>
          <w:highlight w:val="yellow"/>
        </w:rPr>
        <w:t xml:space="preserve"> or the band as a whole. </w:t>
      </w:r>
      <w:r w:rsidR="00F82192">
        <w:rPr>
          <w:rFonts w:ascii="Arial" w:hAnsi="Arial" w:cs="Arial"/>
          <w:color w:val="000000"/>
          <w:sz w:val="22"/>
          <w:szCs w:val="22"/>
        </w:rPr>
        <w:br w:type="page"/>
      </w:r>
    </w:p>
    <w:p w14:paraId="5518E930" w14:textId="77777777" w:rsidR="00534B94" w:rsidRDefault="00534B94" w:rsidP="006C695E">
      <w:pPr>
        <w:jc w:val="both"/>
        <w:rPr>
          <w:rFonts w:ascii="Arial" w:hAnsi="Arial" w:cs="Arial"/>
          <w:sz w:val="20"/>
          <w:szCs w:val="20"/>
        </w:rPr>
      </w:pPr>
      <w:r>
        <w:rPr>
          <w:noProof/>
        </w:rPr>
        <w:lastRenderedPageBreak/>
        <mc:AlternateContent>
          <mc:Choice Requires="wps">
            <w:drawing>
              <wp:inline distT="0" distB="0" distL="0" distR="0" wp14:anchorId="19F2CFB3" wp14:editId="1316B815">
                <wp:extent cx="5943600" cy="283210"/>
                <wp:effectExtent l="0" t="0" r="0" b="2540"/>
                <wp:docPr id="2" name="Rectangle 2"/>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ACE871" w14:textId="77777777" w:rsidR="00534B94" w:rsidRPr="00E74722" w:rsidRDefault="00534B94" w:rsidP="00534B9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Documentation of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5C04AC" id="Rectangle 2" o:spid="_x0000_s1036"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" fillcolor="#003e78" stroked="f" strokeweight="1pt">
                <v:textbox>
                  <w:txbxContent>
                    <w:p w:rsidR="00534B94" w:rsidRPr="00E74722" w:rsidRDefault="00534B94" w:rsidP="00534B9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Documentation of Training</w:t>
                      </w:r>
                    </w:p>
                  </w:txbxContent>
                </v:textbox>
                <w10:anchorlock/>
              </v:rect>
            </w:pict>
          </mc:Fallback>
        </mc:AlternateContent>
      </w:r>
      <w:r w:rsidRPr="00534B94">
        <w:rPr>
          <w:rFonts w:ascii="Arial" w:hAnsi="Arial" w:cs="Arial"/>
          <w:b/>
          <w:u w:val="single"/>
        </w:rPr>
        <w:t xml:space="preserve"> </w:t>
      </w:r>
      <w:r w:rsidRPr="006D0C01">
        <w:rPr>
          <w:rFonts w:ascii="Arial" w:hAnsi="Arial" w:cs="Arial"/>
          <w:sz w:val="20"/>
          <w:szCs w:val="20"/>
        </w:rPr>
        <w:t xml:space="preserve">Prior to conducting any work </w:t>
      </w:r>
      <w:r>
        <w:rPr>
          <w:rFonts w:ascii="Arial" w:hAnsi="Arial" w:cs="Arial"/>
          <w:sz w:val="20"/>
          <w:szCs w:val="20"/>
        </w:rPr>
        <w:t xml:space="preserve">with </w:t>
      </w:r>
      <w:r w:rsidR="00C86E97">
        <w:rPr>
          <w:rFonts w:ascii="Arial" w:hAnsi="Arial" w:cs="Arial"/>
          <w:sz w:val="20"/>
          <w:szCs w:val="20"/>
        </w:rPr>
        <w:t>explosives and potentially explosives</w:t>
      </w:r>
      <w:r w:rsidRPr="006D0C01">
        <w:rPr>
          <w:rFonts w:ascii="Arial" w:hAnsi="Arial" w:cs="Arial"/>
          <w:sz w:val="20"/>
          <w:szCs w:val="20"/>
        </w:rPr>
        <w:t xml:space="preserve">, designated personnel must provide training to </w:t>
      </w:r>
      <w:r w:rsidR="006C695E">
        <w:rPr>
          <w:rFonts w:ascii="Arial" w:hAnsi="Arial" w:cs="Arial"/>
          <w:sz w:val="20"/>
          <w:szCs w:val="20"/>
        </w:rPr>
        <w:t>their</w:t>
      </w:r>
      <w:r w:rsidRPr="006D0C01">
        <w:rPr>
          <w:rFonts w:ascii="Arial" w:hAnsi="Arial" w:cs="Arial"/>
          <w:sz w:val="20"/>
          <w:szCs w:val="20"/>
        </w:rPr>
        <w:t xml:space="preserve"> laboratory personnel specific to the hazards </w:t>
      </w:r>
      <w:r>
        <w:rPr>
          <w:rFonts w:ascii="Arial" w:hAnsi="Arial" w:cs="Arial"/>
          <w:sz w:val="20"/>
          <w:szCs w:val="20"/>
        </w:rPr>
        <w:t xml:space="preserve">and procedures </w:t>
      </w:r>
      <w:r w:rsidRPr="006D0C01">
        <w:rPr>
          <w:rFonts w:ascii="Arial" w:hAnsi="Arial" w:cs="Arial"/>
          <w:sz w:val="20"/>
          <w:szCs w:val="20"/>
        </w:rPr>
        <w:t>involved in working with these substances</w:t>
      </w:r>
      <w:r>
        <w:rPr>
          <w:rFonts w:ascii="Arial" w:hAnsi="Arial" w:cs="Arial"/>
          <w:sz w:val="20"/>
          <w:szCs w:val="20"/>
        </w:rPr>
        <w:t>.</w:t>
      </w:r>
    </w:p>
    <w:p w14:paraId="37B6C4E2" w14:textId="77777777" w:rsidR="00534B94" w:rsidRPr="00534B94" w:rsidRDefault="00534B94" w:rsidP="00534B94">
      <w:pPr>
        <w:rPr>
          <w:rFonts w:ascii="Arial" w:hAnsi="Arial" w:cs="Arial"/>
          <w:b/>
          <w:sz w:val="20"/>
          <w:szCs w:val="20"/>
        </w:rPr>
      </w:pPr>
    </w:p>
    <w:p w14:paraId="79ABE1E6" w14:textId="77777777" w:rsidR="005F370C" w:rsidRPr="006D0C01" w:rsidRDefault="005F370C" w:rsidP="00EE36F7">
      <w:pPr>
        <w:rPr>
          <w:rFonts w:ascii="Arial" w:hAnsi="Arial" w:cs="Arial"/>
          <w:sz w:val="20"/>
          <w:szCs w:val="20"/>
        </w:rPr>
      </w:pPr>
      <w:r w:rsidRPr="006D0C01">
        <w:rPr>
          <w:rFonts w:ascii="Arial" w:hAnsi="Arial" w:cs="Arial"/>
          <w:sz w:val="20"/>
          <w:szCs w:val="20"/>
        </w:rPr>
        <w:t>I have read and understand the content of this SOP:</w:t>
      </w:r>
    </w:p>
    <w:p w14:paraId="52061F8D" w14:textId="77777777" w:rsidR="005F370C" w:rsidRPr="006D0C01" w:rsidRDefault="005F370C" w:rsidP="00EE36F7">
      <w:pP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6"/>
        <w:gridCol w:w="2587"/>
        <w:gridCol w:w="2240"/>
        <w:gridCol w:w="1757"/>
      </w:tblGrid>
      <w:tr w:rsidR="00D96F11" w:rsidRPr="006D0C01" w14:paraId="70A94E15" w14:textId="77777777" w:rsidTr="00282597">
        <w:trPr>
          <w:trHeight w:val="576"/>
        </w:trPr>
        <w:tc>
          <w:tcPr>
            <w:tcW w:w="2766" w:type="dxa"/>
            <w:shd w:val="clear" w:color="auto" w:fill="F2F2F2"/>
            <w:vAlign w:val="center"/>
          </w:tcPr>
          <w:p w14:paraId="4FF54CBF" w14:textId="77777777" w:rsidR="00D96F11" w:rsidRPr="006D0C01" w:rsidRDefault="00D96F11" w:rsidP="002C73EF">
            <w:pPr>
              <w:jc w:val="center"/>
              <w:rPr>
                <w:rFonts w:ascii="Arial" w:hAnsi="Arial" w:cs="Arial"/>
                <w:b/>
                <w:sz w:val="20"/>
                <w:szCs w:val="20"/>
              </w:rPr>
            </w:pPr>
            <w:r w:rsidRPr="006D0C01">
              <w:rPr>
                <w:rFonts w:ascii="Arial" w:hAnsi="Arial" w:cs="Arial"/>
                <w:b/>
                <w:sz w:val="20"/>
                <w:szCs w:val="20"/>
              </w:rPr>
              <w:t>Name</w:t>
            </w:r>
          </w:p>
        </w:tc>
        <w:tc>
          <w:tcPr>
            <w:tcW w:w="2587" w:type="dxa"/>
            <w:shd w:val="clear" w:color="auto" w:fill="F2F2F2"/>
            <w:vAlign w:val="center"/>
          </w:tcPr>
          <w:p w14:paraId="108E2424" w14:textId="77777777" w:rsidR="00D96F11" w:rsidRPr="006D0C01" w:rsidRDefault="00D96F11" w:rsidP="002C73EF">
            <w:pPr>
              <w:jc w:val="center"/>
              <w:rPr>
                <w:rFonts w:ascii="Arial" w:hAnsi="Arial" w:cs="Arial"/>
                <w:b/>
                <w:sz w:val="20"/>
                <w:szCs w:val="20"/>
              </w:rPr>
            </w:pPr>
            <w:r w:rsidRPr="006D0C01">
              <w:rPr>
                <w:rFonts w:ascii="Arial" w:hAnsi="Arial" w:cs="Arial"/>
                <w:b/>
                <w:sz w:val="20"/>
                <w:szCs w:val="20"/>
              </w:rPr>
              <w:t>Signature</w:t>
            </w:r>
          </w:p>
        </w:tc>
        <w:tc>
          <w:tcPr>
            <w:tcW w:w="2240" w:type="dxa"/>
            <w:shd w:val="clear" w:color="auto" w:fill="F2F2F2"/>
            <w:vAlign w:val="center"/>
          </w:tcPr>
          <w:p w14:paraId="380D2A02" w14:textId="77777777" w:rsidR="00D96F11" w:rsidRPr="006D0C01" w:rsidRDefault="00D96F11" w:rsidP="002C73EF">
            <w:pPr>
              <w:jc w:val="center"/>
              <w:rPr>
                <w:rFonts w:ascii="Arial" w:hAnsi="Arial" w:cs="Arial"/>
                <w:b/>
                <w:sz w:val="20"/>
                <w:szCs w:val="20"/>
              </w:rPr>
            </w:pPr>
            <w:r w:rsidRPr="006D0C01">
              <w:rPr>
                <w:rFonts w:ascii="Arial" w:hAnsi="Arial" w:cs="Arial"/>
                <w:b/>
                <w:sz w:val="20"/>
                <w:szCs w:val="20"/>
              </w:rPr>
              <w:t>Identification</w:t>
            </w:r>
          </w:p>
        </w:tc>
        <w:tc>
          <w:tcPr>
            <w:tcW w:w="1757" w:type="dxa"/>
            <w:shd w:val="clear" w:color="auto" w:fill="F2F2F2"/>
            <w:vAlign w:val="center"/>
          </w:tcPr>
          <w:p w14:paraId="6C1159A7" w14:textId="77777777" w:rsidR="00D96F11" w:rsidRPr="006D0C01" w:rsidRDefault="00D96F11" w:rsidP="002C73EF">
            <w:pPr>
              <w:jc w:val="center"/>
              <w:rPr>
                <w:rFonts w:ascii="Arial" w:hAnsi="Arial" w:cs="Arial"/>
                <w:b/>
                <w:sz w:val="20"/>
                <w:szCs w:val="20"/>
              </w:rPr>
            </w:pPr>
            <w:r w:rsidRPr="006D0C01">
              <w:rPr>
                <w:rFonts w:ascii="Arial" w:hAnsi="Arial" w:cs="Arial"/>
                <w:b/>
                <w:sz w:val="20"/>
                <w:szCs w:val="20"/>
              </w:rPr>
              <w:t>Date</w:t>
            </w:r>
          </w:p>
        </w:tc>
      </w:tr>
      <w:tr w:rsidR="00D96F11" w:rsidRPr="006D0C01" w14:paraId="1AA296FC" w14:textId="77777777" w:rsidTr="00282597">
        <w:trPr>
          <w:trHeight w:val="576"/>
        </w:trPr>
        <w:tc>
          <w:tcPr>
            <w:tcW w:w="2766" w:type="dxa"/>
          </w:tcPr>
          <w:p w14:paraId="2A25638E" w14:textId="77777777" w:rsidR="00D96F11" w:rsidRPr="006D0C01" w:rsidRDefault="00D96F11" w:rsidP="002C73EF">
            <w:pPr>
              <w:rPr>
                <w:rFonts w:ascii="Arial" w:hAnsi="Arial" w:cs="Arial"/>
                <w:b/>
                <w:sz w:val="20"/>
                <w:szCs w:val="20"/>
              </w:rPr>
            </w:pPr>
          </w:p>
        </w:tc>
        <w:tc>
          <w:tcPr>
            <w:tcW w:w="2587" w:type="dxa"/>
          </w:tcPr>
          <w:p w14:paraId="77691606" w14:textId="77777777" w:rsidR="00D96F11" w:rsidRPr="006D0C01" w:rsidRDefault="00D96F11" w:rsidP="002C73EF">
            <w:pPr>
              <w:rPr>
                <w:rFonts w:ascii="Arial" w:hAnsi="Arial" w:cs="Arial"/>
                <w:b/>
                <w:sz w:val="20"/>
                <w:szCs w:val="20"/>
              </w:rPr>
            </w:pPr>
          </w:p>
        </w:tc>
        <w:tc>
          <w:tcPr>
            <w:tcW w:w="2240" w:type="dxa"/>
          </w:tcPr>
          <w:p w14:paraId="157EE369" w14:textId="77777777" w:rsidR="00D96F11" w:rsidRPr="006D0C01" w:rsidRDefault="00D96F11" w:rsidP="002C73EF">
            <w:pPr>
              <w:rPr>
                <w:rFonts w:ascii="Arial" w:hAnsi="Arial" w:cs="Arial"/>
                <w:b/>
                <w:color w:val="808080"/>
                <w:sz w:val="20"/>
                <w:szCs w:val="20"/>
              </w:rPr>
            </w:pPr>
          </w:p>
        </w:tc>
        <w:tc>
          <w:tcPr>
            <w:tcW w:w="1757" w:type="dxa"/>
          </w:tcPr>
          <w:p w14:paraId="3FE6F71B" w14:textId="77777777" w:rsidR="00D96F11" w:rsidRPr="006D0C01" w:rsidRDefault="00D96F11" w:rsidP="002C73EF">
            <w:pPr>
              <w:rPr>
                <w:rFonts w:ascii="Arial" w:hAnsi="Arial" w:cs="Arial"/>
                <w:b/>
                <w:sz w:val="20"/>
                <w:szCs w:val="20"/>
              </w:rPr>
            </w:pPr>
          </w:p>
        </w:tc>
      </w:tr>
      <w:tr w:rsidR="00D96F11" w:rsidRPr="006D0C01" w14:paraId="4F30DFE7" w14:textId="77777777" w:rsidTr="00282597">
        <w:trPr>
          <w:trHeight w:val="576"/>
        </w:trPr>
        <w:tc>
          <w:tcPr>
            <w:tcW w:w="2766" w:type="dxa"/>
          </w:tcPr>
          <w:p w14:paraId="6A8702A8" w14:textId="77777777" w:rsidR="00D96F11" w:rsidRPr="006D0C01" w:rsidRDefault="00D96F11" w:rsidP="002C73EF">
            <w:pPr>
              <w:rPr>
                <w:rFonts w:ascii="Arial" w:hAnsi="Arial" w:cs="Arial"/>
                <w:b/>
                <w:sz w:val="20"/>
                <w:szCs w:val="20"/>
              </w:rPr>
            </w:pPr>
          </w:p>
        </w:tc>
        <w:tc>
          <w:tcPr>
            <w:tcW w:w="2587" w:type="dxa"/>
          </w:tcPr>
          <w:p w14:paraId="587DE150" w14:textId="77777777" w:rsidR="00D96F11" w:rsidRPr="006D0C01" w:rsidRDefault="00D96F11" w:rsidP="002C73EF">
            <w:pPr>
              <w:rPr>
                <w:rFonts w:ascii="Arial" w:hAnsi="Arial" w:cs="Arial"/>
                <w:b/>
                <w:sz w:val="20"/>
                <w:szCs w:val="20"/>
              </w:rPr>
            </w:pPr>
          </w:p>
        </w:tc>
        <w:tc>
          <w:tcPr>
            <w:tcW w:w="2240" w:type="dxa"/>
          </w:tcPr>
          <w:p w14:paraId="7039A4AF" w14:textId="77777777" w:rsidR="00D96F11" w:rsidRPr="006D0C01" w:rsidRDefault="00D96F11" w:rsidP="002C73EF">
            <w:pPr>
              <w:rPr>
                <w:rFonts w:ascii="Arial" w:hAnsi="Arial" w:cs="Arial"/>
                <w:b/>
                <w:color w:val="808080"/>
                <w:sz w:val="20"/>
                <w:szCs w:val="20"/>
              </w:rPr>
            </w:pPr>
          </w:p>
        </w:tc>
        <w:tc>
          <w:tcPr>
            <w:tcW w:w="1757" w:type="dxa"/>
          </w:tcPr>
          <w:p w14:paraId="6E6FB99E" w14:textId="77777777" w:rsidR="00D96F11" w:rsidRPr="006D0C01" w:rsidRDefault="00D96F11" w:rsidP="002C73EF">
            <w:pPr>
              <w:rPr>
                <w:rFonts w:ascii="Arial" w:hAnsi="Arial" w:cs="Arial"/>
                <w:b/>
                <w:sz w:val="20"/>
                <w:szCs w:val="20"/>
              </w:rPr>
            </w:pPr>
          </w:p>
        </w:tc>
      </w:tr>
      <w:tr w:rsidR="00D96F11" w:rsidRPr="006D0C01" w14:paraId="0AF24451" w14:textId="77777777" w:rsidTr="00282597">
        <w:trPr>
          <w:trHeight w:val="576"/>
        </w:trPr>
        <w:tc>
          <w:tcPr>
            <w:tcW w:w="2766" w:type="dxa"/>
          </w:tcPr>
          <w:p w14:paraId="210A845A" w14:textId="77777777" w:rsidR="00D96F11" w:rsidRPr="006D0C01" w:rsidRDefault="00D96F11" w:rsidP="002C73EF">
            <w:pPr>
              <w:rPr>
                <w:rFonts w:ascii="Arial" w:hAnsi="Arial" w:cs="Arial"/>
                <w:b/>
                <w:sz w:val="20"/>
                <w:szCs w:val="20"/>
              </w:rPr>
            </w:pPr>
          </w:p>
        </w:tc>
        <w:tc>
          <w:tcPr>
            <w:tcW w:w="2587" w:type="dxa"/>
          </w:tcPr>
          <w:p w14:paraId="2B842599" w14:textId="77777777" w:rsidR="00D96F11" w:rsidRPr="006D0C01" w:rsidRDefault="00D96F11" w:rsidP="002C73EF">
            <w:pPr>
              <w:rPr>
                <w:rFonts w:ascii="Arial" w:hAnsi="Arial" w:cs="Arial"/>
                <w:b/>
                <w:sz w:val="20"/>
                <w:szCs w:val="20"/>
              </w:rPr>
            </w:pPr>
          </w:p>
        </w:tc>
        <w:tc>
          <w:tcPr>
            <w:tcW w:w="2240" w:type="dxa"/>
          </w:tcPr>
          <w:p w14:paraId="07A31B34" w14:textId="77777777" w:rsidR="00D96F11" w:rsidRPr="006D0C01" w:rsidRDefault="00D96F11" w:rsidP="002C73EF">
            <w:pPr>
              <w:rPr>
                <w:rFonts w:ascii="Arial" w:hAnsi="Arial" w:cs="Arial"/>
                <w:b/>
                <w:color w:val="808080"/>
                <w:sz w:val="20"/>
                <w:szCs w:val="20"/>
              </w:rPr>
            </w:pPr>
          </w:p>
        </w:tc>
        <w:tc>
          <w:tcPr>
            <w:tcW w:w="1757" w:type="dxa"/>
          </w:tcPr>
          <w:p w14:paraId="17574B59" w14:textId="77777777" w:rsidR="00D96F11" w:rsidRPr="006D0C01" w:rsidRDefault="00D96F11" w:rsidP="002C73EF">
            <w:pPr>
              <w:rPr>
                <w:rFonts w:ascii="Arial" w:hAnsi="Arial" w:cs="Arial"/>
                <w:b/>
                <w:sz w:val="20"/>
                <w:szCs w:val="20"/>
              </w:rPr>
            </w:pPr>
          </w:p>
        </w:tc>
      </w:tr>
      <w:tr w:rsidR="00D96F11" w:rsidRPr="006D0C01" w14:paraId="00DBB242" w14:textId="77777777" w:rsidTr="00282597">
        <w:trPr>
          <w:trHeight w:val="576"/>
        </w:trPr>
        <w:tc>
          <w:tcPr>
            <w:tcW w:w="2766" w:type="dxa"/>
          </w:tcPr>
          <w:p w14:paraId="0B3386A2" w14:textId="77777777" w:rsidR="00D96F11" w:rsidRPr="006D0C01" w:rsidRDefault="00D96F11" w:rsidP="002C73EF">
            <w:pPr>
              <w:rPr>
                <w:rFonts w:ascii="Arial" w:hAnsi="Arial" w:cs="Arial"/>
                <w:b/>
                <w:sz w:val="20"/>
                <w:szCs w:val="20"/>
              </w:rPr>
            </w:pPr>
          </w:p>
        </w:tc>
        <w:tc>
          <w:tcPr>
            <w:tcW w:w="2587" w:type="dxa"/>
          </w:tcPr>
          <w:p w14:paraId="52C0B8F6" w14:textId="77777777" w:rsidR="00D96F11" w:rsidRPr="006D0C01" w:rsidRDefault="00D96F11" w:rsidP="002C73EF">
            <w:pPr>
              <w:rPr>
                <w:rFonts w:ascii="Arial" w:hAnsi="Arial" w:cs="Arial"/>
                <w:b/>
                <w:sz w:val="20"/>
                <w:szCs w:val="20"/>
              </w:rPr>
            </w:pPr>
          </w:p>
        </w:tc>
        <w:tc>
          <w:tcPr>
            <w:tcW w:w="2240" w:type="dxa"/>
          </w:tcPr>
          <w:p w14:paraId="4684937A" w14:textId="77777777" w:rsidR="00D96F11" w:rsidRPr="006D0C01" w:rsidRDefault="00D96F11" w:rsidP="002C73EF">
            <w:pPr>
              <w:rPr>
                <w:rFonts w:ascii="Arial" w:hAnsi="Arial" w:cs="Arial"/>
                <w:b/>
                <w:color w:val="808080"/>
                <w:sz w:val="20"/>
                <w:szCs w:val="20"/>
              </w:rPr>
            </w:pPr>
          </w:p>
        </w:tc>
        <w:tc>
          <w:tcPr>
            <w:tcW w:w="1757" w:type="dxa"/>
          </w:tcPr>
          <w:p w14:paraId="671A8E8D" w14:textId="77777777" w:rsidR="00D96F11" w:rsidRPr="006D0C01" w:rsidRDefault="00D96F11" w:rsidP="002C73EF">
            <w:pPr>
              <w:rPr>
                <w:rFonts w:ascii="Arial" w:hAnsi="Arial" w:cs="Arial"/>
                <w:b/>
                <w:sz w:val="20"/>
                <w:szCs w:val="20"/>
              </w:rPr>
            </w:pPr>
          </w:p>
        </w:tc>
      </w:tr>
      <w:tr w:rsidR="00D96F11" w:rsidRPr="006D0C01" w14:paraId="783B9664" w14:textId="77777777" w:rsidTr="00282597">
        <w:trPr>
          <w:trHeight w:val="602"/>
        </w:trPr>
        <w:tc>
          <w:tcPr>
            <w:tcW w:w="2766" w:type="dxa"/>
          </w:tcPr>
          <w:p w14:paraId="07524B32" w14:textId="77777777" w:rsidR="00D96F11" w:rsidRPr="006D0C01" w:rsidRDefault="00D96F11" w:rsidP="002C73EF">
            <w:pPr>
              <w:rPr>
                <w:rFonts w:ascii="Arial" w:hAnsi="Arial" w:cs="Arial"/>
                <w:b/>
                <w:sz w:val="20"/>
                <w:szCs w:val="20"/>
              </w:rPr>
            </w:pPr>
          </w:p>
        </w:tc>
        <w:tc>
          <w:tcPr>
            <w:tcW w:w="2587" w:type="dxa"/>
          </w:tcPr>
          <w:p w14:paraId="7B1B7FFF" w14:textId="77777777" w:rsidR="00D96F11" w:rsidRPr="006D0C01" w:rsidRDefault="00D96F11" w:rsidP="002C73EF">
            <w:pPr>
              <w:rPr>
                <w:rFonts w:ascii="Arial" w:hAnsi="Arial" w:cs="Arial"/>
                <w:b/>
                <w:sz w:val="20"/>
                <w:szCs w:val="20"/>
              </w:rPr>
            </w:pPr>
          </w:p>
        </w:tc>
        <w:tc>
          <w:tcPr>
            <w:tcW w:w="2240" w:type="dxa"/>
          </w:tcPr>
          <w:p w14:paraId="690A663D" w14:textId="77777777" w:rsidR="00D96F11" w:rsidRPr="006D0C01" w:rsidRDefault="00D96F11" w:rsidP="002C73EF">
            <w:pPr>
              <w:rPr>
                <w:rFonts w:ascii="Arial" w:hAnsi="Arial" w:cs="Arial"/>
                <w:b/>
                <w:color w:val="808080"/>
                <w:sz w:val="20"/>
                <w:szCs w:val="20"/>
              </w:rPr>
            </w:pPr>
          </w:p>
        </w:tc>
        <w:tc>
          <w:tcPr>
            <w:tcW w:w="1757" w:type="dxa"/>
          </w:tcPr>
          <w:p w14:paraId="4F01197C" w14:textId="77777777" w:rsidR="00D96F11" w:rsidRPr="006D0C01" w:rsidRDefault="00D96F11" w:rsidP="002C73EF">
            <w:pPr>
              <w:rPr>
                <w:rFonts w:ascii="Arial" w:hAnsi="Arial" w:cs="Arial"/>
                <w:b/>
                <w:sz w:val="20"/>
                <w:szCs w:val="20"/>
              </w:rPr>
            </w:pPr>
          </w:p>
        </w:tc>
      </w:tr>
      <w:tr w:rsidR="00D96F11" w:rsidRPr="006D0C01" w14:paraId="0690A041" w14:textId="77777777" w:rsidTr="00282597">
        <w:trPr>
          <w:trHeight w:val="576"/>
        </w:trPr>
        <w:tc>
          <w:tcPr>
            <w:tcW w:w="2766" w:type="dxa"/>
          </w:tcPr>
          <w:p w14:paraId="21056D32" w14:textId="77777777" w:rsidR="00D96F11" w:rsidRPr="006D0C01" w:rsidRDefault="00D96F11" w:rsidP="002C73EF">
            <w:pPr>
              <w:rPr>
                <w:rFonts w:ascii="Arial" w:hAnsi="Arial" w:cs="Arial"/>
                <w:b/>
                <w:sz w:val="20"/>
                <w:szCs w:val="20"/>
              </w:rPr>
            </w:pPr>
          </w:p>
        </w:tc>
        <w:tc>
          <w:tcPr>
            <w:tcW w:w="2587" w:type="dxa"/>
          </w:tcPr>
          <w:p w14:paraId="683ADC2C" w14:textId="77777777" w:rsidR="00D96F11" w:rsidRPr="006D0C01" w:rsidRDefault="00D96F11" w:rsidP="002C73EF">
            <w:pPr>
              <w:rPr>
                <w:rFonts w:ascii="Arial" w:hAnsi="Arial" w:cs="Arial"/>
                <w:b/>
                <w:sz w:val="20"/>
                <w:szCs w:val="20"/>
              </w:rPr>
            </w:pPr>
          </w:p>
        </w:tc>
        <w:tc>
          <w:tcPr>
            <w:tcW w:w="2240" w:type="dxa"/>
          </w:tcPr>
          <w:p w14:paraId="351D68FD" w14:textId="77777777" w:rsidR="00D96F11" w:rsidRPr="006D0C01" w:rsidRDefault="00D96F11" w:rsidP="002C73EF">
            <w:pPr>
              <w:rPr>
                <w:rFonts w:ascii="Arial" w:hAnsi="Arial" w:cs="Arial"/>
                <w:b/>
                <w:color w:val="808080"/>
                <w:sz w:val="20"/>
                <w:szCs w:val="20"/>
              </w:rPr>
            </w:pPr>
          </w:p>
        </w:tc>
        <w:tc>
          <w:tcPr>
            <w:tcW w:w="1757" w:type="dxa"/>
          </w:tcPr>
          <w:p w14:paraId="4451860E" w14:textId="77777777" w:rsidR="00D96F11" w:rsidRPr="006D0C01" w:rsidRDefault="00D96F11" w:rsidP="002C73EF">
            <w:pPr>
              <w:rPr>
                <w:rFonts w:ascii="Arial" w:hAnsi="Arial" w:cs="Arial"/>
                <w:b/>
                <w:sz w:val="20"/>
                <w:szCs w:val="20"/>
              </w:rPr>
            </w:pPr>
          </w:p>
        </w:tc>
      </w:tr>
      <w:tr w:rsidR="00D96F11" w:rsidRPr="006D0C01" w14:paraId="29ECA242" w14:textId="77777777" w:rsidTr="00282597">
        <w:trPr>
          <w:trHeight w:val="576"/>
        </w:trPr>
        <w:tc>
          <w:tcPr>
            <w:tcW w:w="2766" w:type="dxa"/>
          </w:tcPr>
          <w:p w14:paraId="756096EE" w14:textId="77777777" w:rsidR="00D96F11" w:rsidRPr="006D0C01" w:rsidRDefault="00D96F11" w:rsidP="002C73EF">
            <w:pPr>
              <w:rPr>
                <w:rFonts w:ascii="Arial" w:hAnsi="Arial" w:cs="Arial"/>
                <w:b/>
                <w:sz w:val="20"/>
                <w:szCs w:val="20"/>
              </w:rPr>
            </w:pPr>
          </w:p>
        </w:tc>
        <w:tc>
          <w:tcPr>
            <w:tcW w:w="2587" w:type="dxa"/>
          </w:tcPr>
          <w:p w14:paraId="158B26F1" w14:textId="77777777" w:rsidR="00D96F11" w:rsidRPr="006D0C01" w:rsidRDefault="00D96F11" w:rsidP="002C73EF">
            <w:pPr>
              <w:rPr>
                <w:rFonts w:ascii="Arial" w:hAnsi="Arial" w:cs="Arial"/>
                <w:b/>
                <w:sz w:val="20"/>
                <w:szCs w:val="20"/>
              </w:rPr>
            </w:pPr>
          </w:p>
        </w:tc>
        <w:tc>
          <w:tcPr>
            <w:tcW w:w="2240" w:type="dxa"/>
          </w:tcPr>
          <w:p w14:paraId="1661B668" w14:textId="77777777" w:rsidR="00D96F11" w:rsidRPr="006D0C01" w:rsidRDefault="00D96F11" w:rsidP="002C73EF">
            <w:pPr>
              <w:rPr>
                <w:rFonts w:ascii="Arial" w:hAnsi="Arial" w:cs="Arial"/>
                <w:b/>
                <w:color w:val="808080"/>
                <w:sz w:val="20"/>
                <w:szCs w:val="20"/>
              </w:rPr>
            </w:pPr>
          </w:p>
        </w:tc>
        <w:tc>
          <w:tcPr>
            <w:tcW w:w="1757" w:type="dxa"/>
          </w:tcPr>
          <w:p w14:paraId="3D9F78DE" w14:textId="77777777" w:rsidR="00D96F11" w:rsidRPr="006D0C01" w:rsidRDefault="00D96F11" w:rsidP="002C73EF">
            <w:pPr>
              <w:rPr>
                <w:rFonts w:ascii="Arial" w:hAnsi="Arial" w:cs="Arial"/>
                <w:b/>
                <w:sz w:val="20"/>
                <w:szCs w:val="20"/>
              </w:rPr>
            </w:pPr>
          </w:p>
        </w:tc>
      </w:tr>
      <w:tr w:rsidR="00D96F11" w:rsidRPr="006D0C01" w14:paraId="5BE68BE1" w14:textId="77777777" w:rsidTr="00282597">
        <w:trPr>
          <w:trHeight w:val="576"/>
        </w:trPr>
        <w:tc>
          <w:tcPr>
            <w:tcW w:w="2766" w:type="dxa"/>
          </w:tcPr>
          <w:p w14:paraId="76198DFF" w14:textId="77777777" w:rsidR="00D96F11" w:rsidRPr="006D0C01" w:rsidRDefault="00D96F11" w:rsidP="002C73EF">
            <w:pPr>
              <w:rPr>
                <w:rFonts w:ascii="Arial" w:hAnsi="Arial" w:cs="Arial"/>
                <w:b/>
                <w:sz w:val="20"/>
                <w:szCs w:val="20"/>
              </w:rPr>
            </w:pPr>
          </w:p>
        </w:tc>
        <w:tc>
          <w:tcPr>
            <w:tcW w:w="2587" w:type="dxa"/>
          </w:tcPr>
          <w:p w14:paraId="4D696F8A" w14:textId="77777777" w:rsidR="00D96F11" w:rsidRPr="006D0C01" w:rsidRDefault="00D96F11" w:rsidP="002C73EF">
            <w:pPr>
              <w:rPr>
                <w:rFonts w:ascii="Arial" w:hAnsi="Arial" w:cs="Arial"/>
                <w:b/>
                <w:sz w:val="20"/>
                <w:szCs w:val="20"/>
              </w:rPr>
            </w:pPr>
          </w:p>
        </w:tc>
        <w:tc>
          <w:tcPr>
            <w:tcW w:w="2240" w:type="dxa"/>
          </w:tcPr>
          <w:p w14:paraId="60E8DD5E" w14:textId="77777777" w:rsidR="00D96F11" w:rsidRPr="006D0C01" w:rsidRDefault="00D96F11" w:rsidP="002C73EF">
            <w:pPr>
              <w:rPr>
                <w:rFonts w:ascii="Arial" w:hAnsi="Arial" w:cs="Arial"/>
                <w:b/>
                <w:color w:val="808080"/>
                <w:sz w:val="20"/>
                <w:szCs w:val="20"/>
              </w:rPr>
            </w:pPr>
          </w:p>
        </w:tc>
        <w:tc>
          <w:tcPr>
            <w:tcW w:w="1757" w:type="dxa"/>
          </w:tcPr>
          <w:p w14:paraId="60814FFD" w14:textId="77777777" w:rsidR="00D96F11" w:rsidRPr="006D0C01" w:rsidRDefault="00D96F11" w:rsidP="002C73EF">
            <w:pPr>
              <w:rPr>
                <w:rFonts w:ascii="Arial" w:hAnsi="Arial" w:cs="Arial"/>
                <w:b/>
                <w:sz w:val="20"/>
                <w:szCs w:val="20"/>
              </w:rPr>
            </w:pPr>
          </w:p>
        </w:tc>
      </w:tr>
      <w:tr w:rsidR="00D96F11" w:rsidRPr="006D0C01" w14:paraId="6818581C" w14:textId="77777777" w:rsidTr="00282597">
        <w:trPr>
          <w:trHeight w:val="576"/>
        </w:trPr>
        <w:tc>
          <w:tcPr>
            <w:tcW w:w="2766" w:type="dxa"/>
          </w:tcPr>
          <w:p w14:paraId="369110F4" w14:textId="77777777" w:rsidR="00D96F11" w:rsidRPr="006D0C01" w:rsidRDefault="00D96F11" w:rsidP="002C73EF">
            <w:pPr>
              <w:rPr>
                <w:rFonts w:ascii="Arial" w:hAnsi="Arial" w:cs="Arial"/>
                <w:b/>
                <w:sz w:val="20"/>
                <w:szCs w:val="20"/>
              </w:rPr>
            </w:pPr>
          </w:p>
        </w:tc>
        <w:tc>
          <w:tcPr>
            <w:tcW w:w="2587" w:type="dxa"/>
          </w:tcPr>
          <w:p w14:paraId="76442ECA" w14:textId="77777777" w:rsidR="00D96F11" w:rsidRPr="006D0C01" w:rsidRDefault="00D96F11" w:rsidP="002C73EF">
            <w:pPr>
              <w:rPr>
                <w:rFonts w:ascii="Arial" w:hAnsi="Arial" w:cs="Arial"/>
                <w:b/>
                <w:sz w:val="20"/>
                <w:szCs w:val="20"/>
              </w:rPr>
            </w:pPr>
          </w:p>
        </w:tc>
        <w:tc>
          <w:tcPr>
            <w:tcW w:w="2240" w:type="dxa"/>
          </w:tcPr>
          <w:p w14:paraId="30C3E688" w14:textId="77777777" w:rsidR="00D96F11" w:rsidRPr="006D0C01" w:rsidRDefault="00D96F11" w:rsidP="002C73EF">
            <w:pPr>
              <w:rPr>
                <w:rFonts w:ascii="Arial" w:hAnsi="Arial" w:cs="Arial"/>
                <w:b/>
                <w:color w:val="808080"/>
                <w:sz w:val="20"/>
                <w:szCs w:val="20"/>
              </w:rPr>
            </w:pPr>
          </w:p>
        </w:tc>
        <w:tc>
          <w:tcPr>
            <w:tcW w:w="1757" w:type="dxa"/>
          </w:tcPr>
          <w:p w14:paraId="666FBFA7" w14:textId="77777777" w:rsidR="00D96F11" w:rsidRPr="006D0C01" w:rsidRDefault="00D96F11" w:rsidP="002C73EF">
            <w:pPr>
              <w:rPr>
                <w:rFonts w:ascii="Arial" w:hAnsi="Arial" w:cs="Arial"/>
                <w:b/>
                <w:sz w:val="20"/>
                <w:szCs w:val="20"/>
              </w:rPr>
            </w:pPr>
          </w:p>
        </w:tc>
      </w:tr>
      <w:tr w:rsidR="00D96F11" w:rsidRPr="006D0C01" w14:paraId="379BCBA1" w14:textId="77777777" w:rsidTr="00282597">
        <w:trPr>
          <w:trHeight w:val="576"/>
        </w:trPr>
        <w:tc>
          <w:tcPr>
            <w:tcW w:w="2766" w:type="dxa"/>
          </w:tcPr>
          <w:p w14:paraId="08F92056" w14:textId="77777777" w:rsidR="00D96F11" w:rsidRPr="006D0C01" w:rsidRDefault="00D96F11" w:rsidP="002C73EF">
            <w:pPr>
              <w:rPr>
                <w:rFonts w:ascii="Arial" w:hAnsi="Arial" w:cs="Arial"/>
                <w:b/>
                <w:sz w:val="20"/>
                <w:szCs w:val="20"/>
              </w:rPr>
            </w:pPr>
          </w:p>
        </w:tc>
        <w:tc>
          <w:tcPr>
            <w:tcW w:w="2587" w:type="dxa"/>
          </w:tcPr>
          <w:p w14:paraId="585A47E0" w14:textId="77777777" w:rsidR="00D96F11" w:rsidRPr="006D0C01" w:rsidRDefault="00D96F11" w:rsidP="002C73EF">
            <w:pPr>
              <w:rPr>
                <w:rFonts w:ascii="Arial" w:hAnsi="Arial" w:cs="Arial"/>
                <w:b/>
                <w:sz w:val="20"/>
                <w:szCs w:val="20"/>
              </w:rPr>
            </w:pPr>
          </w:p>
        </w:tc>
        <w:tc>
          <w:tcPr>
            <w:tcW w:w="2240" w:type="dxa"/>
          </w:tcPr>
          <w:p w14:paraId="1A8444E7" w14:textId="77777777" w:rsidR="00D96F11" w:rsidRPr="006D0C01" w:rsidRDefault="00D96F11" w:rsidP="002C73EF">
            <w:pPr>
              <w:rPr>
                <w:rFonts w:ascii="Arial" w:hAnsi="Arial" w:cs="Arial"/>
                <w:b/>
                <w:color w:val="808080"/>
                <w:sz w:val="20"/>
                <w:szCs w:val="20"/>
              </w:rPr>
            </w:pPr>
          </w:p>
        </w:tc>
        <w:tc>
          <w:tcPr>
            <w:tcW w:w="1757" w:type="dxa"/>
          </w:tcPr>
          <w:p w14:paraId="5F54144E" w14:textId="77777777" w:rsidR="00D96F11" w:rsidRPr="006D0C01" w:rsidRDefault="00D96F11" w:rsidP="002C73EF">
            <w:pPr>
              <w:rPr>
                <w:rFonts w:ascii="Arial" w:hAnsi="Arial" w:cs="Arial"/>
                <w:b/>
                <w:sz w:val="20"/>
                <w:szCs w:val="20"/>
              </w:rPr>
            </w:pPr>
          </w:p>
        </w:tc>
      </w:tr>
      <w:tr w:rsidR="002758AF" w:rsidRPr="006D0C01" w14:paraId="244A67BD" w14:textId="77777777" w:rsidTr="00282597">
        <w:trPr>
          <w:trHeight w:val="576"/>
        </w:trPr>
        <w:tc>
          <w:tcPr>
            <w:tcW w:w="2766" w:type="dxa"/>
          </w:tcPr>
          <w:p w14:paraId="6EDFAA6A" w14:textId="77777777" w:rsidR="002758AF" w:rsidRPr="006D0C01" w:rsidRDefault="002758AF" w:rsidP="002C73EF">
            <w:pPr>
              <w:rPr>
                <w:rFonts w:ascii="Arial" w:hAnsi="Arial" w:cs="Arial"/>
                <w:b/>
                <w:sz w:val="20"/>
                <w:szCs w:val="20"/>
              </w:rPr>
            </w:pPr>
          </w:p>
        </w:tc>
        <w:tc>
          <w:tcPr>
            <w:tcW w:w="2587" w:type="dxa"/>
          </w:tcPr>
          <w:p w14:paraId="159996ED" w14:textId="77777777" w:rsidR="002758AF" w:rsidRPr="006D0C01" w:rsidRDefault="002758AF" w:rsidP="002C73EF">
            <w:pPr>
              <w:rPr>
                <w:rFonts w:ascii="Arial" w:hAnsi="Arial" w:cs="Arial"/>
                <w:b/>
                <w:sz w:val="20"/>
                <w:szCs w:val="20"/>
              </w:rPr>
            </w:pPr>
          </w:p>
        </w:tc>
        <w:tc>
          <w:tcPr>
            <w:tcW w:w="2240" w:type="dxa"/>
          </w:tcPr>
          <w:p w14:paraId="403FC3A9" w14:textId="77777777" w:rsidR="002758AF" w:rsidRPr="006D0C01" w:rsidRDefault="002758AF" w:rsidP="002C73EF">
            <w:pPr>
              <w:rPr>
                <w:rFonts w:ascii="Arial" w:hAnsi="Arial" w:cs="Arial"/>
                <w:b/>
                <w:color w:val="808080"/>
                <w:sz w:val="20"/>
                <w:szCs w:val="20"/>
              </w:rPr>
            </w:pPr>
          </w:p>
        </w:tc>
        <w:tc>
          <w:tcPr>
            <w:tcW w:w="1757" w:type="dxa"/>
          </w:tcPr>
          <w:p w14:paraId="694201C2" w14:textId="77777777" w:rsidR="002758AF" w:rsidRPr="006D0C01" w:rsidRDefault="002758AF" w:rsidP="002C73EF">
            <w:pPr>
              <w:rPr>
                <w:rFonts w:ascii="Arial" w:hAnsi="Arial" w:cs="Arial"/>
                <w:b/>
                <w:sz w:val="20"/>
                <w:szCs w:val="20"/>
              </w:rPr>
            </w:pPr>
          </w:p>
        </w:tc>
      </w:tr>
      <w:tr w:rsidR="002758AF" w:rsidRPr="006D0C01" w14:paraId="3C356D02" w14:textId="77777777" w:rsidTr="00282597">
        <w:trPr>
          <w:trHeight w:val="576"/>
        </w:trPr>
        <w:tc>
          <w:tcPr>
            <w:tcW w:w="2766" w:type="dxa"/>
          </w:tcPr>
          <w:p w14:paraId="557A8597" w14:textId="77777777" w:rsidR="002758AF" w:rsidRPr="006D0C01" w:rsidRDefault="002758AF" w:rsidP="002C73EF">
            <w:pPr>
              <w:rPr>
                <w:rFonts w:ascii="Arial" w:hAnsi="Arial" w:cs="Arial"/>
                <w:b/>
                <w:sz w:val="20"/>
                <w:szCs w:val="20"/>
              </w:rPr>
            </w:pPr>
          </w:p>
        </w:tc>
        <w:tc>
          <w:tcPr>
            <w:tcW w:w="2587" w:type="dxa"/>
          </w:tcPr>
          <w:p w14:paraId="5863DA14" w14:textId="77777777" w:rsidR="002758AF" w:rsidRPr="006D0C01" w:rsidRDefault="002758AF" w:rsidP="002C73EF">
            <w:pPr>
              <w:rPr>
                <w:rFonts w:ascii="Arial" w:hAnsi="Arial" w:cs="Arial"/>
                <w:b/>
                <w:sz w:val="20"/>
                <w:szCs w:val="20"/>
              </w:rPr>
            </w:pPr>
          </w:p>
        </w:tc>
        <w:tc>
          <w:tcPr>
            <w:tcW w:w="2240" w:type="dxa"/>
          </w:tcPr>
          <w:p w14:paraId="09B22482" w14:textId="77777777" w:rsidR="002758AF" w:rsidRPr="006D0C01" w:rsidRDefault="002758AF" w:rsidP="002C73EF">
            <w:pPr>
              <w:rPr>
                <w:rFonts w:ascii="Arial" w:hAnsi="Arial" w:cs="Arial"/>
                <w:b/>
                <w:color w:val="808080"/>
                <w:sz w:val="20"/>
                <w:szCs w:val="20"/>
              </w:rPr>
            </w:pPr>
          </w:p>
        </w:tc>
        <w:tc>
          <w:tcPr>
            <w:tcW w:w="1757" w:type="dxa"/>
          </w:tcPr>
          <w:p w14:paraId="122F50A4" w14:textId="77777777" w:rsidR="002758AF" w:rsidRPr="006D0C01" w:rsidRDefault="002758AF" w:rsidP="002C73EF">
            <w:pPr>
              <w:rPr>
                <w:rFonts w:ascii="Arial" w:hAnsi="Arial" w:cs="Arial"/>
                <w:b/>
                <w:sz w:val="20"/>
                <w:szCs w:val="20"/>
              </w:rPr>
            </w:pPr>
          </w:p>
        </w:tc>
      </w:tr>
      <w:tr w:rsidR="002758AF" w:rsidRPr="006D0C01" w14:paraId="5D3D486C" w14:textId="77777777" w:rsidTr="00282597">
        <w:trPr>
          <w:trHeight w:val="576"/>
        </w:trPr>
        <w:tc>
          <w:tcPr>
            <w:tcW w:w="2766" w:type="dxa"/>
          </w:tcPr>
          <w:p w14:paraId="68A3BFDD" w14:textId="77777777" w:rsidR="002758AF" w:rsidRPr="006D0C01" w:rsidRDefault="002758AF" w:rsidP="002C73EF">
            <w:pPr>
              <w:rPr>
                <w:rFonts w:ascii="Arial" w:hAnsi="Arial" w:cs="Arial"/>
                <w:b/>
                <w:sz w:val="20"/>
                <w:szCs w:val="20"/>
              </w:rPr>
            </w:pPr>
          </w:p>
        </w:tc>
        <w:tc>
          <w:tcPr>
            <w:tcW w:w="2587" w:type="dxa"/>
          </w:tcPr>
          <w:p w14:paraId="6D046ED4" w14:textId="77777777" w:rsidR="002758AF" w:rsidRPr="006D0C01" w:rsidRDefault="002758AF" w:rsidP="002C73EF">
            <w:pPr>
              <w:rPr>
                <w:rFonts w:ascii="Arial" w:hAnsi="Arial" w:cs="Arial"/>
                <w:b/>
                <w:sz w:val="20"/>
                <w:szCs w:val="20"/>
              </w:rPr>
            </w:pPr>
          </w:p>
        </w:tc>
        <w:tc>
          <w:tcPr>
            <w:tcW w:w="2240" w:type="dxa"/>
          </w:tcPr>
          <w:p w14:paraId="5E1CAA48" w14:textId="77777777" w:rsidR="002758AF" w:rsidRPr="006D0C01" w:rsidRDefault="002758AF" w:rsidP="002C73EF">
            <w:pPr>
              <w:rPr>
                <w:rFonts w:ascii="Arial" w:hAnsi="Arial" w:cs="Arial"/>
                <w:b/>
                <w:color w:val="808080"/>
                <w:sz w:val="20"/>
                <w:szCs w:val="20"/>
              </w:rPr>
            </w:pPr>
          </w:p>
        </w:tc>
        <w:tc>
          <w:tcPr>
            <w:tcW w:w="1757" w:type="dxa"/>
          </w:tcPr>
          <w:p w14:paraId="0CBD8252" w14:textId="77777777" w:rsidR="002758AF" w:rsidRPr="006D0C01" w:rsidRDefault="002758AF" w:rsidP="002C73EF">
            <w:pPr>
              <w:rPr>
                <w:rFonts w:ascii="Arial" w:hAnsi="Arial" w:cs="Arial"/>
                <w:b/>
                <w:sz w:val="20"/>
                <w:szCs w:val="20"/>
              </w:rPr>
            </w:pPr>
          </w:p>
        </w:tc>
      </w:tr>
      <w:tr w:rsidR="002758AF" w:rsidRPr="006D0C01" w14:paraId="3B52C867" w14:textId="77777777" w:rsidTr="00282597">
        <w:trPr>
          <w:trHeight w:val="576"/>
        </w:trPr>
        <w:tc>
          <w:tcPr>
            <w:tcW w:w="2766" w:type="dxa"/>
          </w:tcPr>
          <w:p w14:paraId="13103FC3" w14:textId="77777777" w:rsidR="002758AF" w:rsidRPr="006D0C01" w:rsidRDefault="002758AF" w:rsidP="002C73EF">
            <w:pPr>
              <w:rPr>
                <w:rFonts w:ascii="Arial" w:hAnsi="Arial" w:cs="Arial"/>
                <w:b/>
                <w:sz w:val="20"/>
                <w:szCs w:val="20"/>
              </w:rPr>
            </w:pPr>
          </w:p>
        </w:tc>
        <w:tc>
          <w:tcPr>
            <w:tcW w:w="2587" w:type="dxa"/>
          </w:tcPr>
          <w:p w14:paraId="716ADE39" w14:textId="77777777" w:rsidR="002758AF" w:rsidRPr="006D0C01" w:rsidRDefault="002758AF" w:rsidP="002C73EF">
            <w:pPr>
              <w:rPr>
                <w:rFonts w:ascii="Arial" w:hAnsi="Arial" w:cs="Arial"/>
                <w:b/>
                <w:sz w:val="20"/>
                <w:szCs w:val="20"/>
              </w:rPr>
            </w:pPr>
          </w:p>
        </w:tc>
        <w:tc>
          <w:tcPr>
            <w:tcW w:w="2240" w:type="dxa"/>
          </w:tcPr>
          <w:p w14:paraId="2BDC2E5D" w14:textId="77777777" w:rsidR="002758AF" w:rsidRPr="006D0C01" w:rsidRDefault="002758AF" w:rsidP="002C73EF">
            <w:pPr>
              <w:rPr>
                <w:rFonts w:ascii="Arial" w:hAnsi="Arial" w:cs="Arial"/>
                <w:b/>
                <w:color w:val="808080"/>
                <w:sz w:val="20"/>
                <w:szCs w:val="20"/>
              </w:rPr>
            </w:pPr>
          </w:p>
        </w:tc>
        <w:tc>
          <w:tcPr>
            <w:tcW w:w="1757" w:type="dxa"/>
          </w:tcPr>
          <w:p w14:paraId="38EB70CA" w14:textId="77777777" w:rsidR="002758AF" w:rsidRPr="006D0C01" w:rsidRDefault="002758AF" w:rsidP="002C73EF">
            <w:pPr>
              <w:rPr>
                <w:rFonts w:ascii="Arial" w:hAnsi="Arial" w:cs="Arial"/>
                <w:b/>
                <w:sz w:val="20"/>
                <w:szCs w:val="20"/>
              </w:rPr>
            </w:pPr>
          </w:p>
        </w:tc>
      </w:tr>
      <w:tr w:rsidR="000F3B4C" w:rsidRPr="006D0C01" w14:paraId="0B24B439" w14:textId="77777777" w:rsidTr="00282597">
        <w:trPr>
          <w:trHeight w:val="576"/>
        </w:trPr>
        <w:tc>
          <w:tcPr>
            <w:tcW w:w="2766" w:type="dxa"/>
          </w:tcPr>
          <w:p w14:paraId="71DEFB25" w14:textId="77777777" w:rsidR="000F3B4C" w:rsidRPr="006D0C01" w:rsidRDefault="000F3B4C" w:rsidP="002C73EF">
            <w:pPr>
              <w:rPr>
                <w:rFonts w:ascii="Arial" w:hAnsi="Arial" w:cs="Arial"/>
                <w:b/>
                <w:sz w:val="20"/>
                <w:szCs w:val="20"/>
              </w:rPr>
            </w:pPr>
          </w:p>
        </w:tc>
        <w:tc>
          <w:tcPr>
            <w:tcW w:w="2587" w:type="dxa"/>
          </w:tcPr>
          <w:p w14:paraId="1255B195" w14:textId="77777777" w:rsidR="000F3B4C" w:rsidRPr="006D0C01" w:rsidRDefault="000F3B4C" w:rsidP="002C73EF">
            <w:pPr>
              <w:rPr>
                <w:rFonts w:ascii="Arial" w:hAnsi="Arial" w:cs="Arial"/>
                <w:b/>
                <w:sz w:val="20"/>
                <w:szCs w:val="20"/>
              </w:rPr>
            </w:pPr>
          </w:p>
        </w:tc>
        <w:tc>
          <w:tcPr>
            <w:tcW w:w="2240" w:type="dxa"/>
          </w:tcPr>
          <w:p w14:paraId="7C8A4D68" w14:textId="77777777" w:rsidR="000F3B4C" w:rsidRPr="006D0C01" w:rsidRDefault="000F3B4C" w:rsidP="002C73EF">
            <w:pPr>
              <w:rPr>
                <w:rFonts w:ascii="Arial" w:hAnsi="Arial" w:cs="Arial"/>
                <w:b/>
                <w:color w:val="808080"/>
                <w:sz w:val="20"/>
                <w:szCs w:val="20"/>
              </w:rPr>
            </w:pPr>
          </w:p>
        </w:tc>
        <w:tc>
          <w:tcPr>
            <w:tcW w:w="1757" w:type="dxa"/>
          </w:tcPr>
          <w:p w14:paraId="60C89C65" w14:textId="77777777" w:rsidR="000F3B4C" w:rsidRPr="006D0C01" w:rsidRDefault="000F3B4C" w:rsidP="002C73EF">
            <w:pPr>
              <w:rPr>
                <w:rFonts w:ascii="Arial" w:hAnsi="Arial" w:cs="Arial"/>
                <w:b/>
                <w:sz w:val="20"/>
                <w:szCs w:val="20"/>
              </w:rPr>
            </w:pPr>
          </w:p>
        </w:tc>
      </w:tr>
      <w:tr w:rsidR="002758AF" w:rsidRPr="006D0C01" w14:paraId="4CD0A064" w14:textId="77777777" w:rsidTr="00282597">
        <w:trPr>
          <w:trHeight w:val="576"/>
        </w:trPr>
        <w:tc>
          <w:tcPr>
            <w:tcW w:w="2766" w:type="dxa"/>
          </w:tcPr>
          <w:p w14:paraId="1A22A6E8" w14:textId="77777777" w:rsidR="002758AF" w:rsidRPr="006D0C01" w:rsidRDefault="002758AF" w:rsidP="002C73EF">
            <w:pPr>
              <w:rPr>
                <w:rFonts w:ascii="Arial" w:hAnsi="Arial" w:cs="Arial"/>
                <w:b/>
                <w:sz w:val="20"/>
                <w:szCs w:val="20"/>
              </w:rPr>
            </w:pPr>
          </w:p>
        </w:tc>
        <w:tc>
          <w:tcPr>
            <w:tcW w:w="2587" w:type="dxa"/>
          </w:tcPr>
          <w:p w14:paraId="3E69CE99" w14:textId="77777777" w:rsidR="002758AF" w:rsidRPr="006D0C01" w:rsidRDefault="002758AF" w:rsidP="002C73EF">
            <w:pPr>
              <w:rPr>
                <w:rFonts w:ascii="Arial" w:hAnsi="Arial" w:cs="Arial"/>
                <w:b/>
                <w:sz w:val="20"/>
                <w:szCs w:val="20"/>
              </w:rPr>
            </w:pPr>
          </w:p>
        </w:tc>
        <w:tc>
          <w:tcPr>
            <w:tcW w:w="2240" w:type="dxa"/>
          </w:tcPr>
          <w:p w14:paraId="7C27A5E2" w14:textId="77777777" w:rsidR="002758AF" w:rsidRPr="006D0C01" w:rsidRDefault="002758AF" w:rsidP="002C73EF">
            <w:pPr>
              <w:rPr>
                <w:rFonts w:ascii="Arial" w:hAnsi="Arial" w:cs="Arial"/>
                <w:b/>
                <w:color w:val="808080"/>
                <w:sz w:val="20"/>
                <w:szCs w:val="20"/>
              </w:rPr>
            </w:pPr>
          </w:p>
        </w:tc>
        <w:tc>
          <w:tcPr>
            <w:tcW w:w="1757" w:type="dxa"/>
          </w:tcPr>
          <w:p w14:paraId="1813DB4C" w14:textId="77777777" w:rsidR="002758AF" w:rsidRPr="006D0C01" w:rsidRDefault="002758AF" w:rsidP="002C73EF">
            <w:pPr>
              <w:rPr>
                <w:rFonts w:ascii="Arial" w:hAnsi="Arial" w:cs="Arial"/>
                <w:b/>
                <w:sz w:val="20"/>
                <w:szCs w:val="20"/>
              </w:rPr>
            </w:pPr>
          </w:p>
        </w:tc>
      </w:tr>
    </w:tbl>
    <w:p w14:paraId="01E56951" w14:textId="77777777" w:rsidR="004E1CDE" w:rsidRPr="006D0C01" w:rsidRDefault="004E1CDE" w:rsidP="00992FA5">
      <w:pPr>
        <w:pStyle w:val="Bullet"/>
        <w:widowControl w:val="0"/>
        <w:spacing w:before="0" w:after="0"/>
        <w:ind w:left="0" w:firstLine="0"/>
        <w:rPr>
          <w:rFonts w:ascii="Arial" w:hAnsi="Arial"/>
          <w:color w:val="000000"/>
          <w:sz w:val="20"/>
        </w:rPr>
      </w:pPr>
    </w:p>
    <w:sectPr w:rsidR="004E1CDE" w:rsidRPr="006D0C01" w:rsidSect="004E1CDE">
      <w:headerReference w:type="default" r:id="rId20"/>
      <w:footerReference w:type="default" r:id="rId21"/>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A7ABC" w14:textId="77777777" w:rsidR="007A5BDD" w:rsidRDefault="007A5BDD">
      <w:r>
        <w:separator/>
      </w:r>
    </w:p>
  </w:endnote>
  <w:endnote w:type="continuationSeparator" w:id="0">
    <w:p w14:paraId="2AD234EF" w14:textId="77777777" w:rsidR="007A5BDD" w:rsidRDefault="007A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A16A2" w14:textId="0E5BE775" w:rsidR="004E1CDE" w:rsidRPr="001C725C" w:rsidRDefault="0060360F"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20"/>
        <w:szCs w:val="20"/>
      </w:rPr>
      <w:t>Explosives and Potentially Explosives SOP Templates</w:t>
    </w:r>
    <w:r w:rsidR="004E1CDE" w:rsidRPr="004E1CDE">
      <w:rPr>
        <w:rFonts w:ascii="Arial" w:eastAsia="Calibri" w:hAnsi="Arial" w:cs="Arial"/>
        <w:noProof/>
        <w:sz w:val="20"/>
        <w:szCs w:val="20"/>
      </w:rPr>
      <w:ptab w:relativeTo="margin" w:alignment="center" w:leader="none"/>
    </w:r>
    <w:r w:rsidR="00B32C53" w:rsidRPr="004E1CDE">
      <w:rPr>
        <w:rFonts w:ascii="Arial" w:eastAsia="Calibri" w:hAnsi="Arial" w:cs="Arial"/>
        <w:noProof/>
        <w:sz w:val="20"/>
        <w:szCs w:val="20"/>
      </w:rPr>
      <w:fldChar w:fldCharType="begin"/>
    </w:r>
    <w:r w:rsidR="004E1CDE" w:rsidRPr="004E1CDE">
      <w:rPr>
        <w:rFonts w:ascii="Arial" w:eastAsia="Calibri" w:hAnsi="Arial" w:cs="Arial"/>
        <w:noProof/>
        <w:sz w:val="20"/>
        <w:szCs w:val="20"/>
      </w:rPr>
      <w:instrText xml:space="preserve"> PAGE   \* MERGEFORMAT </w:instrText>
    </w:r>
    <w:r w:rsidR="00B32C53" w:rsidRPr="004E1CDE">
      <w:rPr>
        <w:rFonts w:ascii="Arial" w:eastAsia="Calibri" w:hAnsi="Arial" w:cs="Arial"/>
        <w:noProof/>
        <w:sz w:val="20"/>
        <w:szCs w:val="20"/>
      </w:rPr>
      <w:fldChar w:fldCharType="separate"/>
    </w:r>
    <w:r w:rsidR="00207D48">
      <w:rPr>
        <w:rFonts w:ascii="Arial" w:eastAsia="Calibri" w:hAnsi="Arial" w:cs="Arial"/>
        <w:noProof/>
        <w:sz w:val="20"/>
        <w:szCs w:val="20"/>
      </w:rPr>
      <w:t>1</w:t>
    </w:r>
    <w:r w:rsidR="00B32C53" w:rsidRPr="004E1CDE">
      <w:rPr>
        <w:rFonts w:ascii="Arial" w:eastAsia="Calibri" w:hAnsi="Arial" w:cs="Arial"/>
        <w:noProof/>
        <w:sz w:val="20"/>
        <w:szCs w:val="20"/>
      </w:rPr>
      <w:fldChar w:fldCharType="end"/>
    </w:r>
    <w:r w:rsidR="004E1CDE" w:rsidRPr="001C725C">
      <w:rPr>
        <w:rFonts w:ascii="Arial" w:eastAsia="Calibri" w:hAnsi="Arial" w:cs="Arial"/>
        <w:noProof/>
        <w:sz w:val="16"/>
        <w:szCs w:val="16"/>
      </w:rPr>
      <w:ptab w:relativeTo="margin" w:alignment="right" w:leader="none"/>
    </w:r>
    <w:r>
      <w:rPr>
        <w:rFonts w:ascii="Arial" w:eastAsia="Calibri" w:hAnsi="Arial" w:cs="Arial"/>
        <w:noProof/>
        <w:sz w:val="16"/>
        <w:szCs w:val="16"/>
      </w:rPr>
      <w:t xml:space="preserve">Revised: </w:t>
    </w:r>
    <w:r w:rsidRPr="0060360F">
      <w:rPr>
        <w:rFonts w:ascii="Arial" w:eastAsia="Calibri" w:hAnsi="Arial" w:cs="Arial"/>
        <w:noProof/>
        <w:sz w:val="16"/>
        <w:szCs w:val="16"/>
        <w:highlight w:val="yellow"/>
      </w:rPr>
      <w:t>03/2021 MTD</w:t>
    </w:r>
  </w:p>
  <w:p w14:paraId="39E30BCF" w14:textId="77777777" w:rsidR="004E1CDE" w:rsidRPr="001C725C" w:rsidRDefault="004E1CDE" w:rsidP="001C725C">
    <w:pPr>
      <w:tabs>
        <w:tab w:val="center" w:pos="4680"/>
        <w:tab w:val="right" w:pos="9360"/>
      </w:tabs>
      <w:spacing w:before="120"/>
      <w:ind w:left="-450"/>
      <w:rPr>
        <w:rFonts w:ascii="Arial" w:eastAsia="Calibri" w:hAnsi="Arial" w:cs="Arial"/>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896E8" w14:textId="77777777" w:rsidR="007A5BDD" w:rsidRDefault="007A5BDD">
      <w:r>
        <w:separator/>
      </w:r>
    </w:p>
  </w:footnote>
  <w:footnote w:type="continuationSeparator" w:id="0">
    <w:p w14:paraId="7D1667E7" w14:textId="77777777" w:rsidR="007A5BDD" w:rsidRDefault="007A5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92A3" w14:textId="13CF66E4" w:rsidR="0060360F" w:rsidRDefault="0060360F">
    <w:pPr>
      <w:pStyle w:val="Header"/>
    </w:pPr>
    <w:r>
      <w:rPr>
        <w:noProof/>
      </w:rPr>
      <w:drawing>
        <wp:anchor distT="0" distB="0" distL="114300" distR="114300" simplePos="0" relativeHeight="251659264" behindDoc="0" locked="0" layoutInCell="1" allowOverlap="1" wp14:anchorId="57780345" wp14:editId="589A369A">
          <wp:simplePos x="0" y="0"/>
          <wp:positionH relativeFrom="margin">
            <wp:posOffset>4572000</wp:posOffset>
          </wp:positionH>
          <wp:positionV relativeFrom="paragraph">
            <wp:posOffset>-66675</wp:posOffset>
          </wp:positionV>
          <wp:extent cx="1371600" cy="45720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anchor>
      </w:drawing>
    </w:r>
    <w:r>
      <w:t>Explosives and Potentially Explosives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0164"/>
    <w:multiLevelType w:val="hybridMultilevel"/>
    <w:tmpl w:val="1EC60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32FC6"/>
    <w:multiLevelType w:val="hybridMultilevel"/>
    <w:tmpl w:val="E4AE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D729F"/>
    <w:multiLevelType w:val="hybridMultilevel"/>
    <w:tmpl w:val="246A6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B4686"/>
    <w:multiLevelType w:val="hybridMultilevel"/>
    <w:tmpl w:val="778E0B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B326C3"/>
    <w:multiLevelType w:val="hybridMultilevel"/>
    <w:tmpl w:val="5B345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5736C"/>
    <w:multiLevelType w:val="hybridMultilevel"/>
    <w:tmpl w:val="A62A1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D40BA"/>
    <w:multiLevelType w:val="hybridMultilevel"/>
    <w:tmpl w:val="B77C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163BE"/>
    <w:multiLevelType w:val="hybridMultilevel"/>
    <w:tmpl w:val="8094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E374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F4A749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6F76C3A"/>
    <w:multiLevelType w:val="hybridMultilevel"/>
    <w:tmpl w:val="57442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A02B0"/>
    <w:multiLevelType w:val="hybridMultilevel"/>
    <w:tmpl w:val="8A6C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E159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496667F"/>
    <w:multiLevelType w:val="hybridMultilevel"/>
    <w:tmpl w:val="B5865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174A4"/>
    <w:multiLevelType w:val="hybridMultilevel"/>
    <w:tmpl w:val="BEF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76734"/>
    <w:multiLevelType w:val="hybridMultilevel"/>
    <w:tmpl w:val="EC6C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C32B6"/>
    <w:multiLevelType w:val="hybridMultilevel"/>
    <w:tmpl w:val="4E6A8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96801"/>
    <w:multiLevelType w:val="hybridMultilevel"/>
    <w:tmpl w:val="6A944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B26D76"/>
    <w:multiLevelType w:val="multilevel"/>
    <w:tmpl w:val="F3DAB45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hint="default"/>
        <w:color w:val="auto"/>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3"/>
  </w:num>
  <w:num w:numId="2">
    <w:abstractNumId w:val="10"/>
  </w:num>
  <w:num w:numId="3">
    <w:abstractNumId w:val="9"/>
  </w:num>
  <w:num w:numId="4">
    <w:abstractNumId w:val="15"/>
  </w:num>
  <w:num w:numId="5">
    <w:abstractNumId w:val="16"/>
  </w:num>
  <w:num w:numId="6">
    <w:abstractNumId w:val="2"/>
  </w:num>
  <w:num w:numId="7">
    <w:abstractNumId w:val="19"/>
  </w:num>
  <w:num w:numId="8">
    <w:abstractNumId w:val="3"/>
  </w:num>
  <w:num w:numId="9">
    <w:abstractNumId w:val="0"/>
  </w:num>
  <w:num w:numId="10">
    <w:abstractNumId w:val="4"/>
  </w:num>
  <w:num w:numId="11">
    <w:abstractNumId w:val="8"/>
  </w:num>
  <w:num w:numId="12">
    <w:abstractNumId w:val="14"/>
  </w:num>
  <w:num w:numId="13">
    <w:abstractNumId w:val="11"/>
  </w:num>
  <w:num w:numId="14">
    <w:abstractNumId w:val="17"/>
  </w:num>
  <w:num w:numId="15">
    <w:abstractNumId w:val="7"/>
  </w:num>
  <w:num w:numId="16">
    <w:abstractNumId w:val="5"/>
  </w:num>
  <w:num w:numId="17">
    <w:abstractNumId w:val="1"/>
  </w:num>
  <w:num w:numId="18">
    <w:abstractNumId w:val="18"/>
  </w:num>
  <w:num w:numId="19">
    <w:abstractNumId w:val="6"/>
  </w:num>
  <w:num w:numId="2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D67"/>
    <w:rsid w:val="000049C5"/>
    <w:rsid w:val="00006194"/>
    <w:rsid w:val="00013B25"/>
    <w:rsid w:val="00020DD4"/>
    <w:rsid w:val="00025383"/>
    <w:rsid w:val="00027631"/>
    <w:rsid w:val="000517BE"/>
    <w:rsid w:val="00066378"/>
    <w:rsid w:val="00070959"/>
    <w:rsid w:val="00072875"/>
    <w:rsid w:val="00077EAE"/>
    <w:rsid w:val="00082B64"/>
    <w:rsid w:val="00082BCB"/>
    <w:rsid w:val="000920D5"/>
    <w:rsid w:val="00097770"/>
    <w:rsid w:val="000A2A80"/>
    <w:rsid w:val="000A4962"/>
    <w:rsid w:val="000A5951"/>
    <w:rsid w:val="000B5E8F"/>
    <w:rsid w:val="000C31DB"/>
    <w:rsid w:val="000C5CB9"/>
    <w:rsid w:val="000E0120"/>
    <w:rsid w:val="000E7CA5"/>
    <w:rsid w:val="000F0053"/>
    <w:rsid w:val="000F3B4C"/>
    <w:rsid w:val="000F4720"/>
    <w:rsid w:val="000F5EEE"/>
    <w:rsid w:val="001070B3"/>
    <w:rsid w:val="001112E4"/>
    <w:rsid w:val="001210F6"/>
    <w:rsid w:val="00137DC1"/>
    <w:rsid w:val="00140C02"/>
    <w:rsid w:val="00141B47"/>
    <w:rsid w:val="00145875"/>
    <w:rsid w:val="00147830"/>
    <w:rsid w:val="00162CA1"/>
    <w:rsid w:val="00170EDC"/>
    <w:rsid w:val="00173735"/>
    <w:rsid w:val="00180388"/>
    <w:rsid w:val="00191435"/>
    <w:rsid w:val="0019371E"/>
    <w:rsid w:val="00193C09"/>
    <w:rsid w:val="00195C2E"/>
    <w:rsid w:val="001A2241"/>
    <w:rsid w:val="001A40A5"/>
    <w:rsid w:val="001A4A6C"/>
    <w:rsid w:val="001C4515"/>
    <w:rsid w:val="001C725C"/>
    <w:rsid w:val="001C76D7"/>
    <w:rsid w:val="001C7ED9"/>
    <w:rsid w:val="001D45F7"/>
    <w:rsid w:val="001D50E7"/>
    <w:rsid w:val="001D7884"/>
    <w:rsid w:val="001D7FC2"/>
    <w:rsid w:val="001E4D7E"/>
    <w:rsid w:val="001E4E76"/>
    <w:rsid w:val="00201C8F"/>
    <w:rsid w:val="002043FC"/>
    <w:rsid w:val="00207D48"/>
    <w:rsid w:val="002101B9"/>
    <w:rsid w:val="00213D67"/>
    <w:rsid w:val="00214267"/>
    <w:rsid w:val="00216B81"/>
    <w:rsid w:val="00221767"/>
    <w:rsid w:val="00227F14"/>
    <w:rsid w:val="0023011B"/>
    <w:rsid w:val="00234FD2"/>
    <w:rsid w:val="00246D69"/>
    <w:rsid w:val="00252004"/>
    <w:rsid w:val="00271712"/>
    <w:rsid w:val="002758AF"/>
    <w:rsid w:val="0028010D"/>
    <w:rsid w:val="00280CD9"/>
    <w:rsid w:val="00282597"/>
    <w:rsid w:val="002836E0"/>
    <w:rsid w:val="002841C2"/>
    <w:rsid w:val="00287F43"/>
    <w:rsid w:val="00293083"/>
    <w:rsid w:val="00295F01"/>
    <w:rsid w:val="002A518D"/>
    <w:rsid w:val="002B744A"/>
    <w:rsid w:val="002B7E9A"/>
    <w:rsid w:val="002B7EC5"/>
    <w:rsid w:val="002C487C"/>
    <w:rsid w:val="002C685E"/>
    <w:rsid w:val="002D5E52"/>
    <w:rsid w:val="002F48FF"/>
    <w:rsid w:val="002F493A"/>
    <w:rsid w:val="00301E20"/>
    <w:rsid w:val="0030239F"/>
    <w:rsid w:val="00305D37"/>
    <w:rsid w:val="003061EF"/>
    <w:rsid w:val="00306EA1"/>
    <w:rsid w:val="00313808"/>
    <w:rsid w:val="00332D20"/>
    <w:rsid w:val="0034151A"/>
    <w:rsid w:val="00341F67"/>
    <w:rsid w:val="00345B43"/>
    <w:rsid w:val="00346CED"/>
    <w:rsid w:val="003479A0"/>
    <w:rsid w:val="003534D5"/>
    <w:rsid w:val="003577B1"/>
    <w:rsid w:val="00364B11"/>
    <w:rsid w:val="00374BCD"/>
    <w:rsid w:val="003764C1"/>
    <w:rsid w:val="00386462"/>
    <w:rsid w:val="0039772F"/>
    <w:rsid w:val="003A03B3"/>
    <w:rsid w:val="003B091C"/>
    <w:rsid w:val="003B299E"/>
    <w:rsid w:val="003B2D05"/>
    <w:rsid w:val="003C2A5B"/>
    <w:rsid w:val="003C2FB9"/>
    <w:rsid w:val="003E149A"/>
    <w:rsid w:val="003E5CF8"/>
    <w:rsid w:val="003E7DB9"/>
    <w:rsid w:val="003F3276"/>
    <w:rsid w:val="003F454F"/>
    <w:rsid w:val="003F54D3"/>
    <w:rsid w:val="0040523B"/>
    <w:rsid w:val="004201D9"/>
    <w:rsid w:val="00420201"/>
    <w:rsid w:val="00420FF7"/>
    <w:rsid w:val="0042156F"/>
    <w:rsid w:val="004243D5"/>
    <w:rsid w:val="00424E8A"/>
    <w:rsid w:val="004319A7"/>
    <w:rsid w:val="00432DD1"/>
    <w:rsid w:val="00440961"/>
    <w:rsid w:val="0044447A"/>
    <w:rsid w:val="0045130E"/>
    <w:rsid w:val="00461220"/>
    <w:rsid w:val="00467B58"/>
    <w:rsid w:val="00474D6C"/>
    <w:rsid w:val="00497608"/>
    <w:rsid w:val="004A2812"/>
    <w:rsid w:val="004A3F2F"/>
    <w:rsid w:val="004A4BBD"/>
    <w:rsid w:val="004A71E2"/>
    <w:rsid w:val="004B011B"/>
    <w:rsid w:val="004B6C44"/>
    <w:rsid w:val="004C6B1B"/>
    <w:rsid w:val="004E16A2"/>
    <w:rsid w:val="004E1CDE"/>
    <w:rsid w:val="004E4227"/>
    <w:rsid w:val="00521AC0"/>
    <w:rsid w:val="00524AAF"/>
    <w:rsid w:val="005327E3"/>
    <w:rsid w:val="00534B94"/>
    <w:rsid w:val="00541029"/>
    <w:rsid w:val="005434F1"/>
    <w:rsid w:val="005540FE"/>
    <w:rsid w:val="0056520D"/>
    <w:rsid w:val="005700DC"/>
    <w:rsid w:val="00573503"/>
    <w:rsid w:val="00577BAF"/>
    <w:rsid w:val="00584283"/>
    <w:rsid w:val="005849E7"/>
    <w:rsid w:val="00584F13"/>
    <w:rsid w:val="00594A2E"/>
    <w:rsid w:val="005A276C"/>
    <w:rsid w:val="005A36A4"/>
    <w:rsid w:val="005A3FDC"/>
    <w:rsid w:val="005A45B6"/>
    <w:rsid w:val="005A55D3"/>
    <w:rsid w:val="005B5C3B"/>
    <w:rsid w:val="005B6440"/>
    <w:rsid w:val="005C2207"/>
    <w:rsid w:val="005D0DC8"/>
    <w:rsid w:val="005D47EF"/>
    <w:rsid w:val="005D4E58"/>
    <w:rsid w:val="005E143C"/>
    <w:rsid w:val="005E1AA1"/>
    <w:rsid w:val="005E3AAC"/>
    <w:rsid w:val="005E5AFE"/>
    <w:rsid w:val="005E71B0"/>
    <w:rsid w:val="005F3640"/>
    <w:rsid w:val="005F370C"/>
    <w:rsid w:val="005F3A65"/>
    <w:rsid w:val="0060360F"/>
    <w:rsid w:val="0062099D"/>
    <w:rsid w:val="00626C08"/>
    <w:rsid w:val="00627C56"/>
    <w:rsid w:val="00627CB1"/>
    <w:rsid w:val="006315F6"/>
    <w:rsid w:val="006465BB"/>
    <w:rsid w:val="00651641"/>
    <w:rsid w:val="00653559"/>
    <w:rsid w:val="006546C3"/>
    <w:rsid w:val="00676672"/>
    <w:rsid w:val="0068004F"/>
    <w:rsid w:val="0068558B"/>
    <w:rsid w:val="00692D0E"/>
    <w:rsid w:val="006A584A"/>
    <w:rsid w:val="006B5E30"/>
    <w:rsid w:val="006C14BF"/>
    <w:rsid w:val="006C1ABD"/>
    <w:rsid w:val="006C695E"/>
    <w:rsid w:val="006D0C01"/>
    <w:rsid w:val="006D0F89"/>
    <w:rsid w:val="006D3560"/>
    <w:rsid w:val="006D601C"/>
    <w:rsid w:val="006D6364"/>
    <w:rsid w:val="006D6444"/>
    <w:rsid w:val="006D7DD7"/>
    <w:rsid w:val="006E13FB"/>
    <w:rsid w:val="006F0A8E"/>
    <w:rsid w:val="006F3724"/>
    <w:rsid w:val="006F7D14"/>
    <w:rsid w:val="00701CEF"/>
    <w:rsid w:val="007031E7"/>
    <w:rsid w:val="00706B25"/>
    <w:rsid w:val="007073A5"/>
    <w:rsid w:val="00713240"/>
    <w:rsid w:val="00713814"/>
    <w:rsid w:val="00715034"/>
    <w:rsid w:val="0072319A"/>
    <w:rsid w:val="00726E43"/>
    <w:rsid w:val="00727E5D"/>
    <w:rsid w:val="007409C2"/>
    <w:rsid w:val="00744170"/>
    <w:rsid w:val="007549D5"/>
    <w:rsid w:val="00760EDB"/>
    <w:rsid w:val="007626C3"/>
    <w:rsid w:val="00762A87"/>
    <w:rsid w:val="00762F79"/>
    <w:rsid w:val="00765A99"/>
    <w:rsid w:val="00775CD6"/>
    <w:rsid w:val="00776FC4"/>
    <w:rsid w:val="0078070E"/>
    <w:rsid w:val="00786994"/>
    <w:rsid w:val="0078769A"/>
    <w:rsid w:val="007903CF"/>
    <w:rsid w:val="00797E4D"/>
    <w:rsid w:val="007A2B57"/>
    <w:rsid w:val="007A4F7F"/>
    <w:rsid w:val="007A5BDD"/>
    <w:rsid w:val="007B25A4"/>
    <w:rsid w:val="007C6C11"/>
    <w:rsid w:val="007D1623"/>
    <w:rsid w:val="007E2B58"/>
    <w:rsid w:val="007E2DA4"/>
    <w:rsid w:val="007E480A"/>
    <w:rsid w:val="007F40A1"/>
    <w:rsid w:val="007F5164"/>
    <w:rsid w:val="007F7E94"/>
    <w:rsid w:val="008004DA"/>
    <w:rsid w:val="00800A5D"/>
    <w:rsid w:val="00802105"/>
    <w:rsid w:val="00804123"/>
    <w:rsid w:val="00806714"/>
    <w:rsid w:val="00811EC3"/>
    <w:rsid w:val="00834D3F"/>
    <w:rsid w:val="00836CF2"/>
    <w:rsid w:val="008448C6"/>
    <w:rsid w:val="00847C18"/>
    <w:rsid w:val="00861B4C"/>
    <w:rsid w:val="00862CBE"/>
    <w:rsid w:val="008645E3"/>
    <w:rsid w:val="00865043"/>
    <w:rsid w:val="008660A5"/>
    <w:rsid w:val="00867809"/>
    <w:rsid w:val="00874DBC"/>
    <w:rsid w:val="00875B12"/>
    <w:rsid w:val="008824ED"/>
    <w:rsid w:val="008905A8"/>
    <w:rsid w:val="008A0234"/>
    <w:rsid w:val="008A2D4E"/>
    <w:rsid w:val="008B11CD"/>
    <w:rsid w:val="008B3101"/>
    <w:rsid w:val="008B3E85"/>
    <w:rsid w:val="008B5E7B"/>
    <w:rsid w:val="008C00C5"/>
    <w:rsid w:val="008C1440"/>
    <w:rsid w:val="008C29B4"/>
    <w:rsid w:val="008D051E"/>
    <w:rsid w:val="008E2F43"/>
    <w:rsid w:val="008E4534"/>
    <w:rsid w:val="008F61E3"/>
    <w:rsid w:val="00901F52"/>
    <w:rsid w:val="0090241A"/>
    <w:rsid w:val="00906267"/>
    <w:rsid w:val="00914139"/>
    <w:rsid w:val="00917ACE"/>
    <w:rsid w:val="009202FB"/>
    <w:rsid w:val="00926758"/>
    <w:rsid w:val="00931F86"/>
    <w:rsid w:val="00935894"/>
    <w:rsid w:val="009404DB"/>
    <w:rsid w:val="009448CF"/>
    <w:rsid w:val="00965679"/>
    <w:rsid w:val="00971A57"/>
    <w:rsid w:val="0098041C"/>
    <w:rsid w:val="009810C0"/>
    <w:rsid w:val="00981828"/>
    <w:rsid w:val="00982D71"/>
    <w:rsid w:val="00992FA5"/>
    <w:rsid w:val="009970D6"/>
    <w:rsid w:val="009A3730"/>
    <w:rsid w:val="009A6AE8"/>
    <w:rsid w:val="009A6D8A"/>
    <w:rsid w:val="009B2498"/>
    <w:rsid w:val="009D0FEF"/>
    <w:rsid w:val="009D229F"/>
    <w:rsid w:val="009E3092"/>
    <w:rsid w:val="009F0AF0"/>
    <w:rsid w:val="009F16CA"/>
    <w:rsid w:val="009F319E"/>
    <w:rsid w:val="009F4DCE"/>
    <w:rsid w:val="009F7BAB"/>
    <w:rsid w:val="00A0296A"/>
    <w:rsid w:val="00A0327F"/>
    <w:rsid w:val="00A04B35"/>
    <w:rsid w:val="00A05037"/>
    <w:rsid w:val="00A179AD"/>
    <w:rsid w:val="00A20BB9"/>
    <w:rsid w:val="00A318F0"/>
    <w:rsid w:val="00A33F83"/>
    <w:rsid w:val="00A73A5E"/>
    <w:rsid w:val="00A77652"/>
    <w:rsid w:val="00A824EB"/>
    <w:rsid w:val="00A83AD0"/>
    <w:rsid w:val="00A85737"/>
    <w:rsid w:val="00A925B5"/>
    <w:rsid w:val="00A925FF"/>
    <w:rsid w:val="00A93593"/>
    <w:rsid w:val="00A95B4C"/>
    <w:rsid w:val="00A96C47"/>
    <w:rsid w:val="00AA0357"/>
    <w:rsid w:val="00AA2E87"/>
    <w:rsid w:val="00AA3CF5"/>
    <w:rsid w:val="00AA7F52"/>
    <w:rsid w:val="00AB6E12"/>
    <w:rsid w:val="00AC5B26"/>
    <w:rsid w:val="00AE299A"/>
    <w:rsid w:val="00AE542A"/>
    <w:rsid w:val="00AF2AF6"/>
    <w:rsid w:val="00AF43BF"/>
    <w:rsid w:val="00B03D9E"/>
    <w:rsid w:val="00B142D0"/>
    <w:rsid w:val="00B244E3"/>
    <w:rsid w:val="00B31343"/>
    <w:rsid w:val="00B32C53"/>
    <w:rsid w:val="00B34047"/>
    <w:rsid w:val="00B44D70"/>
    <w:rsid w:val="00B51AD8"/>
    <w:rsid w:val="00B53BF0"/>
    <w:rsid w:val="00B6602B"/>
    <w:rsid w:val="00B74388"/>
    <w:rsid w:val="00B8156C"/>
    <w:rsid w:val="00B84092"/>
    <w:rsid w:val="00B85227"/>
    <w:rsid w:val="00B95B54"/>
    <w:rsid w:val="00B97CD9"/>
    <w:rsid w:val="00BA2CB4"/>
    <w:rsid w:val="00BB2A64"/>
    <w:rsid w:val="00BC2FAF"/>
    <w:rsid w:val="00BD199A"/>
    <w:rsid w:val="00BD19FE"/>
    <w:rsid w:val="00BD1D76"/>
    <w:rsid w:val="00BD24BA"/>
    <w:rsid w:val="00BD4644"/>
    <w:rsid w:val="00BE337F"/>
    <w:rsid w:val="00BE3D4C"/>
    <w:rsid w:val="00BF7B45"/>
    <w:rsid w:val="00C01ED8"/>
    <w:rsid w:val="00C123A9"/>
    <w:rsid w:val="00C1492A"/>
    <w:rsid w:val="00C3491B"/>
    <w:rsid w:val="00C34BCE"/>
    <w:rsid w:val="00C41579"/>
    <w:rsid w:val="00C43108"/>
    <w:rsid w:val="00C43A3C"/>
    <w:rsid w:val="00C4542E"/>
    <w:rsid w:val="00C462AC"/>
    <w:rsid w:val="00C512B6"/>
    <w:rsid w:val="00C60486"/>
    <w:rsid w:val="00C611AB"/>
    <w:rsid w:val="00C716E4"/>
    <w:rsid w:val="00C74584"/>
    <w:rsid w:val="00C8587F"/>
    <w:rsid w:val="00C86E97"/>
    <w:rsid w:val="00C87F8F"/>
    <w:rsid w:val="00C9142F"/>
    <w:rsid w:val="00C93187"/>
    <w:rsid w:val="00C96024"/>
    <w:rsid w:val="00C96D39"/>
    <w:rsid w:val="00CA1AE4"/>
    <w:rsid w:val="00CB52AB"/>
    <w:rsid w:val="00CB752F"/>
    <w:rsid w:val="00CC1A15"/>
    <w:rsid w:val="00CE4318"/>
    <w:rsid w:val="00CF072C"/>
    <w:rsid w:val="00CF17AB"/>
    <w:rsid w:val="00CF1932"/>
    <w:rsid w:val="00CF6B38"/>
    <w:rsid w:val="00D01C2A"/>
    <w:rsid w:val="00D024EC"/>
    <w:rsid w:val="00D07820"/>
    <w:rsid w:val="00D12A68"/>
    <w:rsid w:val="00D224A8"/>
    <w:rsid w:val="00D27190"/>
    <w:rsid w:val="00D37DDB"/>
    <w:rsid w:val="00D41228"/>
    <w:rsid w:val="00D42CFF"/>
    <w:rsid w:val="00D53D3A"/>
    <w:rsid w:val="00D55863"/>
    <w:rsid w:val="00D61AC1"/>
    <w:rsid w:val="00D63DFC"/>
    <w:rsid w:val="00D66E8C"/>
    <w:rsid w:val="00D83D75"/>
    <w:rsid w:val="00D908ED"/>
    <w:rsid w:val="00D92A8A"/>
    <w:rsid w:val="00D9350F"/>
    <w:rsid w:val="00D96F11"/>
    <w:rsid w:val="00DA402C"/>
    <w:rsid w:val="00DA5B5B"/>
    <w:rsid w:val="00DB09D5"/>
    <w:rsid w:val="00DB267C"/>
    <w:rsid w:val="00DB6FAD"/>
    <w:rsid w:val="00DC272D"/>
    <w:rsid w:val="00DC38EA"/>
    <w:rsid w:val="00DD0B9B"/>
    <w:rsid w:val="00DD6A7A"/>
    <w:rsid w:val="00DD7CAA"/>
    <w:rsid w:val="00DE0C18"/>
    <w:rsid w:val="00DE3C90"/>
    <w:rsid w:val="00DF2DB3"/>
    <w:rsid w:val="00DF7912"/>
    <w:rsid w:val="00E009FA"/>
    <w:rsid w:val="00E0561D"/>
    <w:rsid w:val="00E06149"/>
    <w:rsid w:val="00E0688E"/>
    <w:rsid w:val="00E21B68"/>
    <w:rsid w:val="00E227A2"/>
    <w:rsid w:val="00E2318A"/>
    <w:rsid w:val="00E267F4"/>
    <w:rsid w:val="00E33B07"/>
    <w:rsid w:val="00E35276"/>
    <w:rsid w:val="00E451BE"/>
    <w:rsid w:val="00E47814"/>
    <w:rsid w:val="00E50121"/>
    <w:rsid w:val="00E55E5F"/>
    <w:rsid w:val="00E617BF"/>
    <w:rsid w:val="00E669A1"/>
    <w:rsid w:val="00E73659"/>
    <w:rsid w:val="00E74722"/>
    <w:rsid w:val="00E832D2"/>
    <w:rsid w:val="00E83EEF"/>
    <w:rsid w:val="00EA7B7B"/>
    <w:rsid w:val="00EB2751"/>
    <w:rsid w:val="00EC11B2"/>
    <w:rsid w:val="00EC4EBA"/>
    <w:rsid w:val="00EC6E9D"/>
    <w:rsid w:val="00EE013F"/>
    <w:rsid w:val="00EE36F7"/>
    <w:rsid w:val="00EF0935"/>
    <w:rsid w:val="00F033C8"/>
    <w:rsid w:val="00F04F05"/>
    <w:rsid w:val="00F168F0"/>
    <w:rsid w:val="00F17EF4"/>
    <w:rsid w:val="00F2110B"/>
    <w:rsid w:val="00F218DE"/>
    <w:rsid w:val="00F21C65"/>
    <w:rsid w:val="00F30B03"/>
    <w:rsid w:val="00F45BCB"/>
    <w:rsid w:val="00F46E7D"/>
    <w:rsid w:val="00F4793E"/>
    <w:rsid w:val="00F47FBD"/>
    <w:rsid w:val="00F5049B"/>
    <w:rsid w:val="00F570F4"/>
    <w:rsid w:val="00F61554"/>
    <w:rsid w:val="00F63908"/>
    <w:rsid w:val="00F7001A"/>
    <w:rsid w:val="00F76AE3"/>
    <w:rsid w:val="00F8153F"/>
    <w:rsid w:val="00F82192"/>
    <w:rsid w:val="00F92806"/>
    <w:rsid w:val="00F9663E"/>
    <w:rsid w:val="00FA5BCD"/>
    <w:rsid w:val="00FA6D89"/>
    <w:rsid w:val="00FA7EDC"/>
    <w:rsid w:val="00FC029D"/>
    <w:rsid w:val="00FD2A25"/>
    <w:rsid w:val="00FD5012"/>
    <w:rsid w:val="00FE0338"/>
    <w:rsid w:val="00FE1D34"/>
    <w:rsid w:val="00FE55FF"/>
    <w:rsid w:val="00FF161A"/>
    <w:rsid w:val="00FF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D1676F"/>
  <w15:docId w15:val="{84C7C8AD-1E47-4F9F-B743-37636E28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1B2"/>
    <w:rPr>
      <w:sz w:val="24"/>
      <w:szCs w:val="24"/>
    </w:rPr>
  </w:style>
  <w:style w:type="paragraph" w:styleId="Heading1">
    <w:name w:val="heading 1"/>
    <w:basedOn w:val="Normal"/>
    <w:next w:val="Normal"/>
    <w:link w:val="Heading1Char"/>
    <w:qFormat/>
    <w:rsid w:val="00D53D3A"/>
    <w:pPr>
      <w:keepNext/>
      <w:outlineLvl w:val="0"/>
    </w:pPr>
    <w:rPr>
      <w:rFonts w:eastAsia="Cambria"/>
      <w:sz w:val="20"/>
      <w:szCs w:val="20"/>
    </w:rPr>
  </w:style>
  <w:style w:type="paragraph" w:styleId="Heading2">
    <w:name w:val="heading 2"/>
    <w:basedOn w:val="Normal"/>
    <w:next w:val="Normal"/>
    <w:link w:val="Heading2Char"/>
    <w:semiHidden/>
    <w:unhideWhenUsed/>
    <w:qFormat/>
    <w:rsid w:val="006F7D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53D3A"/>
    <w:rPr>
      <w:rFonts w:eastAsia="Cambria"/>
      <w:lang w:val="en-US" w:eastAsia="en-US" w:bidi="ar-SA"/>
    </w:rPr>
  </w:style>
  <w:style w:type="paragraph" w:styleId="Title">
    <w:name w:val="Title"/>
    <w:basedOn w:val="Normal"/>
    <w:next w:val="Normal"/>
    <w:link w:val="TitleChar"/>
    <w:qFormat/>
    <w:rsid w:val="00D53D3A"/>
    <w:pPr>
      <w:pBdr>
        <w:bottom w:val="single" w:sz="8" w:space="4" w:color="4F81BD"/>
      </w:pBdr>
      <w:spacing w:after="300"/>
      <w:contextualSpacing/>
    </w:pPr>
    <w:rPr>
      <w:rFonts w:ascii="Cambria" w:eastAsia="Cambria" w:hAnsi="Cambria"/>
      <w:color w:val="17365D"/>
      <w:spacing w:val="5"/>
      <w:kern w:val="28"/>
      <w:sz w:val="52"/>
      <w:szCs w:val="52"/>
    </w:rPr>
  </w:style>
  <w:style w:type="character" w:customStyle="1" w:styleId="TitleChar">
    <w:name w:val="Title Char"/>
    <w:basedOn w:val="DefaultParagraphFont"/>
    <w:link w:val="Title"/>
    <w:locked/>
    <w:rsid w:val="00D53D3A"/>
    <w:rPr>
      <w:rFonts w:ascii="Cambria" w:eastAsia="Cambria" w:hAnsi="Cambria"/>
      <w:color w:val="17365D"/>
      <w:spacing w:val="5"/>
      <w:kern w:val="28"/>
      <w:sz w:val="52"/>
      <w:szCs w:val="52"/>
      <w:lang w:val="en-US" w:eastAsia="en-US" w:bidi="ar-SA"/>
    </w:rPr>
  </w:style>
  <w:style w:type="character" w:styleId="Hyperlink">
    <w:name w:val="Hyperlink"/>
    <w:basedOn w:val="DefaultParagraphFont"/>
    <w:rsid w:val="00D53D3A"/>
    <w:rPr>
      <w:rFonts w:cs="Times New Roman"/>
      <w:color w:val="0000FF"/>
      <w:u w:val="single"/>
    </w:rPr>
  </w:style>
  <w:style w:type="character" w:customStyle="1" w:styleId="MediumGrid12">
    <w:name w:val="Medium Grid 12"/>
    <w:rsid w:val="00D53D3A"/>
    <w:rPr>
      <w:color w:val="808080"/>
    </w:rPr>
  </w:style>
  <w:style w:type="paragraph" w:customStyle="1" w:styleId="ColorfulList-Accent12">
    <w:name w:val="Colorful List - Accent 12"/>
    <w:basedOn w:val="Normal"/>
    <w:rsid w:val="00D53D3A"/>
    <w:pPr>
      <w:spacing w:after="200" w:line="276" w:lineRule="auto"/>
      <w:ind w:left="720"/>
      <w:contextualSpacing/>
    </w:pPr>
    <w:rPr>
      <w:rFonts w:ascii="Calibri" w:eastAsia="MS Mincho" w:hAnsi="Calibri"/>
      <w:sz w:val="22"/>
      <w:szCs w:val="22"/>
      <w:lang w:eastAsia="ja-JP"/>
    </w:rPr>
  </w:style>
  <w:style w:type="character" w:styleId="Emphasis">
    <w:name w:val="Emphasis"/>
    <w:basedOn w:val="DefaultParagraphFont"/>
    <w:uiPriority w:val="20"/>
    <w:qFormat/>
    <w:rsid w:val="00D53D3A"/>
    <w:rPr>
      <w:rFonts w:cs="Times New Roman"/>
      <w:i/>
    </w:rPr>
  </w:style>
  <w:style w:type="paragraph" w:customStyle="1" w:styleId="Default">
    <w:name w:val="Default"/>
    <w:rsid w:val="00D53D3A"/>
    <w:pPr>
      <w:autoSpaceDE w:val="0"/>
      <w:autoSpaceDN w:val="0"/>
      <w:adjustRightInd w:val="0"/>
    </w:pPr>
    <w:rPr>
      <w:rFonts w:ascii="Arial" w:hAnsi="Arial" w:cs="Arial"/>
      <w:color w:val="000000"/>
      <w:sz w:val="24"/>
      <w:szCs w:val="24"/>
    </w:rPr>
  </w:style>
  <w:style w:type="paragraph" w:customStyle="1" w:styleId="MediumGrid21">
    <w:name w:val="Medium Grid 21"/>
    <w:rsid w:val="00D53D3A"/>
    <w:rPr>
      <w:rFonts w:ascii="Calibri" w:hAnsi="Calibri"/>
      <w:sz w:val="22"/>
      <w:szCs w:val="22"/>
    </w:rPr>
  </w:style>
  <w:style w:type="character" w:customStyle="1" w:styleId="EmphasisA">
    <w:name w:val="Emphasis A"/>
    <w:rsid w:val="00D53D3A"/>
    <w:rPr>
      <w:rFonts w:ascii="Lucida Grande" w:eastAsia="ヒラギノ角ゴ Pro W3" w:hAnsi="Lucida Grande"/>
      <w:color w:val="000000"/>
      <w:sz w:val="20"/>
    </w:rPr>
  </w:style>
  <w:style w:type="paragraph" w:customStyle="1" w:styleId="MediumGrid1-Accent21">
    <w:name w:val="Medium Grid 1 - Accent 21"/>
    <w:basedOn w:val="Normal"/>
    <w:rsid w:val="00D53D3A"/>
    <w:pPr>
      <w:spacing w:after="200" w:line="276" w:lineRule="auto"/>
      <w:ind w:left="720"/>
      <w:contextualSpacing/>
    </w:pPr>
    <w:rPr>
      <w:rFonts w:ascii="Calibri" w:eastAsia="MS Mincho" w:hAnsi="Calibri"/>
      <w:sz w:val="22"/>
      <w:szCs w:val="22"/>
      <w:lang w:eastAsia="ja-JP"/>
    </w:rPr>
  </w:style>
  <w:style w:type="paragraph" w:customStyle="1" w:styleId="MediumGrid23">
    <w:name w:val="Medium Grid 23"/>
    <w:rsid w:val="00D53D3A"/>
    <w:rPr>
      <w:rFonts w:ascii="Calibri" w:hAnsi="Calibri"/>
      <w:sz w:val="22"/>
      <w:szCs w:val="22"/>
    </w:rPr>
  </w:style>
  <w:style w:type="paragraph" w:styleId="ListParagraph">
    <w:name w:val="List Paragraph"/>
    <w:basedOn w:val="Normal"/>
    <w:uiPriority w:val="34"/>
    <w:qFormat/>
    <w:rsid w:val="00D53D3A"/>
    <w:pPr>
      <w:spacing w:after="200"/>
      <w:ind w:left="720"/>
      <w:contextualSpacing/>
    </w:pPr>
    <w:rPr>
      <w:rFonts w:ascii="Cambria" w:hAnsi="Cambria"/>
    </w:rPr>
  </w:style>
  <w:style w:type="character" w:styleId="PlaceholderText">
    <w:name w:val="Placeholder Text"/>
    <w:basedOn w:val="DefaultParagraphFont"/>
    <w:uiPriority w:val="99"/>
    <w:semiHidden/>
    <w:rsid w:val="003C2A5B"/>
    <w:rPr>
      <w:rFonts w:cs="Times New Roman"/>
      <w:color w:val="808080"/>
    </w:rPr>
  </w:style>
  <w:style w:type="paragraph" w:styleId="Header">
    <w:name w:val="header"/>
    <w:basedOn w:val="Normal"/>
    <w:link w:val="HeaderChar"/>
    <w:rsid w:val="003C2A5B"/>
    <w:pPr>
      <w:tabs>
        <w:tab w:val="center" w:pos="4680"/>
        <w:tab w:val="right" w:pos="9360"/>
      </w:tabs>
    </w:pPr>
    <w:rPr>
      <w:rFonts w:ascii="Calibri" w:hAnsi="Calibri"/>
      <w:sz w:val="22"/>
      <w:szCs w:val="22"/>
    </w:rPr>
  </w:style>
  <w:style w:type="character" w:customStyle="1" w:styleId="HeaderChar">
    <w:name w:val="Header Char"/>
    <w:basedOn w:val="DefaultParagraphFont"/>
    <w:link w:val="Header"/>
    <w:locked/>
    <w:rsid w:val="003C2A5B"/>
    <w:rPr>
      <w:rFonts w:ascii="Calibri" w:hAnsi="Calibri"/>
      <w:sz w:val="22"/>
      <w:szCs w:val="22"/>
      <w:lang w:val="en-US" w:eastAsia="en-US" w:bidi="ar-SA"/>
    </w:rPr>
  </w:style>
  <w:style w:type="paragraph" w:styleId="Footer">
    <w:name w:val="footer"/>
    <w:basedOn w:val="Normal"/>
    <w:link w:val="FooterChar"/>
    <w:rsid w:val="003C2A5B"/>
    <w:pPr>
      <w:tabs>
        <w:tab w:val="center" w:pos="4680"/>
        <w:tab w:val="right" w:pos="9360"/>
      </w:tabs>
    </w:pPr>
    <w:rPr>
      <w:rFonts w:ascii="Calibri" w:hAnsi="Calibri"/>
      <w:sz w:val="22"/>
      <w:szCs w:val="22"/>
    </w:rPr>
  </w:style>
  <w:style w:type="character" w:customStyle="1" w:styleId="FooterChar">
    <w:name w:val="Footer Char"/>
    <w:basedOn w:val="DefaultParagraphFont"/>
    <w:link w:val="Footer"/>
    <w:locked/>
    <w:rsid w:val="003C2A5B"/>
    <w:rPr>
      <w:rFonts w:ascii="Calibri" w:hAnsi="Calibri"/>
      <w:sz w:val="22"/>
      <w:szCs w:val="22"/>
      <w:lang w:val="en-US" w:eastAsia="en-US" w:bidi="ar-SA"/>
    </w:rPr>
  </w:style>
  <w:style w:type="paragraph" w:styleId="NoSpacing">
    <w:name w:val="No Spacing"/>
    <w:qFormat/>
    <w:rsid w:val="003C2A5B"/>
    <w:rPr>
      <w:rFonts w:ascii="Calibri" w:hAnsi="Calibri"/>
      <w:sz w:val="22"/>
      <w:szCs w:val="22"/>
    </w:rPr>
  </w:style>
  <w:style w:type="character" w:styleId="FollowedHyperlink">
    <w:name w:val="FollowedHyperlink"/>
    <w:basedOn w:val="DefaultParagraphFont"/>
    <w:rsid w:val="00713814"/>
    <w:rPr>
      <w:color w:val="800080"/>
      <w:u w:val="single"/>
    </w:rPr>
  </w:style>
  <w:style w:type="paragraph" w:styleId="BalloonText">
    <w:name w:val="Balloon Text"/>
    <w:basedOn w:val="Normal"/>
    <w:link w:val="BalloonTextChar"/>
    <w:rsid w:val="0034151A"/>
    <w:rPr>
      <w:rFonts w:ascii="Tahoma" w:hAnsi="Tahoma" w:cs="Tahoma"/>
      <w:sz w:val="16"/>
      <w:szCs w:val="16"/>
    </w:rPr>
  </w:style>
  <w:style w:type="character" w:customStyle="1" w:styleId="BalloonTextChar">
    <w:name w:val="Balloon Text Char"/>
    <w:basedOn w:val="DefaultParagraphFont"/>
    <w:link w:val="BalloonText"/>
    <w:rsid w:val="0034151A"/>
    <w:rPr>
      <w:rFonts w:ascii="Tahoma" w:hAnsi="Tahoma" w:cs="Tahoma"/>
      <w:sz w:val="16"/>
      <w:szCs w:val="16"/>
    </w:rPr>
  </w:style>
  <w:style w:type="table" w:styleId="TableGrid">
    <w:name w:val="Table Grid"/>
    <w:basedOn w:val="TableNormal"/>
    <w:rsid w:val="00C931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Spacing"/>
    <w:uiPriority w:val="99"/>
    <w:rsid w:val="00DF7912"/>
    <w:pPr>
      <w:spacing w:before="60" w:after="60"/>
      <w:ind w:left="720" w:hanging="360"/>
    </w:pPr>
    <w:rPr>
      <w:rFonts w:eastAsia="Calibri" w:cs="Arial"/>
      <w:szCs w:val="20"/>
    </w:rPr>
  </w:style>
  <w:style w:type="paragraph" w:customStyle="1" w:styleId="Numberlist">
    <w:name w:val="Number list"/>
    <w:basedOn w:val="ListParagraph"/>
    <w:uiPriority w:val="99"/>
    <w:rsid w:val="002F493A"/>
    <w:pPr>
      <w:autoSpaceDE w:val="0"/>
      <w:autoSpaceDN w:val="0"/>
      <w:adjustRightInd w:val="0"/>
      <w:spacing w:before="60" w:after="60"/>
      <w:ind w:left="0"/>
    </w:pPr>
    <w:rPr>
      <w:rFonts w:ascii="Calibri" w:eastAsia="MS Mincho" w:hAnsi="Calibri" w:cs="Arial"/>
      <w:color w:val="000000"/>
      <w:sz w:val="22"/>
      <w:szCs w:val="22"/>
      <w:lang w:eastAsia="ja-JP"/>
    </w:rPr>
  </w:style>
  <w:style w:type="character" w:customStyle="1" w:styleId="Heading2Char">
    <w:name w:val="Heading 2 Char"/>
    <w:basedOn w:val="DefaultParagraphFont"/>
    <w:link w:val="Heading2"/>
    <w:semiHidden/>
    <w:rsid w:val="006F7D14"/>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DB2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470997">
      <w:bodyDiv w:val="1"/>
      <w:marLeft w:val="0"/>
      <w:marRight w:val="0"/>
      <w:marTop w:val="0"/>
      <w:marBottom w:val="0"/>
      <w:divBdr>
        <w:top w:val="none" w:sz="0" w:space="0" w:color="auto"/>
        <w:left w:val="none" w:sz="0" w:space="0" w:color="auto"/>
        <w:bottom w:val="none" w:sz="0" w:space="0" w:color="auto"/>
        <w:right w:val="none" w:sz="0" w:space="0" w:color="auto"/>
      </w:divBdr>
    </w:div>
    <w:div w:id="1803694638">
      <w:bodyDiv w:val="1"/>
      <w:marLeft w:val="0"/>
      <w:marRight w:val="0"/>
      <w:marTop w:val="0"/>
      <w:marBottom w:val="0"/>
      <w:divBdr>
        <w:top w:val="none" w:sz="0" w:space="0" w:color="auto"/>
        <w:left w:val="none" w:sz="0" w:space="0" w:color="auto"/>
        <w:bottom w:val="none" w:sz="0" w:space="0" w:color="auto"/>
        <w:right w:val="none" w:sz="0" w:space="0" w:color="auto"/>
      </w:divBdr>
    </w:div>
    <w:div w:id="19259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hs.uci.edu/programs/enviro/" TargetMode="External"/><Relationship Id="rId18" Type="http://schemas.openxmlformats.org/officeDocument/2006/relationships/hyperlink" Target="https://www.depts.ttu.edu/research/integrity/csb-response/downloads/report.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hs.uci.edu/enviro/haz-waste/" TargetMode="External"/><Relationship Id="rId17" Type="http://schemas.openxmlformats.org/officeDocument/2006/relationships/hyperlink" Target="http://www.nap.edu/catalog.php?record_id=4911)" TargetMode="External"/><Relationship Id="rId2" Type="http://schemas.openxmlformats.org/officeDocument/2006/relationships/numbering" Target="numbering.xml"/><Relationship Id="rId16" Type="http://schemas.openxmlformats.org/officeDocument/2006/relationships/hyperlink" Target="http://www.ehs.uci.edu/programs/envi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20-01-02/pdf/2019-28316.pdf" TargetMode="External"/><Relationship Id="rId5" Type="http://schemas.openxmlformats.org/officeDocument/2006/relationships/webSettings" Target="webSettings.xml"/><Relationship Id="rId15" Type="http://schemas.openxmlformats.org/officeDocument/2006/relationships/hyperlink" Target="https://ehs.uci.edu/enviro/haz-waste/" TargetMode="External"/><Relationship Id="rId23" Type="http://schemas.openxmlformats.org/officeDocument/2006/relationships/theme" Target="theme/theme1.xml"/><Relationship Id="rId10" Type="http://schemas.openxmlformats.org/officeDocument/2006/relationships/hyperlink" Target="https://www.depts.ttu.edu/research/integrity/csb-response/downloads/report.pdf" TargetMode="External"/><Relationship Id="rId19" Type="http://schemas.openxmlformats.org/officeDocument/2006/relationships/hyperlink" Target="https://www.govinfo.gov/content/pkg/FR-2020-01-02/pdf/2019-28316.pdf" TargetMode="External"/><Relationship Id="rId4" Type="http://schemas.openxmlformats.org/officeDocument/2006/relationships/settings" Target="settings.xml"/><Relationship Id="rId9" Type="http://schemas.openxmlformats.org/officeDocument/2006/relationships/hyperlink" Target="https://ehs.uci.edu/sds/index.php" TargetMode="External"/><Relationship Id="rId14" Type="http://schemas.openxmlformats.org/officeDocument/2006/relationships/hyperlink" Target="mailto:hwp@uci.ed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56966-68DC-47B1-9C52-D227BFF79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Flammable Liquids</vt:lpstr>
    </vt:vector>
  </TitlesOfParts>
  <Company>The Cecon Group, Inc.</Company>
  <LinksUpToDate>false</LinksUpToDate>
  <CharactersWithSpaces>11594</CharactersWithSpaces>
  <SharedDoc>false</SharedDoc>
  <HLinks>
    <vt:vector size="126" baseType="variant">
      <vt:variant>
        <vt:i4>6488188</vt:i4>
      </vt:variant>
      <vt:variant>
        <vt:i4>60</vt:i4>
      </vt:variant>
      <vt:variant>
        <vt:i4>0</vt:i4>
      </vt:variant>
      <vt:variant>
        <vt:i4>5</vt:i4>
      </vt:variant>
      <vt:variant>
        <vt:lpwstr>http://www.ehs.uci.edu/programs/lsg/CHP2013.pdf</vt:lpwstr>
      </vt:variant>
      <vt:variant>
        <vt:lpwstr/>
      </vt:variant>
      <vt:variant>
        <vt:i4>917525</vt:i4>
      </vt:variant>
      <vt:variant>
        <vt:i4>57</vt:i4>
      </vt:variant>
      <vt:variant>
        <vt:i4>0</vt:i4>
      </vt:variant>
      <vt:variant>
        <vt:i4>5</vt:i4>
      </vt:variant>
      <vt:variant>
        <vt:lpwstr>http://www.ehs.uci.edu/msds.html</vt:lpwstr>
      </vt:variant>
      <vt:variant>
        <vt:lpwstr/>
      </vt:variant>
      <vt:variant>
        <vt:i4>7733366</vt:i4>
      </vt:variant>
      <vt:variant>
        <vt:i4>54</vt:i4>
      </vt:variant>
      <vt:variant>
        <vt:i4>0</vt:i4>
      </vt:variant>
      <vt:variant>
        <vt:i4>5</vt:i4>
      </vt:variant>
      <vt:variant>
        <vt:lpwstr>http://www.ehs.uci.edu/programs/enviro/</vt:lpwstr>
      </vt:variant>
      <vt:variant>
        <vt:lpwstr/>
      </vt:variant>
      <vt:variant>
        <vt:i4>3342450</vt:i4>
      </vt:variant>
      <vt:variant>
        <vt:i4>51</vt:i4>
      </vt:variant>
      <vt:variant>
        <vt:i4>0</vt:i4>
      </vt:variant>
      <vt:variant>
        <vt:i4>5</vt:i4>
      </vt:variant>
      <vt:variant>
        <vt:lpwstr>../../Documents and Settings/jmnorthr/Local Settings/Temp/www.ehs.uci.edu/programs/enviro/</vt:lpwstr>
      </vt:variant>
      <vt:variant>
        <vt:lpwstr/>
      </vt:variant>
      <vt:variant>
        <vt:i4>7733366</vt:i4>
      </vt:variant>
      <vt:variant>
        <vt:i4>48</vt:i4>
      </vt:variant>
      <vt:variant>
        <vt:i4>0</vt:i4>
      </vt:variant>
      <vt:variant>
        <vt:i4>5</vt:i4>
      </vt:variant>
      <vt:variant>
        <vt:lpwstr>http://www.ehs.uci.edu/programs/enviro/</vt:lpwstr>
      </vt:variant>
      <vt:variant>
        <vt:lpwstr/>
      </vt:variant>
      <vt:variant>
        <vt:i4>1703945</vt:i4>
      </vt:variant>
      <vt:variant>
        <vt:i4>45</vt:i4>
      </vt:variant>
      <vt:variant>
        <vt:i4>0</vt:i4>
      </vt:variant>
      <vt:variant>
        <vt:i4>5</vt:i4>
      </vt:variant>
      <vt:variant>
        <vt:lpwstr>https://www.ehs.uci.edu/apps/hr/index.jsp</vt:lpwstr>
      </vt:variant>
      <vt:variant>
        <vt:lpwstr/>
      </vt:variant>
      <vt:variant>
        <vt:i4>1703945</vt:i4>
      </vt:variant>
      <vt:variant>
        <vt:i4>42</vt:i4>
      </vt:variant>
      <vt:variant>
        <vt:i4>0</vt:i4>
      </vt:variant>
      <vt:variant>
        <vt:i4>5</vt:i4>
      </vt:variant>
      <vt:variant>
        <vt:lpwstr>https://www.ehs.uci.edu/apps/hr/index.jsp</vt:lpwstr>
      </vt:variant>
      <vt:variant>
        <vt:lpwstr/>
      </vt:variant>
      <vt:variant>
        <vt:i4>1703945</vt:i4>
      </vt:variant>
      <vt:variant>
        <vt:i4>39</vt:i4>
      </vt:variant>
      <vt:variant>
        <vt:i4>0</vt:i4>
      </vt:variant>
      <vt:variant>
        <vt:i4>5</vt:i4>
      </vt:variant>
      <vt:variant>
        <vt:lpwstr>https://www.ehs.uci.edu/apps/hr/index.jsp</vt:lpwstr>
      </vt:variant>
      <vt:variant>
        <vt:lpwstr/>
      </vt:variant>
      <vt:variant>
        <vt:i4>720907</vt:i4>
      </vt:variant>
      <vt:variant>
        <vt:i4>36</vt:i4>
      </vt:variant>
      <vt:variant>
        <vt:i4>0</vt:i4>
      </vt:variant>
      <vt:variant>
        <vt:i4>5</vt:i4>
      </vt:variant>
      <vt:variant>
        <vt:lpwstr>http://www.ehs.uci.edu/MedEmergPoster.pdf</vt:lpwstr>
      </vt:variant>
      <vt:variant>
        <vt:lpwstr/>
      </vt:variant>
      <vt:variant>
        <vt:i4>7078005</vt:i4>
      </vt:variant>
      <vt:variant>
        <vt:i4>33</vt:i4>
      </vt:variant>
      <vt:variant>
        <vt:i4>0</vt:i4>
      </vt:variant>
      <vt:variant>
        <vt:i4>5</vt:i4>
      </vt:variant>
      <vt:variant>
        <vt:lpwstr>http://www.ehs.uci.edu/labres.html</vt:lpwstr>
      </vt:variant>
      <vt:variant>
        <vt:lpwstr/>
      </vt:variant>
      <vt:variant>
        <vt:i4>7733256</vt:i4>
      </vt:variant>
      <vt:variant>
        <vt:i4>30</vt:i4>
      </vt:variant>
      <vt:variant>
        <vt:i4>0</vt:i4>
      </vt:variant>
      <vt:variant>
        <vt:i4>5</vt:i4>
      </vt:variant>
      <vt:variant>
        <vt:lpwstr>http://www.nap.edu/openbook.php?record_id=4911&amp;page=95</vt:lpwstr>
      </vt:variant>
      <vt:variant>
        <vt:lpwstr/>
      </vt:variant>
      <vt:variant>
        <vt:i4>5570571</vt:i4>
      </vt:variant>
      <vt:variant>
        <vt:i4>27</vt:i4>
      </vt:variant>
      <vt:variant>
        <vt:i4>0</vt:i4>
      </vt:variant>
      <vt:variant>
        <vt:i4>5</vt:i4>
      </vt:variant>
      <vt:variant>
        <vt:lpwstr>http://www.mapaglove.com/</vt:lpwstr>
      </vt:variant>
      <vt:variant>
        <vt:lpwstr/>
      </vt:variant>
      <vt:variant>
        <vt:i4>2949152</vt:i4>
      </vt:variant>
      <vt:variant>
        <vt:i4>24</vt:i4>
      </vt:variant>
      <vt:variant>
        <vt:i4>0</vt:i4>
      </vt:variant>
      <vt:variant>
        <vt:i4>5</vt:i4>
      </vt:variant>
      <vt:variant>
        <vt:lpwstr>http://www.showabestglove.com/site/default.aspx</vt:lpwstr>
      </vt:variant>
      <vt:variant>
        <vt:lpwstr/>
      </vt:variant>
      <vt:variant>
        <vt:i4>8257577</vt:i4>
      </vt:variant>
      <vt:variant>
        <vt:i4>21</vt:i4>
      </vt:variant>
      <vt:variant>
        <vt:i4>0</vt:i4>
      </vt:variant>
      <vt:variant>
        <vt:i4>5</vt:i4>
      </vt:variant>
      <vt:variant>
        <vt:lpwstr>http://www.allsafetyproducts.biz/page/74172</vt:lpwstr>
      </vt:variant>
      <vt:variant>
        <vt:lpwstr/>
      </vt:variant>
      <vt:variant>
        <vt:i4>4063325</vt:i4>
      </vt:variant>
      <vt:variant>
        <vt:i4>18</vt:i4>
      </vt:variant>
      <vt:variant>
        <vt:i4>0</vt:i4>
      </vt:variant>
      <vt:variant>
        <vt:i4>5</vt:i4>
      </vt:variant>
      <vt:variant>
        <vt:lpwstr>http://www.ansellpro.com/download/Ansell_8thEditionChemicalResistanceGuide.pdf</vt:lpwstr>
      </vt:variant>
      <vt:variant>
        <vt:lpwstr/>
      </vt:variant>
      <vt:variant>
        <vt:i4>7077994</vt:i4>
      </vt:variant>
      <vt:variant>
        <vt:i4>15</vt:i4>
      </vt:variant>
      <vt:variant>
        <vt:i4>0</vt:i4>
      </vt:variant>
      <vt:variant>
        <vt:i4>5</vt:i4>
      </vt:variant>
      <vt:variant>
        <vt:lpwstr>http://www.ehs.uci.edu/programs/ih/respiratory.html</vt:lpwstr>
      </vt:variant>
      <vt:variant>
        <vt:lpwstr/>
      </vt:variant>
      <vt:variant>
        <vt:i4>4522052</vt:i4>
      </vt:variant>
      <vt:variant>
        <vt:i4>12</vt:i4>
      </vt:variant>
      <vt:variant>
        <vt:i4>0</vt:i4>
      </vt:variant>
      <vt:variant>
        <vt:i4>5</vt:i4>
      </vt:variant>
      <vt:variant>
        <vt:lpwstr>http://www.ehs.uci.edu/programs/PPE/LabPPEAssessmentTool.doc</vt:lpwstr>
      </vt:variant>
      <vt:variant>
        <vt:lpwstr/>
      </vt:variant>
      <vt:variant>
        <vt:i4>2162746</vt:i4>
      </vt:variant>
      <vt:variant>
        <vt:i4>9</vt:i4>
      </vt:variant>
      <vt:variant>
        <vt:i4>0</vt:i4>
      </vt:variant>
      <vt:variant>
        <vt:i4>5</vt:i4>
      </vt:variant>
      <vt:variant>
        <vt:lpwstr>http://www.ehs.uci.edu/PPE.html</vt:lpwstr>
      </vt:variant>
      <vt:variant>
        <vt:lpwstr/>
      </vt:variant>
      <vt:variant>
        <vt:i4>6488130</vt:i4>
      </vt:variant>
      <vt:variant>
        <vt:i4>6</vt:i4>
      </vt:variant>
      <vt:variant>
        <vt:i4>0</vt:i4>
      </vt:variant>
      <vt:variant>
        <vt:i4>5</vt:i4>
      </vt:variant>
      <vt:variant>
        <vt:lpwstr>http://www.ehs.uci.edu/programs/sop_library/HighHAZARDSSCREENINGTOOL.docx</vt:lpwstr>
      </vt:variant>
      <vt:variant>
        <vt:lpwstr/>
      </vt:variant>
      <vt:variant>
        <vt:i4>5963844</vt:i4>
      </vt:variant>
      <vt:variant>
        <vt:i4>3</vt:i4>
      </vt:variant>
      <vt:variant>
        <vt:i4>0</vt:i4>
      </vt:variant>
      <vt:variant>
        <vt:i4>5</vt:i4>
      </vt:variant>
      <vt:variant>
        <vt:lpwstr>http://www.ehs.uci.edu/programs/labres/LABRAT.pdf</vt:lpwstr>
      </vt:variant>
      <vt:variant>
        <vt:lpwstr/>
      </vt:variant>
      <vt:variant>
        <vt:i4>917525</vt:i4>
      </vt:variant>
      <vt:variant>
        <vt:i4>0</vt:i4>
      </vt:variant>
      <vt:variant>
        <vt:i4>0</vt:i4>
      </vt:variant>
      <vt:variant>
        <vt:i4>5</vt:i4>
      </vt:variant>
      <vt:variant>
        <vt:lpwstr>http://www.ehs.uci.edu/msds.html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Flammable Liquids</dc:title>
  <dc:subject>SOP</dc:subject>
  <dc:creator>Greg Wells</dc:creator>
  <cp:lastModifiedBy>Megan Dumas</cp:lastModifiedBy>
  <cp:revision>12</cp:revision>
  <cp:lastPrinted>2020-01-06T19:18:00Z</cp:lastPrinted>
  <dcterms:created xsi:type="dcterms:W3CDTF">2020-05-20T17:06:00Z</dcterms:created>
  <dcterms:modified xsi:type="dcterms:W3CDTF">2021-03-19T21:14:00Z</dcterms:modified>
</cp:coreProperties>
</file>