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0AF0" w:rsidRPr="006D0C01" w:rsidRDefault="009F0AF0" w:rsidP="001C725C">
      <w:pPr>
        <w:rPr>
          <w:rFonts w:ascii="Arial" w:hAnsi="Arial" w:cs="Arial"/>
          <w:sz w:val="20"/>
          <w:szCs w:val="20"/>
          <w:u w:val="single"/>
        </w:rPr>
      </w:pPr>
    </w:p>
    <w:p w:rsidR="00D53D3A" w:rsidRPr="001C725C" w:rsidRDefault="00D53D3A" w:rsidP="00D53D3A">
      <w:pPr>
        <w:rPr>
          <w:rFonts w:ascii="Arial" w:hAnsi="Arial" w:cs="Arial"/>
          <w:sz w:val="20"/>
          <w:szCs w:val="20"/>
        </w:rPr>
      </w:pPr>
    </w:p>
    <w:p w:rsidR="003C2A5B" w:rsidRPr="00802105" w:rsidRDefault="003C2A5B" w:rsidP="00EE36F7">
      <w:pPr>
        <w:pStyle w:val="Title"/>
        <w:spacing w:after="0"/>
        <w:jc w:val="center"/>
        <w:rPr>
          <w:rFonts w:ascii="Arial" w:hAnsi="Arial" w:cs="Arial"/>
          <w:b/>
          <w:color w:val="1F497D" w:themeColor="text2"/>
          <w:sz w:val="44"/>
          <w:szCs w:val="44"/>
        </w:rPr>
      </w:pPr>
      <w:r w:rsidRPr="00802105">
        <w:rPr>
          <w:rFonts w:ascii="Arial" w:hAnsi="Arial" w:cs="Arial"/>
          <w:b/>
          <w:color w:val="1F497D" w:themeColor="text2"/>
          <w:sz w:val="44"/>
          <w:szCs w:val="44"/>
        </w:rPr>
        <w:t>Standard Operating Procedure</w:t>
      </w:r>
    </w:p>
    <w:p w:rsidR="00BD24BA" w:rsidRDefault="00BD24BA" w:rsidP="00EE36F7">
      <w:pPr>
        <w:jc w:val="center"/>
        <w:rPr>
          <w:rFonts w:ascii="Arial" w:hAnsi="Arial" w:cs="Arial"/>
          <w:b/>
          <w:sz w:val="40"/>
          <w:szCs w:val="40"/>
          <w:highlight w:val="green"/>
          <w:lang w:val="en-CA"/>
        </w:rPr>
      </w:pPr>
    </w:p>
    <w:p w:rsidR="001C725C" w:rsidRPr="006D0C01" w:rsidRDefault="00715034" w:rsidP="00EE36F7">
      <w:pPr>
        <w:jc w:val="center"/>
        <w:rPr>
          <w:rFonts w:ascii="Arial" w:hAnsi="Arial" w:cs="Arial"/>
          <w:b/>
          <w:sz w:val="40"/>
          <w:szCs w:val="40"/>
          <w:lang w:val="en-CA"/>
        </w:rPr>
      </w:pPr>
      <w:r>
        <w:rPr>
          <w:rFonts w:ascii="Arial" w:hAnsi="Arial" w:cs="Arial"/>
          <w:b/>
          <w:sz w:val="40"/>
          <w:szCs w:val="40"/>
          <w:lang w:val="en-CA"/>
        </w:rPr>
        <w:t>Toxic Chemicals</w:t>
      </w:r>
    </w:p>
    <w:p w:rsidR="004319A7" w:rsidRDefault="004319A7" w:rsidP="00EE36F7">
      <w:pPr>
        <w:jc w:val="center"/>
        <w:rPr>
          <w:rFonts w:ascii="Arial" w:hAnsi="Arial" w:cs="Arial"/>
          <w:b/>
          <w:sz w:val="20"/>
          <w:szCs w:val="20"/>
          <w:lang w:val="en-CA"/>
        </w:rPr>
      </w:pPr>
    </w:p>
    <w:p w:rsidR="006D0C01" w:rsidRDefault="006D0C01" w:rsidP="00EE36F7">
      <w:pPr>
        <w:jc w:val="center"/>
        <w:rPr>
          <w:rFonts w:ascii="Arial" w:hAnsi="Arial" w:cs="Arial"/>
          <w:b/>
          <w:sz w:val="20"/>
          <w:szCs w:val="20"/>
          <w:lang w:val="en-CA"/>
        </w:rPr>
      </w:pPr>
      <w:r w:rsidRPr="006D0C01">
        <w:rPr>
          <w:rFonts w:ascii="Arial" w:hAnsi="Arial" w:cs="Arial"/>
          <w:i/>
        </w:rPr>
        <w:t>Print a copy of this SOP and insert into your Safety on Site (SOS) Binder.</w:t>
      </w:r>
      <w:r w:rsidRPr="006D0C01">
        <w:rPr>
          <w:rFonts w:ascii="Arial" w:hAnsi="Arial" w:cs="Arial"/>
          <w:i/>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8"/>
        <w:gridCol w:w="4968"/>
      </w:tblGrid>
      <w:tr w:rsidR="00584283" w:rsidTr="00572582">
        <w:trPr>
          <w:trHeight w:val="403"/>
        </w:trPr>
        <w:tc>
          <w:tcPr>
            <w:tcW w:w="460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584283" w:rsidRDefault="00584283" w:rsidP="00572582">
            <w:pPr>
              <w:rPr>
                <w:rFonts w:ascii="Arial" w:hAnsi="Arial" w:cs="Arial"/>
                <w:b/>
                <w:sz w:val="20"/>
                <w:szCs w:val="20"/>
              </w:rPr>
            </w:pPr>
            <w:r>
              <w:rPr>
                <w:rFonts w:ascii="Arial" w:hAnsi="Arial" w:cs="Arial"/>
                <w:b/>
                <w:sz w:val="20"/>
                <w:szCs w:val="20"/>
              </w:rPr>
              <w:t>Department:</w:t>
            </w:r>
          </w:p>
        </w:tc>
        <w:tc>
          <w:tcPr>
            <w:tcW w:w="4968" w:type="dxa"/>
            <w:tcBorders>
              <w:top w:val="single" w:sz="4" w:space="0" w:color="auto"/>
              <w:left w:val="single" w:sz="4" w:space="0" w:color="auto"/>
              <w:bottom w:val="single" w:sz="4" w:space="0" w:color="auto"/>
              <w:right w:val="single" w:sz="4" w:space="0" w:color="auto"/>
            </w:tcBorders>
            <w:shd w:val="clear" w:color="auto" w:fill="FFFF00"/>
            <w:vAlign w:val="center"/>
          </w:tcPr>
          <w:p w:rsidR="00584283" w:rsidRDefault="00584283" w:rsidP="00572582">
            <w:pPr>
              <w:jc w:val="center"/>
              <w:rPr>
                <w:rFonts w:ascii="Arial" w:hAnsi="Arial" w:cs="Arial"/>
                <w:sz w:val="20"/>
                <w:szCs w:val="20"/>
                <w:highlight w:val="yellow"/>
              </w:rPr>
            </w:pPr>
          </w:p>
        </w:tc>
      </w:tr>
      <w:tr w:rsidR="00584283" w:rsidTr="00572582">
        <w:trPr>
          <w:trHeight w:val="403"/>
        </w:trPr>
        <w:tc>
          <w:tcPr>
            <w:tcW w:w="460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584283" w:rsidRDefault="00584283" w:rsidP="00572582">
            <w:pPr>
              <w:rPr>
                <w:rFonts w:ascii="Arial" w:hAnsi="Arial" w:cs="Arial"/>
                <w:b/>
                <w:sz w:val="20"/>
                <w:szCs w:val="20"/>
              </w:rPr>
            </w:pPr>
            <w:r>
              <w:rPr>
                <w:rFonts w:ascii="Arial" w:hAnsi="Arial" w:cs="Arial"/>
                <w:b/>
                <w:sz w:val="20"/>
                <w:szCs w:val="20"/>
              </w:rPr>
              <w:t>Date SOP was written:</w:t>
            </w:r>
          </w:p>
        </w:tc>
        <w:tc>
          <w:tcPr>
            <w:tcW w:w="4968" w:type="dxa"/>
            <w:tcBorders>
              <w:top w:val="single" w:sz="4" w:space="0" w:color="auto"/>
              <w:left w:val="single" w:sz="4" w:space="0" w:color="auto"/>
              <w:bottom w:val="single" w:sz="4" w:space="0" w:color="auto"/>
              <w:right w:val="single" w:sz="4" w:space="0" w:color="auto"/>
            </w:tcBorders>
            <w:shd w:val="clear" w:color="auto" w:fill="FFFF00"/>
            <w:vAlign w:val="center"/>
          </w:tcPr>
          <w:p w:rsidR="00584283" w:rsidRDefault="00584283" w:rsidP="00572582">
            <w:pPr>
              <w:jc w:val="center"/>
              <w:rPr>
                <w:rFonts w:ascii="Arial" w:hAnsi="Arial" w:cs="Arial"/>
                <w:sz w:val="20"/>
                <w:szCs w:val="20"/>
                <w:highlight w:val="yellow"/>
              </w:rPr>
            </w:pPr>
          </w:p>
        </w:tc>
      </w:tr>
      <w:tr w:rsidR="00584283" w:rsidTr="00572582">
        <w:trPr>
          <w:trHeight w:val="403"/>
        </w:trPr>
        <w:tc>
          <w:tcPr>
            <w:tcW w:w="460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584283" w:rsidRDefault="00584283" w:rsidP="00572582">
            <w:pPr>
              <w:rPr>
                <w:rFonts w:ascii="Arial" w:hAnsi="Arial" w:cs="Arial"/>
                <w:b/>
                <w:sz w:val="20"/>
                <w:szCs w:val="20"/>
              </w:rPr>
            </w:pPr>
            <w:r>
              <w:rPr>
                <w:rFonts w:ascii="Arial" w:hAnsi="Arial" w:cs="Arial"/>
                <w:b/>
                <w:sz w:val="20"/>
                <w:szCs w:val="20"/>
              </w:rPr>
              <w:t>Date SOP was approved by PI/lab supervisor:</w:t>
            </w:r>
          </w:p>
        </w:tc>
        <w:tc>
          <w:tcPr>
            <w:tcW w:w="4968" w:type="dxa"/>
            <w:tcBorders>
              <w:top w:val="single" w:sz="4" w:space="0" w:color="auto"/>
              <w:left w:val="single" w:sz="4" w:space="0" w:color="auto"/>
              <w:bottom w:val="single" w:sz="4" w:space="0" w:color="auto"/>
              <w:right w:val="single" w:sz="4" w:space="0" w:color="auto"/>
            </w:tcBorders>
            <w:shd w:val="clear" w:color="auto" w:fill="FFFF00"/>
            <w:vAlign w:val="center"/>
          </w:tcPr>
          <w:p w:rsidR="00584283" w:rsidRDefault="00584283" w:rsidP="00572582">
            <w:pPr>
              <w:jc w:val="center"/>
              <w:rPr>
                <w:rFonts w:ascii="Arial" w:hAnsi="Arial" w:cs="Arial"/>
                <w:sz w:val="20"/>
                <w:szCs w:val="20"/>
                <w:highlight w:val="yellow"/>
              </w:rPr>
            </w:pPr>
          </w:p>
        </w:tc>
      </w:tr>
      <w:tr w:rsidR="00584283" w:rsidTr="00572582">
        <w:trPr>
          <w:trHeight w:val="403"/>
        </w:trPr>
        <w:tc>
          <w:tcPr>
            <w:tcW w:w="460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584283" w:rsidRDefault="00584283" w:rsidP="00572582">
            <w:pPr>
              <w:rPr>
                <w:rFonts w:ascii="Arial" w:hAnsi="Arial" w:cs="Arial"/>
                <w:b/>
                <w:sz w:val="20"/>
                <w:szCs w:val="20"/>
              </w:rPr>
            </w:pPr>
            <w:r>
              <w:rPr>
                <w:rFonts w:ascii="Arial" w:hAnsi="Arial" w:cs="Arial"/>
                <w:b/>
                <w:sz w:val="20"/>
                <w:szCs w:val="20"/>
              </w:rPr>
              <w:t>Principal Investigator:</w:t>
            </w:r>
          </w:p>
        </w:tc>
        <w:tc>
          <w:tcPr>
            <w:tcW w:w="4968" w:type="dxa"/>
            <w:tcBorders>
              <w:top w:val="single" w:sz="4" w:space="0" w:color="auto"/>
              <w:left w:val="single" w:sz="4" w:space="0" w:color="auto"/>
              <w:bottom w:val="single" w:sz="4" w:space="0" w:color="auto"/>
              <w:right w:val="single" w:sz="4" w:space="0" w:color="auto"/>
            </w:tcBorders>
            <w:shd w:val="clear" w:color="auto" w:fill="FFFF00"/>
            <w:vAlign w:val="center"/>
          </w:tcPr>
          <w:p w:rsidR="00584283" w:rsidRDefault="00584283" w:rsidP="00572582">
            <w:pPr>
              <w:jc w:val="center"/>
              <w:rPr>
                <w:rFonts w:ascii="Arial" w:hAnsi="Arial" w:cs="Arial"/>
                <w:sz w:val="20"/>
                <w:szCs w:val="20"/>
                <w:highlight w:val="yellow"/>
              </w:rPr>
            </w:pPr>
          </w:p>
        </w:tc>
      </w:tr>
      <w:tr w:rsidR="00584283" w:rsidTr="00572582">
        <w:trPr>
          <w:trHeight w:val="728"/>
        </w:trPr>
        <w:tc>
          <w:tcPr>
            <w:tcW w:w="460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584283" w:rsidRDefault="00584283" w:rsidP="00572582">
            <w:pPr>
              <w:rPr>
                <w:rFonts w:ascii="Arial" w:hAnsi="Arial" w:cs="Arial"/>
                <w:b/>
                <w:sz w:val="20"/>
                <w:szCs w:val="20"/>
              </w:rPr>
            </w:pPr>
            <w:r>
              <w:rPr>
                <w:rFonts w:ascii="Arial" w:hAnsi="Arial" w:cs="Arial"/>
                <w:b/>
                <w:sz w:val="20"/>
                <w:szCs w:val="20"/>
              </w:rPr>
              <w:t>Principal Investigator Signature:</w:t>
            </w:r>
          </w:p>
        </w:tc>
        <w:tc>
          <w:tcPr>
            <w:tcW w:w="4968" w:type="dxa"/>
            <w:tcBorders>
              <w:top w:val="single" w:sz="4" w:space="0" w:color="auto"/>
              <w:left w:val="single" w:sz="4" w:space="0" w:color="auto"/>
              <w:bottom w:val="single" w:sz="4" w:space="0" w:color="auto"/>
              <w:right w:val="single" w:sz="4" w:space="0" w:color="auto"/>
            </w:tcBorders>
            <w:shd w:val="clear" w:color="auto" w:fill="FFFF00"/>
            <w:vAlign w:val="bottom"/>
          </w:tcPr>
          <w:p w:rsidR="00584283" w:rsidRDefault="00584283" w:rsidP="00572582">
            <w:pPr>
              <w:jc w:val="center"/>
              <w:rPr>
                <w:rFonts w:ascii="Arial" w:hAnsi="Arial" w:cs="Arial"/>
                <w:sz w:val="20"/>
                <w:szCs w:val="20"/>
                <w:highlight w:val="yellow"/>
              </w:rPr>
            </w:pPr>
          </w:p>
        </w:tc>
      </w:tr>
      <w:tr w:rsidR="00584283" w:rsidTr="00572582">
        <w:trPr>
          <w:trHeight w:val="403"/>
        </w:trPr>
        <w:tc>
          <w:tcPr>
            <w:tcW w:w="460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584283" w:rsidRDefault="00584283" w:rsidP="00572582">
            <w:pPr>
              <w:rPr>
                <w:rFonts w:ascii="Arial" w:hAnsi="Arial" w:cs="Arial"/>
                <w:b/>
                <w:sz w:val="20"/>
                <w:szCs w:val="20"/>
              </w:rPr>
            </w:pPr>
            <w:r>
              <w:rPr>
                <w:rFonts w:ascii="Arial" w:hAnsi="Arial" w:cs="Arial"/>
                <w:b/>
                <w:sz w:val="20"/>
                <w:szCs w:val="20"/>
              </w:rPr>
              <w:t>Internal Lab Safety Coordinator/Lab Manager:</w:t>
            </w:r>
          </w:p>
        </w:tc>
        <w:tc>
          <w:tcPr>
            <w:tcW w:w="4968" w:type="dxa"/>
            <w:tcBorders>
              <w:top w:val="single" w:sz="4" w:space="0" w:color="auto"/>
              <w:left w:val="single" w:sz="4" w:space="0" w:color="auto"/>
              <w:bottom w:val="single" w:sz="4" w:space="0" w:color="auto"/>
              <w:right w:val="single" w:sz="4" w:space="0" w:color="auto"/>
            </w:tcBorders>
            <w:shd w:val="clear" w:color="auto" w:fill="FFFF00"/>
            <w:vAlign w:val="center"/>
          </w:tcPr>
          <w:p w:rsidR="00584283" w:rsidRDefault="00584283" w:rsidP="00572582">
            <w:pPr>
              <w:jc w:val="center"/>
              <w:rPr>
                <w:rFonts w:ascii="Arial" w:hAnsi="Arial" w:cs="Arial"/>
                <w:sz w:val="20"/>
                <w:szCs w:val="20"/>
                <w:highlight w:val="yellow"/>
              </w:rPr>
            </w:pPr>
          </w:p>
        </w:tc>
      </w:tr>
      <w:tr w:rsidR="00584283" w:rsidTr="00572582">
        <w:trPr>
          <w:trHeight w:val="403"/>
        </w:trPr>
        <w:tc>
          <w:tcPr>
            <w:tcW w:w="460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584283" w:rsidRDefault="00584283" w:rsidP="00572582">
            <w:pPr>
              <w:rPr>
                <w:rFonts w:ascii="Arial" w:hAnsi="Arial" w:cs="Arial"/>
                <w:b/>
                <w:sz w:val="20"/>
                <w:szCs w:val="20"/>
              </w:rPr>
            </w:pPr>
            <w:r>
              <w:rPr>
                <w:rFonts w:ascii="Arial" w:hAnsi="Arial" w:cs="Arial"/>
                <w:b/>
                <w:sz w:val="20"/>
                <w:szCs w:val="20"/>
              </w:rPr>
              <w:t>Lab Phone:</w:t>
            </w:r>
          </w:p>
        </w:tc>
        <w:tc>
          <w:tcPr>
            <w:tcW w:w="4968" w:type="dxa"/>
            <w:tcBorders>
              <w:top w:val="single" w:sz="4" w:space="0" w:color="auto"/>
              <w:left w:val="single" w:sz="4" w:space="0" w:color="auto"/>
              <w:bottom w:val="single" w:sz="4" w:space="0" w:color="auto"/>
              <w:right w:val="single" w:sz="4" w:space="0" w:color="auto"/>
            </w:tcBorders>
            <w:shd w:val="clear" w:color="auto" w:fill="FFFF00"/>
            <w:vAlign w:val="center"/>
          </w:tcPr>
          <w:p w:rsidR="00584283" w:rsidRDefault="00584283" w:rsidP="00572582">
            <w:pPr>
              <w:jc w:val="center"/>
              <w:rPr>
                <w:rFonts w:ascii="Arial" w:hAnsi="Arial" w:cs="Arial"/>
                <w:sz w:val="20"/>
                <w:szCs w:val="20"/>
                <w:highlight w:val="yellow"/>
              </w:rPr>
            </w:pPr>
          </w:p>
        </w:tc>
      </w:tr>
      <w:tr w:rsidR="00584283" w:rsidTr="00572582">
        <w:trPr>
          <w:trHeight w:val="403"/>
        </w:trPr>
        <w:tc>
          <w:tcPr>
            <w:tcW w:w="460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584283" w:rsidRDefault="00584283" w:rsidP="00572582">
            <w:pPr>
              <w:rPr>
                <w:rFonts w:ascii="Arial" w:hAnsi="Arial" w:cs="Arial"/>
                <w:b/>
                <w:sz w:val="20"/>
                <w:szCs w:val="20"/>
              </w:rPr>
            </w:pPr>
            <w:r>
              <w:rPr>
                <w:rFonts w:ascii="Arial" w:hAnsi="Arial" w:cs="Arial"/>
                <w:b/>
                <w:sz w:val="20"/>
                <w:szCs w:val="20"/>
              </w:rPr>
              <w:t>Office Phone:</w:t>
            </w:r>
          </w:p>
        </w:tc>
        <w:tc>
          <w:tcPr>
            <w:tcW w:w="4968" w:type="dxa"/>
            <w:tcBorders>
              <w:top w:val="single" w:sz="4" w:space="0" w:color="auto"/>
              <w:left w:val="single" w:sz="4" w:space="0" w:color="auto"/>
              <w:bottom w:val="single" w:sz="4" w:space="0" w:color="auto"/>
              <w:right w:val="single" w:sz="4" w:space="0" w:color="auto"/>
            </w:tcBorders>
            <w:shd w:val="clear" w:color="auto" w:fill="FFFF00"/>
            <w:vAlign w:val="center"/>
          </w:tcPr>
          <w:p w:rsidR="00584283" w:rsidRDefault="00584283" w:rsidP="00572582">
            <w:pPr>
              <w:jc w:val="center"/>
              <w:rPr>
                <w:rFonts w:ascii="Arial" w:hAnsi="Arial" w:cs="Arial"/>
                <w:sz w:val="20"/>
                <w:szCs w:val="20"/>
                <w:highlight w:val="yellow"/>
              </w:rPr>
            </w:pPr>
          </w:p>
        </w:tc>
      </w:tr>
      <w:tr w:rsidR="00584283" w:rsidTr="00572582">
        <w:trPr>
          <w:trHeight w:val="729"/>
        </w:trPr>
        <w:tc>
          <w:tcPr>
            <w:tcW w:w="460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584283" w:rsidRDefault="00584283" w:rsidP="00572582">
            <w:pPr>
              <w:rPr>
                <w:rFonts w:ascii="Arial" w:hAnsi="Arial" w:cs="Arial"/>
                <w:b/>
                <w:sz w:val="20"/>
                <w:szCs w:val="20"/>
              </w:rPr>
            </w:pPr>
            <w:r>
              <w:rPr>
                <w:rFonts w:ascii="Arial" w:hAnsi="Arial" w:cs="Arial"/>
                <w:b/>
                <w:sz w:val="20"/>
                <w:szCs w:val="20"/>
              </w:rPr>
              <w:t>Emergency Contact:</w:t>
            </w:r>
          </w:p>
        </w:tc>
        <w:tc>
          <w:tcPr>
            <w:tcW w:w="4968" w:type="dxa"/>
            <w:tcBorders>
              <w:top w:val="single" w:sz="4" w:space="0" w:color="auto"/>
              <w:left w:val="single" w:sz="4" w:space="0" w:color="auto"/>
              <w:bottom w:val="single" w:sz="4" w:space="0" w:color="auto"/>
              <w:right w:val="single" w:sz="4" w:space="0" w:color="auto"/>
            </w:tcBorders>
            <w:shd w:val="clear" w:color="auto" w:fill="FFFF00"/>
            <w:vAlign w:val="center"/>
          </w:tcPr>
          <w:p w:rsidR="00584283" w:rsidRDefault="00584283" w:rsidP="00572582">
            <w:pPr>
              <w:jc w:val="center"/>
              <w:rPr>
                <w:rFonts w:ascii="Arial" w:hAnsi="Arial" w:cs="Arial"/>
                <w:i/>
                <w:sz w:val="18"/>
                <w:szCs w:val="18"/>
              </w:rPr>
            </w:pPr>
          </w:p>
          <w:p w:rsidR="00584283" w:rsidRDefault="00584283" w:rsidP="00572582">
            <w:pPr>
              <w:jc w:val="center"/>
              <w:rPr>
                <w:rFonts w:ascii="Arial" w:hAnsi="Arial" w:cs="Arial"/>
                <w:i/>
                <w:sz w:val="18"/>
                <w:szCs w:val="18"/>
              </w:rPr>
            </w:pPr>
          </w:p>
          <w:p w:rsidR="00584283" w:rsidRDefault="00584283" w:rsidP="00572582">
            <w:pPr>
              <w:jc w:val="center"/>
              <w:rPr>
                <w:rFonts w:ascii="Arial" w:hAnsi="Arial" w:cs="Arial"/>
                <w:sz w:val="20"/>
                <w:szCs w:val="20"/>
                <w:highlight w:val="yellow"/>
              </w:rPr>
            </w:pPr>
            <w:r>
              <w:rPr>
                <w:rFonts w:ascii="Arial" w:hAnsi="Arial" w:cs="Arial"/>
                <w:i/>
                <w:sz w:val="18"/>
                <w:szCs w:val="18"/>
              </w:rPr>
              <w:t>(Name and Phone Number)</w:t>
            </w:r>
          </w:p>
        </w:tc>
      </w:tr>
      <w:tr w:rsidR="00584283" w:rsidTr="00572582">
        <w:trPr>
          <w:trHeight w:val="720"/>
        </w:trPr>
        <w:tc>
          <w:tcPr>
            <w:tcW w:w="460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584283" w:rsidRDefault="00584283" w:rsidP="00572582">
            <w:pPr>
              <w:rPr>
                <w:rFonts w:ascii="Arial" w:hAnsi="Arial" w:cs="Arial"/>
                <w:b/>
                <w:i/>
                <w:sz w:val="20"/>
                <w:szCs w:val="20"/>
              </w:rPr>
            </w:pPr>
            <w:r>
              <w:rPr>
                <w:rFonts w:ascii="Arial" w:hAnsi="Arial" w:cs="Arial"/>
                <w:b/>
                <w:sz w:val="20"/>
                <w:szCs w:val="20"/>
              </w:rPr>
              <w:t>Location(s) covered by this SOP:</w:t>
            </w:r>
          </w:p>
        </w:tc>
        <w:tc>
          <w:tcPr>
            <w:tcW w:w="4968" w:type="dxa"/>
            <w:tcBorders>
              <w:top w:val="single" w:sz="4" w:space="0" w:color="auto"/>
              <w:left w:val="single" w:sz="4" w:space="0" w:color="auto"/>
              <w:bottom w:val="single" w:sz="4" w:space="0" w:color="auto"/>
              <w:right w:val="single" w:sz="4" w:space="0" w:color="auto"/>
            </w:tcBorders>
            <w:shd w:val="clear" w:color="auto" w:fill="FFFF00"/>
            <w:vAlign w:val="center"/>
          </w:tcPr>
          <w:p w:rsidR="00584283" w:rsidRDefault="00584283" w:rsidP="00572582">
            <w:pPr>
              <w:jc w:val="center"/>
              <w:rPr>
                <w:rFonts w:ascii="Arial" w:hAnsi="Arial" w:cs="Arial"/>
                <w:sz w:val="20"/>
                <w:szCs w:val="20"/>
                <w:highlight w:val="yellow"/>
              </w:rPr>
            </w:pPr>
          </w:p>
          <w:p w:rsidR="00584283" w:rsidRDefault="00584283" w:rsidP="00572582">
            <w:pPr>
              <w:jc w:val="center"/>
              <w:rPr>
                <w:rFonts w:ascii="Arial" w:hAnsi="Arial" w:cs="Arial"/>
                <w:sz w:val="20"/>
                <w:szCs w:val="20"/>
                <w:highlight w:val="yellow"/>
              </w:rPr>
            </w:pPr>
          </w:p>
          <w:p w:rsidR="00584283" w:rsidRDefault="00584283" w:rsidP="00572582">
            <w:pPr>
              <w:jc w:val="center"/>
              <w:rPr>
                <w:rFonts w:ascii="Arial" w:hAnsi="Arial" w:cs="Arial"/>
                <w:sz w:val="20"/>
                <w:szCs w:val="20"/>
                <w:highlight w:val="yellow"/>
              </w:rPr>
            </w:pPr>
            <w:r>
              <w:rPr>
                <w:rFonts w:ascii="Arial" w:hAnsi="Arial" w:cs="Arial"/>
                <w:i/>
                <w:sz w:val="18"/>
                <w:szCs w:val="18"/>
              </w:rPr>
              <w:t>(Building/Room Number)</w:t>
            </w:r>
          </w:p>
        </w:tc>
      </w:tr>
    </w:tbl>
    <w:p w:rsidR="006D0C01" w:rsidRDefault="006D0C01" w:rsidP="00EE36F7">
      <w:pPr>
        <w:jc w:val="center"/>
        <w:rPr>
          <w:rFonts w:ascii="Arial" w:hAnsi="Arial" w:cs="Arial"/>
          <w:b/>
          <w:sz w:val="20"/>
          <w:szCs w:val="20"/>
          <w:lang w:val="en-CA"/>
        </w:rPr>
      </w:pPr>
    </w:p>
    <w:p w:rsidR="006D0C01" w:rsidRDefault="006D0C01" w:rsidP="00EE36F7">
      <w:pPr>
        <w:rPr>
          <w:rFonts w:ascii="Arial" w:hAnsi="Arial" w:cs="Arial"/>
          <w:b/>
          <w:sz w:val="20"/>
          <w:szCs w:val="20"/>
        </w:rPr>
      </w:pPr>
    </w:p>
    <w:p w:rsidR="003C2A5B" w:rsidRPr="006D0C01" w:rsidRDefault="003C2A5B" w:rsidP="00EE36F7">
      <w:pPr>
        <w:rPr>
          <w:rFonts w:ascii="Arial" w:hAnsi="Arial" w:cs="Arial"/>
        </w:rPr>
      </w:pPr>
      <w:r w:rsidRPr="006D0C01">
        <w:rPr>
          <w:rFonts w:ascii="Arial" w:hAnsi="Arial" w:cs="Arial"/>
          <w:b/>
        </w:rPr>
        <w:t>Type of SOP:</w:t>
      </w:r>
      <w:r w:rsidRPr="006D0C01">
        <w:rPr>
          <w:rFonts w:ascii="Arial" w:hAnsi="Arial" w:cs="Arial"/>
        </w:rPr>
        <w:t xml:space="preserve">       </w:t>
      </w:r>
      <w:permStart w:id="1133340750" w:edGrp="everyone"/>
      <w:r w:rsidRPr="006D0C01">
        <w:rPr>
          <w:rFonts w:ascii="Arial" w:eastAsia="MS Gothic" w:hAnsi="MS Gothic" w:cs="Arial"/>
        </w:rPr>
        <w:t>☐</w:t>
      </w:r>
      <w:permEnd w:id="1133340750"/>
      <w:r w:rsidRPr="006D0C01">
        <w:rPr>
          <w:rFonts w:ascii="Arial" w:hAnsi="Arial" w:cs="Arial"/>
        </w:rPr>
        <w:t xml:space="preserve"> Process            </w:t>
      </w:r>
      <w:permStart w:id="1417361320" w:edGrp="everyone"/>
      <w:r w:rsidRPr="006D0C01">
        <w:rPr>
          <w:rFonts w:ascii="Arial" w:eastAsia="MS Gothic" w:hAnsi="MS Gothic" w:cs="Arial"/>
        </w:rPr>
        <w:t>☐</w:t>
      </w:r>
      <w:permEnd w:id="1417361320"/>
      <w:r w:rsidRPr="006D0C01">
        <w:rPr>
          <w:rFonts w:ascii="Arial" w:hAnsi="Arial" w:cs="Arial"/>
        </w:rPr>
        <w:t xml:space="preserve">Hazardous Chemical            </w:t>
      </w:r>
      <w:r w:rsidRPr="006D0C01">
        <w:rPr>
          <w:rFonts w:ascii="Arial" w:eastAsia="MS Gothic" w:hAnsi="Arial" w:cs="Arial"/>
        </w:rPr>
        <w:t>X</w:t>
      </w:r>
      <w:r w:rsidRPr="006D0C01">
        <w:rPr>
          <w:rFonts w:ascii="Arial" w:hAnsi="Arial" w:cs="Arial"/>
        </w:rPr>
        <w:t xml:space="preserve"> Hazardous Class</w:t>
      </w:r>
    </w:p>
    <w:p w:rsidR="003C2A5B" w:rsidRDefault="003C2A5B" w:rsidP="00EE36F7">
      <w:pPr>
        <w:autoSpaceDE w:val="0"/>
        <w:autoSpaceDN w:val="0"/>
        <w:adjustRightInd w:val="0"/>
        <w:rPr>
          <w:rFonts w:ascii="Arial" w:hAnsi="Arial" w:cs="Arial"/>
          <w:b/>
          <w:sz w:val="20"/>
          <w:szCs w:val="20"/>
        </w:rPr>
      </w:pPr>
    </w:p>
    <w:p w:rsidR="004C6B1B" w:rsidRDefault="004C6B1B" w:rsidP="00EE36F7">
      <w:pPr>
        <w:autoSpaceDE w:val="0"/>
        <w:autoSpaceDN w:val="0"/>
        <w:adjustRightInd w:val="0"/>
        <w:rPr>
          <w:rFonts w:ascii="Arial" w:hAnsi="Arial" w:cs="Arial"/>
          <w:b/>
          <w:sz w:val="20"/>
          <w:szCs w:val="20"/>
        </w:rPr>
      </w:pPr>
    </w:p>
    <w:p w:rsidR="004C6B1B" w:rsidRPr="006D0C01" w:rsidRDefault="004C6B1B" w:rsidP="004C6B1B">
      <w:pPr>
        <w:rPr>
          <w:rFonts w:ascii="Arial" w:hAnsi="Arial" w:cs="Arial"/>
          <w:b/>
          <w:u w:val="single"/>
        </w:rPr>
      </w:pPr>
      <w:r>
        <w:rPr>
          <w:rFonts w:ascii="Arial" w:hAnsi="Arial" w:cs="Arial"/>
          <w:b/>
          <w:u w:val="single"/>
        </w:rPr>
        <w:t>Contents</w:t>
      </w:r>
    </w:p>
    <w:p w:rsidR="004C6B1B" w:rsidRDefault="004C6B1B" w:rsidP="00EE36F7">
      <w:pPr>
        <w:autoSpaceDE w:val="0"/>
        <w:autoSpaceDN w:val="0"/>
        <w:adjustRightInd w:val="0"/>
        <w:rPr>
          <w:rFonts w:ascii="Arial" w:hAnsi="Arial" w:cs="Arial"/>
          <w:b/>
          <w:sz w:val="20"/>
          <w:szCs w:val="20"/>
        </w:rPr>
      </w:pPr>
    </w:p>
    <w:p w:rsidR="00287F43" w:rsidRDefault="00287F43" w:rsidP="004C6B1B">
      <w:pPr>
        <w:rPr>
          <w:rFonts w:ascii="Arial" w:hAnsi="Arial" w:cs="Arial"/>
          <w:b/>
          <w:sz w:val="20"/>
          <w:szCs w:val="20"/>
        </w:rPr>
        <w:sectPr w:rsidR="00287F43" w:rsidSect="00FA6D89">
          <w:headerReference w:type="default" r:id="rId7"/>
          <w:footerReference w:type="default" r:id="rId8"/>
          <w:pgSz w:w="12240" w:h="15840"/>
          <w:pgMar w:top="1440" w:right="1440" w:bottom="1440" w:left="1440" w:header="720" w:footer="720" w:gutter="0"/>
          <w:pgBorders w:offsetFrom="page">
            <w:top w:val="single" w:sz="18" w:space="24" w:color="1F497D"/>
            <w:left w:val="single" w:sz="18" w:space="24" w:color="1F497D"/>
            <w:bottom w:val="single" w:sz="18" w:space="24" w:color="1F497D"/>
            <w:right w:val="single" w:sz="18" w:space="24" w:color="1F497D"/>
          </w:pgBorders>
          <w:cols w:space="720"/>
          <w:docGrid w:linePitch="360"/>
        </w:sectPr>
      </w:pPr>
    </w:p>
    <w:p w:rsidR="004C6B1B" w:rsidRDefault="004C6B1B" w:rsidP="004C6B1B">
      <w:pPr>
        <w:rPr>
          <w:rFonts w:ascii="Arial" w:hAnsi="Arial" w:cs="Arial"/>
          <w:b/>
          <w:sz w:val="20"/>
          <w:szCs w:val="20"/>
        </w:rPr>
      </w:pPr>
      <w:r w:rsidRPr="00AB4B86">
        <w:rPr>
          <w:rFonts w:ascii="Arial" w:hAnsi="Arial" w:cs="Arial"/>
          <w:b/>
          <w:sz w:val="20"/>
          <w:szCs w:val="20"/>
        </w:rPr>
        <w:t>Purpose</w:t>
      </w:r>
    </w:p>
    <w:p w:rsidR="004C6B1B" w:rsidRDefault="004C6B1B" w:rsidP="004C6B1B">
      <w:pPr>
        <w:rPr>
          <w:rFonts w:ascii="Arial" w:hAnsi="Arial" w:cs="Arial"/>
          <w:b/>
          <w:sz w:val="20"/>
          <w:szCs w:val="20"/>
        </w:rPr>
      </w:pPr>
      <w:r>
        <w:rPr>
          <w:rFonts w:ascii="Arial" w:hAnsi="Arial" w:cs="Arial"/>
          <w:b/>
          <w:sz w:val="20"/>
          <w:szCs w:val="20"/>
        </w:rPr>
        <w:t>Subject Chemicals Used in this Laboratory</w:t>
      </w:r>
    </w:p>
    <w:p w:rsidR="004C6B1B" w:rsidRDefault="004C6B1B" w:rsidP="004C6B1B">
      <w:pPr>
        <w:rPr>
          <w:rFonts w:ascii="Arial" w:hAnsi="Arial" w:cs="Arial"/>
          <w:b/>
          <w:sz w:val="20"/>
          <w:szCs w:val="20"/>
        </w:rPr>
      </w:pPr>
      <w:r>
        <w:rPr>
          <w:rFonts w:ascii="Arial" w:hAnsi="Arial" w:cs="Arial"/>
          <w:b/>
          <w:sz w:val="20"/>
          <w:szCs w:val="20"/>
        </w:rPr>
        <w:t>Properties &amp; Hazards</w:t>
      </w:r>
    </w:p>
    <w:p w:rsidR="004C6B1B" w:rsidRDefault="004C6B1B" w:rsidP="004C6B1B">
      <w:pPr>
        <w:rPr>
          <w:rFonts w:ascii="Arial" w:hAnsi="Arial" w:cs="Arial"/>
          <w:b/>
          <w:sz w:val="20"/>
          <w:szCs w:val="20"/>
        </w:rPr>
      </w:pPr>
      <w:r>
        <w:rPr>
          <w:rFonts w:ascii="Arial" w:hAnsi="Arial" w:cs="Arial"/>
          <w:b/>
          <w:sz w:val="20"/>
          <w:szCs w:val="20"/>
        </w:rPr>
        <w:t>Administrative Controls</w:t>
      </w:r>
    </w:p>
    <w:p w:rsidR="004C6B1B" w:rsidRDefault="004C6B1B" w:rsidP="004C6B1B">
      <w:pPr>
        <w:rPr>
          <w:rFonts w:ascii="Arial" w:hAnsi="Arial" w:cs="Arial"/>
          <w:b/>
          <w:sz w:val="20"/>
          <w:szCs w:val="20"/>
        </w:rPr>
      </w:pPr>
      <w:r>
        <w:rPr>
          <w:rFonts w:ascii="Arial" w:hAnsi="Arial" w:cs="Arial"/>
          <w:b/>
          <w:sz w:val="20"/>
          <w:szCs w:val="20"/>
        </w:rPr>
        <w:t>Engineering Controls</w:t>
      </w:r>
    </w:p>
    <w:p w:rsidR="004C6B1B" w:rsidRDefault="004C6B1B" w:rsidP="004C6B1B">
      <w:pPr>
        <w:rPr>
          <w:rFonts w:ascii="Arial" w:hAnsi="Arial" w:cs="Arial"/>
          <w:b/>
          <w:sz w:val="20"/>
          <w:szCs w:val="20"/>
        </w:rPr>
      </w:pPr>
      <w:r>
        <w:rPr>
          <w:rFonts w:ascii="Arial" w:hAnsi="Arial" w:cs="Arial"/>
          <w:b/>
          <w:sz w:val="20"/>
          <w:szCs w:val="20"/>
        </w:rPr>
        <w:t>Personal Protective Equipment (PPE)</w:t>
      </w:r>
    </w:p>
    <w:p w:rsidR="004C6B1B" w:rsidRDefault="004C6B1B" w:rsidP="004C6B1B">
      <w:pPr>
        <w:rPr>
          <w:rFonts w:ascii="Arial" w:hAnsi="Arial" w:cs="Arial"/>
          <w:b/>
          <w:sz w:val="20"/>
          <w:szCs w:val="20"/>
        </w:rPr>
      </w:pPr>
      <w:r>
        <w:rPr>
          <w:rFonts w:ascii="Arial" w:hAnsi="Arial" w:cs="Arial"/>
          <w:b/>
          <w:sz w:val="20"/>
          <w:szCs w:val="20"/>
        </w:rPr>
        <w:t>Special Handling &amp; Storage Requirements</w:t>
      </w:r>
    </w:p>
    <w:p w:rsidR="004C6B1B" w:rsidRDefault="004C6B1B" w:rsidP="004C6B1B">
      <w:pPr>
        <w:rPr>
          <w:rFonts w:ascii="Arial" w:hAnsi="Arial" w:cs="Arial"/>
          <w:b/>
          <w:sz w:val="20"/>
          <w:szCs w:val="20"/>
        </w:rPr>
      </w:pPr>
      <w:r>
        <w:rPr>
          <w:rFonts w:ascii="Arial" w:hAnsi="Arial" w:cs="Arial"/>
          <w:b/>
          <w:sz w:val="20"/>
          <w:szCs w:val="20"/>
        </w:rPr>
        <w:t>First Aid Procedures</w:t>
      </w:r>
    </w:p>
    <w:p w:rsidR="004C6B1B" w:rsidRDefault="004C6B1B" w:rsidP="004C6B1B">
      <w:pPr>
        <w:rPr>
          <w:rFonts w:ascii="Arial" w:hAnsi="Arial" w:cs="Arial"/>
          <w:b/>
          <w:sz w:val="20"/>
          <w:szCs w:val="20"/>
        </w:rPr>
      </w:pPr>
      <w:r>
        <w:rPr>
          <w:rFonts w:ascii="Arial" w:hAnsi="Arial" w:cs="Arial"/>
          <w:b/>
          <w:sz w:val="20"/>
          <w:szCs w:val="20"/>
        </w:rPr>
        <w:t>Medical Emergency</w:t>
      </w:r>
    </w:p>
    <w:p w:rsidR="004C6B1B" w:rsidRDefault="004C6B1B" w:rsidP="004C6B1B">
      <w:pPr>
        <w:rPr>
          <w:rFonts w:ascii="Arial" w:hAnsi="Arial" w:cs="Arial"/>
          <w:b/>
          <w:sz w:val="20"/>
          <w:szCs w:val="20"/>
        </w:rPr>
      </w:pPr>
      <w:r>
        <w:rPr>
          <w:rFonts w:ascii="Arial" w:hAnsi="Arial" w:cs="Arial"/>
          <w:b/>
          <w:sz w:val="20"/>
          <w:szCs w:val="20"/>
        </w:rPr>
        <w:t>Spill &amp; Accident Procedure</w:t>
      </w:r>
    </w:p>
    <w:p w:rsidR="004C6B1B" w:rsidRDefault="004C6B1B" w:rsidP="004C6B1B">
      <w:pPr>
        <w:rPr>
          <w:rFonts w:ascii="Arial" w:hAnsi="Arial" w:cs="Arial"/>
          <w:b/>
          <w:sz w:val="20"/>
          <w:szCs w:val="20"/>
        </w:rPr>
      </w:pPr>
      <w:r>
        <w:rPr>
          <w:rFonts w:ascii="Arial" w:hAnsi="Arial" w:cs="Arial"/>
          <w:b/>
          <w:sz w:val="20"/>
          <w:szCs w:val="20"/>
        </w:rPr>
        <w:t>Decontamination/Waste Disposal Procedure</w:t>
      </w:r>
    </w:p>
    <w:p w:rsidR="004C6B1B" w:rsidRDefault="004C6B1B" w:rsidP="004C6B1B">
      <w:pPr>
        <w:rPr>
          <w:rFonts w:ascii="Arial" w:hAnsi="Arial" w:cs="Arial"/>
          <w:b/>
          <w:sz w:val="20"/>
          <w:szCs w:val="20"/>
        </w:rPr>
      </w:pPr>
      <w:r>
        <w:rPr>
          <w:rFonts w:ascii="Arial" w:hAnsi="Arial" w:cs="Arial"/>
          <w:b/>
          <w:sz w:val="20"/>
          <w:szCs w:val="20"/>
        </w:rPr>
        <w:t>Safety Data Sheet (SDS) Location</w:t>
      </w:r>
    </w:p>
    <w:p w:rsidR="004C6B1B" w:rsidRDefault="004C6B1B" w:rsidP="004C6B1B">
      <w:pPr>
        <w:rPr>
          <w:rFonts w:ascii="Arial" w:hAnsi="Arial" w:cs="Arial"/>
          <w:b/>
          <w:sz w:val="20"/>
          <w:szCs w:val="20"/>
        </w:rPr>
      </w:pPr>
      <w:r>
        <w:rPr>
          <w:rFonts w:ascii="Arial" w:hAnsi="Arial" w:cs="Arial"/>
          <w:b/>
          <w:sz w:val="20"/>
          <w:szCs w:val="20"/>
        </w:rPr>
        <w:t>Required Training/Approvals</w:t>
      </w:r>
    </w:p>
    <w:p w:rsidR="004C6B1B" w:rsidRDefault="004C6B1B" w:rsidP="004C6B1B">
      <w:pPr>
        <w:rPr>
          <w:rFonts w:ascii="Arial" w:hAnsi="Arial" w:cs="Arial"/>
          <w:b/>
          <w:sz w:val="20"/>
          <w:szCs w:val="20"/>
        </w:rPr>
      </w:pPr>
      <w:r>
        <w:rPr>
          <w:rFonts w:ascii="Arial" w:hAnsi="Arial" w:cs="Arial"/>
          <w:b/>
          <w:sz w:val="20"/>
          <w:szCs w:val="20"/>
        </w:rPr>
        <w:t>Additional Notes</w:t>
      </w:r>
    </w:p>
    <w:p w:rsidR="004C6B1B" w:rsidRPr="00AB4B86" w:rsidRDefault="004C6B1B" w:rsidP="004C6B1B">
      <w:pPr>
        <w:rPr>
          <w:rFonts w:ascii="Arial" w:hAnsi="Arial" w:cs="Arial"/>
          <w:b/>
          <w:sz w:val="20"/>
          <w:szCs w:val="20"/>
        </w:rPr>
      </w:pPr>
      <w:r>
        <w:rPr>
          <w:rFonts w:ascii="Arial" w:hAnsi="Arial" w:cs="Arial"/>
          <w:b/>
          <w:sz w:val="20"/>
          <w:szCs w:val="20"/>
        </w:rPr>
        <w:t>Documentation of Training</w:t>
      </w:r>
    </w:p>
    <w:p w:rsidR="00287F43" w:rsidRDefault="00287F43" w:rsidP="00EE36F7">
      <w:pPr>
        <w:autoSpaceDE w:val="0"/>
        <w:autoSpaceDN w:val="0"/>
        <w:adjustRightInd w:val="0"/>
        <w:rPr>
          <w:rFonts w:ascii="Arial" w:hAnsi="Arial" w:cs="Arial"/>
          <w:b/>
          <w:sz w:val="20"/>
          <w:szCs w:val="20"/>
        </w:rPr>
        <w:sectPr w:rsidR="00287F43" w:rsidSect="00287F43">
          <w:type w:val="continuous"/>
          <w:pgSz w:w="12240" w:h="15840"/>
          <w:pgMar w:top="1440" w:right="1440" w:bottom="1440" w:left="1440" w:header="720" w:footer="720" w:gutter="0"/>
          <w:pgBorders w:offsetFrom="page">
            <w:top w:val="single" w:sz="18" w:space="24" w:color="1F497D"/>
            <w:left w:val="single" w:sz="18" w:space="24" w:color="1F497D"/>
            <w:bottom w:val="single" w:sz="18" w:space="24" w:color="1F497D"/>
            <w:right w:val="single" w:sz="18" w:space="24" w:color="1F497D"/>
          </w:pgBorders>
          <w:cols w:num="2" w:space="720"/>
          <w:docGrid w:linePitch="360"/>
        </w:sectPr>
      </w:pPr>
    </w:p>
    <w:p w:rsidR="00287F43" w:rsidRDefault="00287F43" w:rsidP="00EE36F7">
      <w:pPr>
        <w:autoSpaceDE w:val="0"/>
        <w:autoSpaceDN w:val="0"/>
        <w:adjustRightInd w:val="0"/>
        <w:rPr>
          <w:rFonts w:ascii="Arial" w:hAnsi="Arial" w:cs="Arial"/>
          <w:b/>
          <w:sz w:val="20"/>
          <w:szCs w:val="20"/>
        </w:rPr>
      </w:pPr>
    </w:p>
    <w:p w:rsidR="004E1CDE" w:rsidRDefault="004E1CDE" w:rsidP="00EE36F7">
      <w:pPr>
        <w:autoSpaceDE w:val="0"/>
        <w:autoSpaceDN w:val="0"/>
        <w:adjustRightInd w:val="0"/>
        <w:rPr>
          <w:rFonts w:ascii="Arial" w:hAnsi="Arial" w:cs="Arial"/>
          <w:b/>
          <w:sz w:val="20"/>
          <w:szCs w:val="20"/>
        </w:rPr>
      </w:pPr>
      <w:r>
        <w:rPr>
          <w:rFonts w:ascii="Arial" w:hAnsi="Arial" w:cs="Arial"/>
          <w:b/>
          <w:sz w:val="20"/>
          <w:szCs w:val="20"/>
        </w:rPr>
        <w:t>APPENDIX A: Lab-Specific Use Procedures</w:t>
      </w:r>
    </w:p>
    <w:p w:rsidR="004C6B1B" w:rsidRDefault="004C6B1B">
      <w:pPr>
        <w:rPr>
          <w:rFonts w:ascii="Arial" w:hAnsi="Arial" w:cs="Arial"/>
          <w:b/>
          <w:sz w:val="20"/>
          <w:szCs w:val="20"/>
        </w:rPr>
      </w:pPr>
      <w:r>
        <w:rPr>
          <w:rFonts w:ascii="Arial" w:hAnsi="Arial" w:cs="Arial"/>
          <w:b/>
          <w:sz w:val="20"/>
          <w:szCs w:val="20"/>
        </w:rPr>
        <w:br w:type="page"/>
      </w:r>
    </w:p>
    <w:p w:rsidR="003C2A5B" w:rsidRPr="006D0C01" w:rsidRDefault="003C2A5B" w:rsidP="00EE36F7">
      <w:pPr>
        <w:rPr>
          <w:rFonts w:ascii="Arial" w:hAnsi="Arial" w:cs="Arial"/>
          <w:b/>
          <w:u w:val="single"/>
        </w:rPr>
      </w:pPr>
      <w:r w:rsidRPr="006D0C01">
        <w:rPr>
          <w:rFonts w:ascii="Arial" w:hAnsi="Arial" w:cs="Arial"/>
          <w:b/>
          <w:u w:val="single"/>
        </w:rPr>
        <w:lastRenderedPageBreak/>
        <w:t>Purpose</w:t>
      </w:r>
    </w:p>
    <w:p w:rsidR="003C2A5B" w:rsidRPr="006D0C01" w:rsidRDefault="003C2A5B" w:rsidP="00EE36F7">
      <w:pPr>
        <w:autoSpaceDE w:val="0"/>
        <w:autoSpaceDN w:val="0"/>
        <w:adjustRightInd w:val="0"/>
        <w:rPr>
          <w:rFonts w:ascii="Arial" w:hAnsi="Arial" w:cs="Arial"/>
          <w:color w:val="000000"/>
          <w:sz w:val="20"/>
          <w:szCs w:val="20"/>
        </w:rPr>
      </w:pPr>
    </w:p>
    <w:p w:rsidR="00097770" w:rsidRDefault="00862CBE" w:rsidP="00EE36F7">
      <w:pPr>
        <w:autoSpaceDE w:val="0"/>
        <w:autoSpaceDN w:val="0"/>
        <w:adjustRightInd w:val="0"/>
        <w:rPr>
          <w:rFonts w:ascii="Arial" w:hAnsi="Arial" w:cs="Arial"/>
          <w:color w:val="000000"/>
          <w:sz w:val="20"/>
          <w:szCs w:val="20"/>
        </w:rPr>
      </w:pPr>
      <w:r w:rsidRPr="006D0C01">
        <w:rPr>
          <w:rFonts w:ascii="Arial" w:hAnsi="Arial" w:cs="Arial"/>
          <w:color w:val="000000"/>
          <w:sz w:val="20"/>
          <w:szCs w:val="20"/>
        </w:rPr>
        <w:t>The purpose of this standard operating procedure is to acquaint you with the proper and safe handling, use, storage and di</w:t>
      </w:r>
      <w:r>
        <w:rPr>
          <w:rFonts w:ascii="Arial" w:hAnsi="Arial" w:cs="Arial"/>
          <w:color w:val="000000"/>
          <w:sz w:val="20"/>
          <w:szCs w:val="20"/>
        </w:rPr>
        <w:t>sposal of the subject chemicals.</w:t>
      </w:r>
    </w:p>
    <w:p w:rsidR="00862CBE" w:rsidRDefault="00862CBE" w:rsidP="00EE36F7">
      <w:pPr>
        <w:autoSpaceDE w:val="0"/>
        <w:autoSpaceDN w:val="0"/>
        <w:adjustRightInd w:val="0"/>
        <w:rPr>
          <w:rFonts w:ascii="Arial" w:hAnsi="Arial" w:cs="Arial"/>
          <w:color w:val="000000"/>
          <w:sz w:val="20"/>
          <w:szCs w:val="20"/>
        </w:rPr>
      </w:pPr>
    </w:p>
    <w:p w:rsidR="00097770" w:rsidRPr="00352E92" w:rsidRDefault="00097770" w:rsidP="00EE36F7">
      <w:pPr>
        <w:widowControl w:val="0"/>
        <w:rPr>
          <w:rFonts w:ascii="Arial" w:hAnsi="Arial" w:cs="Arial"/>
          <w:b/>
          <w:u w:val="single"/>
        </w:rPr>
      </w:pPr>
      <w:r>
        <w:rPr>
          <w:rFonts w:ascii="Arial" w:hAnsi="Arial" w:cs="Arial"/>
          <w:b/>
          <w:u w:val="single"/>
        </w:rPr>
        <w:t>Subject Chemicals Used in this Laboratory</w:t>
      </w:r>
    </w:p>
    <w:p w:rsidR="00097770" w:rsidRDefault="00097770" w:rsidP="00EE36F7">
      <w:pPr>
        <w:autoSpaceDE w:val="0"/>
        <w:autoSpaceDN w:val="0"/>
        <w:adjustRightInd w:val="0"/>
        <w:rPr>
          <w:rFonts w:ascii="Arial" w:hAnsi="Arial" w:cs="Arial"/>
          <w:color w:val="000000"/>
          <w:sz w:val="20"/>
          <w:szCs w:val="20"/>
        </w:rPr>
      </w:pPr>
    </w:p>
    <w:p w:rsidR="004C6B1B" w:rsidRDefault="00097770" w:rsidP="004C6B1B">
      <w:pPr>
        <w:autoSpaceDE w:val="0"/>
        <w:autoSpaceDN w:val="0"/>
        <w:adjustRightInd w:val="0"/>
        <w:rPr>
          <w:rFonts w:ascii="Arial" w:hAnsi="Arial" w:cs="Arial"/>
          <w:color w:val="000000"/>
          <w:sz w:val="20"/>
          <w:szCs w:val="20"/>
        </w:rPr>
      </w:pPr>
      <w:r>
        <w:rPr>
          <w:rFonts w:ascii="Arial" w:hAnsi="Arial" w:cs="Arial"/>
          <w:color w:val="000000"/>
          <w:sz w:val="20"/>
          <w:szCs w:val="20"/>
        </w:rPr>
        <w:t>Refer to the banded laboratory chemical inventory located in the SOS binder for a listing of all chemicals in this laboratory that this SOP applies to. In addition, the banded inventory includes chemical-specific notations that supplements the information provided in this SOP (e.g., special hazards, handling, PPE).</w:t>
      </w:r>
    </w:p>
    <w:p w:rsidR="004C6B1B" w:rsidRDefault="004C6B1B" w:rsidP="004C6B1B">
      <w:pPr>
        <w:autoSpaceDE w:val="0"/>
        <w:autoSpaceDN w:val="0"/>
        <w:adjustRightInd w:val="0"/>
        <w:rPr>
          <w:rFonts w:ascii="Arial" w:hAnsi="Arial" w:cs="Arial"/>
          <w:color w:val="000000"/>
          <w:sz w:val="20"/>
          <w:szCs w:val="20"/>
        </w:rPr>
      </w:pPr>
    </w:p>
    <w:p w:rsidR="00025383" w:rsidRPr="00D63DFC" w:rsidRDefault="00025383" w:rsidP="004C6B1B">
      <w:pPr>
        <w:autoSpaceDE w:val="0"/>
        <w:autoSpaceDN w:val="0"/>
        <w:adjustRightInd w:val="0"/>
        <w:rPr>
          <w:rFonts w:ascii="Arial" w:hAnsi="Arial" w:cs="Arial"/>
          <w:b/>
          <w:u w:val="single"/>
        </w:rPr>
      </w:pPr>
      <w:r w:rsidRPr="00D63DFC">
        <w:rPr>
          <w:rFonts w:ascii="Arial" w:hAnsi="Arial" w:cs="Arial"/>
          <w:b/>
          <w:u w:val="single"/>
        </w:rPr>
        <w:t>P</w:t>
      </w:r>
      <w:r w:rsidR="00D63DFC" w:rsidRPr="00D63DFC">
        <w:rPr>
          <w:rFonts w:ascii="Arial" w:hAnsi="Arial" w:cs="Arial"/>
          <w:b/>
          <w:u w:val="single"/>
        </w:rPr>
        <w:t>roperties &amp; Hazards</w:t>
      </w:r>
    </w:p>
    <w:p w:rsidR="00025383" w:rsidRPr="006D0C01" w:rsidRDefault="00025383" w:rsidP="00EE36F7">
      <w:pPr>
        <w:autoSpaceDE w:val="0"/>
        <w:autoSpaceDN w:val="0"/>
        <w:adjustRightInd w:val="0"/>
        <w:rPr>
          <w:rFonts w:ascii="Arial" w:hAnsi="Arial" w:cs="Arial"/>
          <w:color w:val="000000"/>
          <w:sz w:val="20"/>
          <w:szCs w:val="20"/>
        </w:rPr>
      </w:pPr>
    </w:p>
    <w:p w:rsidR="009F319E" w:rsidRDefault="00715034" w:rsidP="00715034">
      <w:pPr>
        <w:rPr>
          <w:rFonts w:ascii="Arial" w:hAnsi="Arial" w:cs="Arial"/>
          <w:sz w:val="20"/>
          <w:szCs w:val="20"/>
        </w:rPr>
      </w:pPr>
      <w:r w:rsidRPr="0081638A">
        <w:rPr>
          <w:rFonts w:ascii="Arial" w:hAnsi="Arial" w:cs="Arial"/>
          <w:sz w:val="20"/>
          <w:szCs w:val="20"/>
        </w:rPr>
        <w:t xml:space="preserve">Chemicals in this band </w:t>
      </w:r>
      <w:r w:rsidR="009F319E">
        <w:rPr>
          <w:rFonts w:ascii="Arial" w:hAnsi="Arial" w:cs="Arial"/>
          <w:sz w:val="20"/>
          <w:szCs w:val="20"/>
        </w:rPr>
        <w:t xml:space="preserve">can be </w:t>
      </w:r>
      <w:r w:rsidR="008D051E">
        <w:rPr>
          <w:rFonts w:ascii="Arial" w:hAnsi="Arial" w:cs="Arial"/>
          <w:sz w:val="20"/>
          <w:szCs w:val="20"/>
        </w:rPr>
        <w:t xml:space="preserve">fatal or </w:t>
      </w:r>
      <w:r w:rsidR="009F319E">
        <w:rPr>
          <w:rFonts w:ascii="Arial" w:hAnsi="Arial" w:cs="Arial"/>
          <w:sz w:val="20"/>
          <w:szCs w:val="20"/>
        </w:rPr>
        <w:t xml:space="preserve">harmful through </w:t>
      </w:r>
      <w:r w:rsidRPr="0081638A">
        <w:rPr>
          <w:rFonts w:ascii="Arial" w:hAnsi="Arial" w:cs="Arial"/>
          <w:sz w:val="20"/>
          <w:szCs w:val="20"/>
        </w:rPr>
        <w:t>i</w:t>
      </w:r>
      <w:r w:rsidR="009F319E">
        <w:rPr>
          <w:rFonts w:ascii="Arial" w:hAnsi="Arial" w:cs="Arial"/>
          <w:sz w:val="20"/>
          <w:szCs w:val="20"/>
        </w:rPr>
        <w:t xml:space="preserve">ngestion, contact, </w:t>
      </w:r>
      <w:r>
        <w:rPr>
          <w:rFonts w:ascii="Arial" w:hAnsi="Arial" w:cs="Arial"/>
          <w:sz w:val="20"/>
          <w:szCs w:val="20"/>
        </w:rPr>
        <w:t>inhalation</w:t>
      </w:r>
      <w:r w:rsidR="009F319E">
        <w:rPr>
          <w:rFonts w:ascii="Arial" w:hAnsi="Arial" w:cs="Arial"/>
          <w:sz w:val="20"/>
          <w:szCs w:val="20"/>
        </w:rPr>
        <w:t xml:space="preserve"> or aspiration. The band includes chemicals that can be harmful to target organs through single or repeated exposures.</w:t>
      </w:r>
      <w:r w:rsidR="000B5E8F">
        <w:rPr>
          <w:rFonts w:ascii="Arial" w:hAnsi="Arial" w:cs="Arial"/>
          <w:sz w:val="20"/>
          <w:szCs w:val="20"/>
        </w:rPr>
        <w:t xml:space="preserve"> </w:t>
      </w:r>
      <w:r w:rsidR="009F319E">
        <w:rPr>
          <w:rFonts w:ascii="Arial" w:hAnsi="Arial" w:cs="Arial"/>
          <w:sz w:val="20"/>
          <w:szCs w:val="20"/>
        </w:rPr>
        <w:t>The band is generally divided into two hazard levels as follows:</w:t>
      </w:r>
    </w:p>
    <w:p w:rsidR="009F319E" w:rsidRDefault="009F319E" w:rsidP="00715034">
      <w:pPr>
        <w:rPr>
          <w:rFonts w:ascii="Arial" w:hAnsi="Arial" w:cs="Arial"/>
          <w:sz w:val="20"/>
          <w:szCs w:val="20"/>
        </w:rPr>
      </w:pPr>
    </w:p>
    <w:p w:rsidR="008D051E" w:rsidRPr="008D051E" w:rsidRDefault="009F319E" w:rsidP="008D051E">
      <w:pPr>
        <w:ind w:left="360"/>
        <w:rPr>
          <w:rFonts w:ascii="Arial" w:hAnsi="Arial" w:cs="Arial"/>
          <w:i/>
          <w:sz w:val="20"/>
          <w:szCs w:val="20"/>
        </w:rPr>
      </w:pPr>
      <w:r w:rsidRPr="00070959">
        <w:rPr>
          <w:rFonts w:ascii="Arial" w:hAnsi="Arial" w:cs="Arial"/>
          <w:i/>
          <w:sz w:val="20"/>
          <w:szCs w:val="20"/>
        </w:rPr>
        <w:t>Highly Hazardous</w:t>
      </w:r>
    </w:p>
    <w:p w:rsidR="009F319E" w:rsidRPr="00070959" w:rsidRDefault="009F319E" w:rsidP="00070959">
      <w:pPr>
        <w:pStyle w:val="ListParagraph"/>
        <w:numPr>
          <w:ilvl w:val="0"/>
          <w:numId w:val="37"/>
        </w:numPr>
        <w:spacing w:after="0"/>
        <w:ind w:left="1080"/>
        <w:rPr>
          <w:rFonts w:ascii="Arial" w:hAnsi="Arial" w:cs="Arial"/>
          <w:sz w:val="20"/>
          <w:szCs w:val="20"/>
        </w:rPr>
      </w:pPr>
      <w:r w:rsidRPr="00070959">
        <w:rPr>
          <w:rFonts w:ascii="Arial" w:hAnsi="Arial" w:cs="Arial"/>
          <w:sz w:val="20"/>
          <w:szCs w:val="20"/>
        </w:rPr>
        <w:t>oral LD</w:t>
      </w:r>
      <w:r w:rsidRPr="00070959">
        <w:rPr>
          <w:rFonts w:ascii="Arial" w:hAnsi="Arial" w:cs="Arial"/>
          <w:sz w:val="20"/>
          <w:szCs w:val="20"/>
          <w:vertAlign w:val="subscript"/>
        </w:rPr>
        <w:t>50</w:t>
      </w:r>
      <w:r w:rsidRPr="00070959">
        <w:rPr>
          <w:rFonts w:ascii="Arial" w:hAnsi="Arial" w:cs="Arial"/>
          <w:sz w:val="20"/>
          <w:szCs w:val="20"/>
        </w:rPr>
        <w:t xml:space="preserve"> </w:t>
      </w:r>
      <w:r w:rsidRPr="00070959">
        <w:rPr>
          <w:rStyle w:val="Emphasis"/>
          <w:rFonts w:ascii="Arial" w:hAnsi="Arial" w:cs="Arial"/>
          <w:color w:val="000000"/>
          <w:kern w:val="16"/>
          <w:sz w:val="20"/>
          <w:szCs w:val="20"/>
        </w:rPr>
        <w:t>≤50 mg/kg (rat)</w:t>
      </w:r>
    </w:p>
    <w:p w:rsidR="009F319E" w:rsidRPr="00070959" w:rsidRDefault="009F319E" w:rsidP="00070959">
      <w:pPr>
        <w:pStyle w:val="ListParagraph"/>
        <w:numPr>
          <w:ilvl w:val="0"/>
          <w:numId w:val="37"/>
        </w:numPr>
        <w:spacing w:after="0"/>
        <w:ind w:left="1080"/>
        <w:rPr>
          <w:rFonts w:ascii="Arial" w:hAnsi="Arial" w:cs="Arial"/>
          <w:sz w:val="20"/>
          <w:szCs w:val="20"/>
        </w:rPr>
      </w:pPr>
      <w:r w:rsidRPr="00070959">
        <w:rPr>
          <w:rFonts w:ascii="Arial" w:hAnsi="Arial" w:cs="Arial"/>
          <w:sz w:val="20"/>
          <w:szCs w:val="20"/>
        </w:rPr>
        <w:t>skin contact LD</w:t>
      </w:r>
      <w:r w:rsidRPr="00070959">
        <w:rPr>
          <w:rFonts w:ascii="Arial" w:hAnsi="Arial" w:cs="Arial"/>
          <w:sz w:val="20"/>
          <w:szCs w:val="20"/>
          <w:vertAlign w:val="subscript"/>
        </w:rPr>
        <w:t>50</w:t>
      </w:r>
      <w:r w:rsidRPr="00070959">
        <w:rPr>
          <w:rFonts w:ascii="Arial" w:hAnsi="Arial" w:cs="Arial"/>
          <w:sz w:val="20"/>
          <w:szCs w:val="20"/>
        </w:rPr>
        <w:t xml:space="preserve"> </w:t>
      </w:r>
      <w:r w:rsidRPr="00070959">
        <w:rPr>
          <w:rStyle w:val="Emphasis"/>
          <w:rFonts w:ascii="Arial" w:hAnsi="Arial" w:cs="Arial"/>
          <w:color w:val="000000"/>
          <w:kern w:val="16"/>
          <w:sz w:val="20"/>
          <w:szCs w:val="20"/>
        </w:rPr>
        <w:t xml:space="preserve">≤200 mg/kg </w:t>
      </w:r>
      <w:r w:rsidRPr="00070959">
        <w:rPr>
          <w:rFonts w:ascii="Arial" w:hAnsi="Arial" w:cs="Arial"/>
          <w:sz w:val="20"/>
          <w:szCs w:val="20"/>
        </w:rPr>
        <w:t>(rabbit, 24hr)</w:t>
      </w:r>
    </w:p>
    <w:p w:rsidR="009F319E" w:rsidRPr="00070959" w:rsidRDefault="009F319E" w:rsidP="00070959">
      <w:pPr>
        <w:pStyle w:val="ListParagraph"/>
        <w:numPr>
          <w:ilvl w:val="0"/>
          <w:numId w:val="37"/>
        </w:numPr>
        <w:spacing w:after="0"/>
        <w:ind w:left="1080"/>
        <w:rPr>
          <w:rFonts w:ascii="Arial" w:hAnsi="Arial" w:cs="Arial"/>
          <w:sz w:val="20"/>
          <w:szCs w:val="20"/>
        </w:rPr>
      </w:pPr>
      <w:r w:rsidRPr="00070959">
        <w:rPr>
          <w:rFonts w:ascii="Arial" w:hAnsi="Arial" w:cs="Arial"/>
          <w:sz w:val="20"/>
          <w:szCs w:val="20"/>
        </w:rPr>
        <w:t>inhalation LC</w:t>
      </w:r>
      <w:r w:rsidRPr="00070959">
        <w:rPr>
          <w:rFonts w:ascii="Arial" w:hAnsi="Arial" w:cs="Arial"/>
          <w:sz w:val="20"/>
          <w:szCs w:val="20"/>
          <w:vertAlign w:val="subscript"/>
        </w:rPr>
        <w:t xml:space="preserve">50  </w:t>
      </w:r>
      <w:r w:rsidRPr="00070959">
        <w:rPr>
          <w:rStyle w:val="Emphasis"/>
          <w:rFonts w:ascii="Arial" w:hAnsi="Arial" w:cs="Arial"/>
          <w:color w:val="000000"/>
          <w:kern w:val="16"/>
          <w:sz w:val="20"/>
          <w:szCs w:val="20"/>
        </w:rPr>
        <w:t>≤200 ppm or  ≤2,000 mg/m</w:t>
      </w:r>
      <w:r w:rsidRPr="00070959">
        <w:rPr>
          <w:rStyle w:val="Emphasis"/>
          <w:rFonts w:ascii="Arial" w:hAnsi="Arial" w:cs="Arial"/>
          <w:color w:val="000000"/>
          <w:kern w:val="16"/>
          <w:sz w:val="20"/>
          <w:szCs w:val="20"/>
          <w:vertAlign w:val="superscript"/>
        </w:rPr>
        <w:t>3</w:t>
      </w:r>
      <w:r w:rsidRPr="00070959">
        <w:rPr>
          <w:rStyle w:val="Emphasis"/>
          <w:rFonts w:ascii="Arial" w:hAnsi="Arial" w:cs="Arial"/>
          <w:color w:val="000000"/>
          <w:kern w:val="16"/>
          <w:sz w:val="20"/>
          <w:szCs w:val="20"/>
        </w:rPr>
        <w:t xml:space="preserve"> (rat, 1hr)</w:t>
      </w:r>
    </w:p>
    <w:p w:rsidR="009F319E" w:rsidRPr="00070959" w:rsidRDefault="009F319E" w:rsidP="00070959">
      <w:pPr>
        <w:ind w:left="360"/>
        <w:rPr>
          <w:rFonts w:ascii="Arial" w:hAnsi="Arial" w:cs="Arial"/>
          <w:sz w:val="20"/>
          <w:szCs w:val="20"/>
        </w:rPr>
      </w:pPr>
    </w:p>
    <w:p w:rsidR="009F319E" w:rsidRPr="00070959" w:rsidRDefault="009F319E" w:rsidP="00070959">
      <w:pPr>
        <w:ind w:left="360"/>
        <w:rPr>
          <w:rFonts w:ascii="Arial" w:hAnsi="Arial" w:cs="Arial"/>
          <w:i/>
          <w:sz w:val="20"/>
          <w:szCs w:val="20"/>
        </w:rPr>
      </w:pPr>
      <w:r w:rsidRPr="00070959">
        <w:rPr>
          <w:rFonts w:ascii="Arial" w:hAnsi="Arial" w:cs="Arial"/>
          <w:i/>
          <w:sz w:val="20"/>
          <w:szCs w:val="20"/>
        </w:rPr>
        <w:t>Generally Hazardous</w:t>
      </w:r>
    </w:p>
    <w:p w:rsidR="009F319E" w:rsidRPr="00070959" w:rsidRDefault="009F319E" w:rsidP="00070959">
      <w:pPr>
        <w:pStyle w:val="ListParagraph"/>
        <w:numPr>
          <w:ilvl w:val="0"/>
          <w:numId w:val="46"/>
        </w:numPr>
        <w:spacing w:after="0"/>
        <w:ind w:left="1080"/>
        <w:rPr>
          <w:rFonts w:ascii="Arial" w:hAnsi="Arial" w:cs="Arial"/>
          <w:sz w:val="20"/>
          <w:szCs w:val="20"/>
        </w:rPr>
      </w:pPr>
      <w:r w:rsidRPr="00070959">
        <w:rPr>
          <w:rFonts w:ascii="Arial" w:hAnsi="Arial" w:cs="Arial"/>
          <w:sz w:val="20"/>
          <w:szCs w:val="20"/>
        </w:rPr>
        <w:t>oral LD</w:t>
      </w:r>
      <w:r w:rsidRPr="00070959">
        <w:rPr>
          <w:rFonts w:ascii="Arial" w:hAnsi="Arial" w:cs="Arial"/>
          <w:sz w:val="20"/>
          <w:szCs w:val="20"/>
          <w:vertAlign w:val="subscript"/>
        </w:rPr>
        <w:t>50</w:t>
      </w:r>
      <w:r w:rsidRPr="00070959">
        <w:rPr>
          <w:rFonts w:ascii="Arial" w:hAnsi="Arial" w:cs="Arial"/>
          <w:sz w:val="20"/>
          <w:szCs w:val="20"/>
        </w:rPr>
        <w:t xml:space="preserve"> </w:t>
      </w:r>
      <w:r w:rsidRPr="00070959">
        <w:rPr>
          <w:rStyle w:val="Emphasis"/>
          <w:rFonts w:ascii="Arial" w:hAnsi="Arial" w:cs="Arial"/>
          <w:color w:val="000000"/>
          <w:kern w:val="16"/>
          <w:sz w:val="20"/>
          <w:szCs w:val="20"/>
        </w:rPr>
        <w:t>≤5</w:t>
      </w:r>
      <w:r w:rsidR="00070959" w:rsidRPr="00070959">
        <w:rPr>
          <w:rStyle w:val="Emphasis"/>
          <w:rFonts w:ascii="Arial" w:hAnsi="Arial" w:cs="Arial"/>
          <w:color w:val="000000"/>
          <w:kern w:val="16"/>
          <w:sz w:val="20"/>
          <w:szCs w:val="20"/>
        </w:rPr>
        <w:t>,00</w:t>
      </w:r>
      <w:r w:rsidRPr="00070959">
        <w:rPr>
          <w:rStyle w:val="Emphasis"/>
          <w:rFonts w:ascii="Arial" w:hAnsi="Arial" w:cs="Arial"/>
          <w:color w:val="000000"/>
          <w:kern w:val="16"/>
          <w:sz w:val="20"/>
          <w:szCs w:val="20"/>
        </w:rPr>
        <w:t>0 mg/kg (rat)</w:t>
      </w:r>
    </w:p>
    <w:p w:rsidR="009F319E" w:rsidRPr="00070959" w:rsidRDefault="009F319E" w:rsidP="00070959">
      <w:pPr>
        <w:pStyle w:val="ListParagraph"/>
        <w:numPr>
          <w:ilvl w:val="0"/>
          <w:numId w:val="46"/>
        </w:numPr>
        <w:spacing w:after="0"/>
        <w:ind w:left="1080"/>
        <w:rPr>
          <w:rFonts w:ascii="Arial" w:hAnsi="Arial" w:cs="Arial"/>
          <w:sz w:val="20"/>
          <w:szCs w:val="20"/>
        </w:rPr>
      </w:pPr>
      <w:r w:rsidRPr="00070959">
        <w:rPr>
          <w:rFonts w:ascii="Arial" w:hAnsi="Arial" w:cs="Arial"/>
          <w:sz w:val="20"/>
          <w:szCs w:val="20"/>
        </w:rPr>
        <w:t>skin contact LD</w:t>
      </w:r>
      <w:r w:rsidRPr="00070959">
        <w:rPr>
          <w:rFonts w:ascii="Arial" w:hAnsi="Arial" w:cs="Arial"/>
          <w:sz w:val="20"/>
          <w:szCs w:val="20"/>
          <w:vertAlign w:val="subscript"/>
        </w:rPr>
        <w:t>50</w:t>
      </w:r>
      <w:r w:rsidRPr="00070959">
        <w:rPr>
          <w:rFonts w:ascii="Arial" w:hAnsi="Arial" w:cs="Arial"/>
          <w:sz w:val="20"/>
          <w:szCs w:val="20"/>
        </w:rPr>
        <w:t xml:space="preserve"> </w:t>
      </w:r>
      <w:r w:rsidR="00070959" w:rsidRPr="00070959">
        <w:rPr>
          <w:rStyle w:val="Emphasis"/>
          <w:rFonts w:ascii="Arial" w:hAnsi="Arial" w:cs="Arial"/>
          <w:color w:val="000000"/>
          <w:kern w:val="16"/>
          <w:sz w:val="20"/>
          <w:szCs w:val="20"/>
        </w:rPr>
        <w:t>≤5,000</w:t>
      </w:r>
      <w:r w:rsidRPr="00070959">
        <w:rPr>
          <w:rStyle w:val="Emphasis"/>
          <w:rFonts w:ascii="Arial" w:hAnsi="Arial" w:cs="Arial"/>
          <w:color w:val="000000"/>
          <w:kern w:val="16"/>
          <w:sz w:val="20"/>
          <w:szCs w:val="20"/>
        </w:rPr>
        <w:t xml:space="preserve"> mg/kg </w:t>
      </w:r>
      <w:r w:rsidRPr="00070959">
        <w:rPr>
          <w:rFonts w:ascii="Arial" w:hAnsi="Arial" w:cs="Arial"/>
          <w:sz w:val="20"/>
          <w:szCs w:val="20"/>
        </w:rPr>
        <w:t>(rabbit, 24hr)</w:t>
      </w:r>
    </w:p>
    <w:p w:rsidR="009F319E" w:rsidRPr="00070959" w:rsidRDefault="009F319E" w:rsidP="00070959">
      <w:pPr>
        <w:pStyle w:val="ListParagraph"/>
        <w:numPr>
          <w:ilvl w:val="0"/>
          <w:numId w:val="46"/>
        </w:numPr>
        <w:spacing w:after="0"/>
        <w:ind w:left="1080"/>
        <w:rPr>
          <w:rFonts w:ascii="Arial" w:hAnsi="Arial" w:cs="Arial"/>
          <w:sz w:val="20"/>
          <w:szCs w:val="20"/>
        </w:rPr>
      </w:pPr>
      <w:r w:rsidRPr="00070959">
        <w:rPr>
          <w:rFonts w:ascii="Arial" w:hAnsi="Arial" w:cs="Arial"/>
          <w:sz w:val="20"/>
          <w:szCs w:val="20"/>
        </w:rPr>
        <w:t>inhalation LC</w:t>
      </w:r>
      <w:r w:rsidRPr="00070959">
        <w:rPr>
          <w:rFonts w:ascii="Arial" w:hAnsi="Arial" w:cs="Arial"/>
          <w:sz w:val="20"/>
          <w:szCs w:val="20"/>
          <w:vertAlign w:val="subscript"/>
        </w:rPr>
        <w:t xml:space="preserve">50  </w:t>
      </w:r>
      <w:r w:rsidRPr="00070959">
        <w:rPr>
          <w:rStyle w:val="Emphasis"/>
          <w:rFonts w:ascii="Arial" w:hAnsi="Arial" w:cs="Arial"/>
          <w:color w:val="000000"/>
          <w:kern w:val="16"/>
          <w:sz w:val="20"/>
          <w:szCs w:val="20"/>
        </w:rPr>
        <w:t>≤2</w:t>
      </w:r>
      <w:r w:rsidR="00070959" w:rsidRPr="00070959">
        <w:rPr>
          <w:rStyle w:val="Emphasis"/>
          <w:rFonts w:ascii="Arial" w:hAnsi="Arial" w:cs="Arial"/>
          <w:color w:val="000000"/>
          <w:kern w:val="16"/>
          <w:sz w:val="20"/>
          <w:szCs w:val="20"/>
        </w:rPr>
        <w:t>0,</w:t>
      </w:r>
      <w:r w:rsidRPr="00070959">
        <w:rPr>
          <w:rStyle w:val="Emphasis"/>
          <w:rFonts w:ascii="Arial" w:hAnsi="Arial" w:cs="Arial"/>
          <w:color w:val="000000"/>
          <w:kern w:val="16"/>
          <w:sz w:val="20"/>
          <w:szCs w:val="20"/>
        </w:rPr>
        <w:t>00</w:t>
      </w:r>
      <w:r w:rsidR="00070959" w:rsidRPr="00070959">
        <w:rPr>
          <w:rStyle w:val="Emphasis"/>
          <w:rFonts w:ascii="Arial" w:hAnsi="Arial" w:cs="Arial"/>
          <w:color w:val="000000"/>
          <w:kern w:val="16"/>
          <w:sz w:val="20"/>
          <w:szCs w:val="20"/>
        </w:rPr>
        <w:t>0</w:t>
      </w:r>
      <w:r w:rsidRPr="00070959">
        <w:rPr>
          <w:rStyle w:val="Emphasis"/>
          <w:rFonts w:ascii="Arial" w:hAnsi="Arial" w:cs="Arial"/>
          <w:color w:val="000000"/>
          <w:kern w:val="16"/>
          <w:sz w:val="20"/>
          <w:szCs w:val="20"/>
        </w:rPr>
        <w:t xml:space="preserve"> ppm or  ≤2</w:t>
      </w:r>
      <w:r w:rsidR="00070959" w:rsidRPr="00070959">
        <w:rPr>
          <w:rStyle w:val="Emphasis"/>
          <w:rFonts w:ascii="Arial" w:hAnsi="Arial" w:cs="Arial"/>
          <w:color w:val="000000"/>
          <w:kern w:val="16"/>
          <w:sz w:val="20"/>
          <w:szCs w:val="20"/>
        </w:rPr>
        <w:t>00</w:t>
      </w:r>
      <w:r w:rsidRPr="00070959">
        <w:rPr>
          <w:rStyle w:val="Emphasis"/>
          <w:rFonts w:ascii="Arial" w:hAnsi="Arial" w:cs="Arial"/>
          <w:color w:val="000000"/>
          <w:kern w:val="16"/>
          <w:sz w:val="20"/>
          <w:szCs w:val="20"/>
        </w:rPr>
        <w:t>,000 mg/m</w:t>
      </w:r>
      <w:r w:rsidRPr="00070959">
        <w:rPr>
          <w:rStyle w:val="Emphasis"/>
          <w:rFonts w:ascii="Arial" w:hAnsi="Arial" w:cs="Arial"/>
          <w:color w:val="000000"/>
          <w:kern w:val="16"/>
          <w:sz w:val="20"/>
          <w:szCs w:val="20"/>
          <w:vertAlign w:val="superscript"/>
        </w:rPr>
        <w:t>3</w:t>
      </w:r>
      <w:r w:rsidRPr="00070959">
        <w:rPr>
          <w:rStyle w:val="Emphasis"/>
          <w:rFonts w:ascii="Arial" w:hAnsi="Arial" w:cs="Arial"/>
          <w:color w:val="000000"/>
          <w:kern w:val="16"/>
          <w:sz w:val="20"/>
          <w:szCs w:val="20"/>
        </w:rPr>
        <w:t xml:space="preserve"> (rat, 1hr)</w:t>
      </w:r>
    </w:p>
    <w:p w:rsidR="009F319E" w:rsidRDefault="009F319E" w:rsidP="00715034">
      <w:pPr>
        <w:rPr>
          <w:rFonts w:ascii="Arial" w:hAnsi="Arial" w:cs="Arial"/>
          <w:sz w:val="20"/>
          <w:szCs w:val="20"/>
        </w:rPr>
      </w:pPr>
    </w:p>
    <w:p w:rsidR="00715034" w:rsidRDefault="008D051E" w:rsidP="00715034">
      <w:pPr>
        <w:rPr>
          <w:rFonts w:ascii="Arial" w:hAnsi="Arial" w:cs="Arial"/>
          <w:sz w:val="20"/>
          <w:szCs w:val="20"/>
        </w:rPr>
      </w:pPr>
      <w:r>
        <w:rPr>
          <w:rFonts w:ascii="Arial" w:hAnsi="Arial" w:cs="Arial"/>
          <w:sz w:val="20"/>
          <w:szCs w:val="20"/>
        </w:rPr>
        <w:t xml:space="preserve">The </w:t>
      </w:r>
      <w:r w:rsidR="00A20BB9">
        <w:rPr>
          <w:rFonts w:ascii="Arial" w:hAnsi="Arial" w:cs="Arial"/>
          <w:sz w:val="20"/>
          <w:szCs w:val="20"/>
        </w:rPr>
        <w:t xml:space="preserve">GHS and Cal/OSHA </w:t>
      </w:r>
      <w:r>
        <w:rPr>
          <w:rFonts w:ascii="Arial" w:hAnsi="Arial" w:cs="Arial"/>
          <w:sz w:val="20"/>
          <w:szCs w:val="20"/>
        </w:rPr>
        <w:t>definition of the band is described in the table below:</w:t>
      </w:r>
    </w:p>
    <w:p w:rsidR="008E2F43" w:rsidRDefault="008E2F43" w:rsidP="00715034">
      <w:pPr>
        <w:rPr>
          <w:rFonts w:ascii="Arial" w:hAnsi="Arial" w:cs="Arial"/>
          <w:sz w:val="20"/>
          <w:szCs w:val="20"/>
        </w:rPr>
      </w:pPr>
    </w:p>
    <w:tbl>
      <w:tblPr>
        <w:tblStyle w:val="TableGrid"/>
        <w:tblW w:w="0" w:type="auto"/>
        <w:tblLook w:val="04A0" w:firstRow="1" w:lastRow="0" w:firstColumn="1" w:lastColumn="0" w:noHBand="0" w:noVBand="1"/>
      </w:tblPr>
      <w:tblGrid>
        <w:gridCol w:w="1368"/>
        <w:gridCol w:w="3420"/>
        <w:gridCol w:w="2520"/>
        <w:gridCol w:w="2268"/>
      </w:tblGrid>
      <w:tr w:rsidR="00082B64" w:rsidTr="00A33F83">
        <w:tc>
          <w:tcPr>
            <w:tcW w:w="1368" w:type="dxa"/>
            <w:shd w:val="clear" w:color="auto" w:fill="C6D9F1" w:themeFill="text2" w:themeFillTint="33"/>
            <w:vAlign w:val="center"/>
          </w:tcPr>
          <w:p w:rsidR="008E2F43" w:rsidRPr="009F319E" w:rsidRDefault="008E2F43" w:rsidP="008D051E">
            <w:pPr>
              <w:jc w:val="center"/>
              <w:rPr>
                <w:rFonts w:ascii="Arial" w:hAnsi="Arial" w:cs="Arial"/>
                <w:b/>
                <w:sz w:val="20"/>
                <w:szCs w:val="20"/>
              </w:rPr>
            </w:pPr>
            <w:r w:rsidRPr="009F319E">
              <w:rPr>
                <w:rFonts w:ascii="Arial" w:hAnsi="Arial" w:cs="Arial"/>
                <w:b/>
                <w:sz w:val="20"/>
                <w:szCs w:val="20"/>
              </w:rPr>
              <w:t>UCI Hazard Level</w:t>
            </w:r>
          </w:p>
        </w:tc>
        <w:tc>
          <w:tcPr>
            <w:tcW w:w="3420" w:type="dxa"/>
            <w:shd w:val="clear" w:color="auto" w:fill="C6D9F1" w:themeFill="text2" w:themeFillTint="33"/>
            <w:vAlign w:val="center"/>
          </w:tcPr>
          <w:p w:rsidR="008E2F43" w:rsidRPr="009F319E" w:rsidRDefault="008E2F43" w:rsidP="008D051E">
            <w:pPr>
              <w:rPr>
                <w:rFonts w:ascii="Arial" w:hAnsi="Arial" w:cs="Arial"/>
                <w:b/>
                <w:sz w:val="20"/>
                <w:szCs w:val="20"/>
              </w:rPr>
            </w:pPr>
            <w:r w:rsidRPr="009F319E">
              <w:rPr>
                <w:rFonts w:ascii="Arial" w:hAnsi="Arial" w:cs="Arial"/>
                <w:b/>
                <w:sz w:val="20"/>
                <w:szCs w:val="20"/>
              </w:rPr>
              <w:t xml:space="preserve">GHS </w:t>
            </w:r>
            <w:r w:rsidR="008D051E">
              <w:rPr>
                <w:rFonts w:ascii="Arial" w:hAnsi="Arial" w:cs="Arial"/>
                <w:b/>
                <w:sz w:val="20"/>
                <w:szCs w:val="20"/>
              </w:rPr>
              <w:t>Category</w:t>
            </w:r>
          </w:p>
        </w:tc>
        <w:tc>
          <w:tcPr>
            <w:tcW w:w="2520" w:type="dxa"/>
            <w:shd w:val="clear" w:color="auto" w:fill="C6D9F1" w:themeFill="text2" w:themeFillTint="33"/>
            <w:vAlign w:val="center"/>
          </w:tcPr>
          <w:p w:rsidR="008E2F43" w:rsidRPr="009F319E" w:rsidRDefault="008E2F43" w:rsidP="008D051E">
            <w:pPr>
              <w:rPr>
                <w:rFonts w:ascii="Arial" w:hAnsi="Arial" w:cs="Arial"/>
                <w:b/>
                <w:sz w:val="20"/>
                <w:szCs w:val="20"/>
              </w:rPr>
            </w:pPr>
            <w:r w:rsidRPr="009F319E">
              <w:rPr>
                <w:rFonts w:ascii="Arial" w:hAnsi="Arial" w:cs="Arial"/>
                <w:b/>
                <w:sz w:val="20"/>
                <w:szCs w:val="20"/>
              </w:rPr>
              <w:t xml:space="preserve">GHS </w:t>
            </w:r>
            <w:r w:rsidR="008D051E">
              <w:rPr>
                <w:rFonts w:ascii="Arial" w:hAnsi="Arial" w:cs="Arial"/>
                <w:b/>
                <w:sz w:val="20"/>
                <w:szCs w:val="20"/>
              </w:rPr>
              <w:t>H-Code</w:t>
            </w:r>
          </w:p>
        </w:tc>
        <w:tc>
          <w:tcPr>
            <w:tcW w:w="2268" w:type="dxa"/>
            <w:shd w:val="clear" w:color="auto" w:fill="C6D9F1" w:themeFill="text2" w:themeFillTint="33"/>
            <w:vAlign w:val="center"/>
          </w:tcPr>
          <w:p w:rsidR="008E2F43" w:rsidRPr="009F319E" w:rsidRDefault="008E2F43" w:rsidP="008D051E">
            <w:pPr>
              <w:rPr>
                <w:rFonts w:ascii="Arial" w:hAnsi="Arial" w:cs="Arial"/>
                <w:b/>
                <w:sz w:val="20"/>
                <w:szCs w:val="20"/>
              </w:rPr>
            </w:pPr>
            <w:r w:rsidRPr="009F319E">
              <w:rPr>
                <w:rFonts w:ascii="Arial" w:hAnsi="Arial" w:cs="Arial"/>
                <w:b/>
                <w:sz w:val="20"/>
                <w:szCs w:val="20"/>
              </w:rPr>
              <w:t>Cal/OSHA</w:t>
            </w:r>
            <w:r w:rsidR="009F319E">
              <w:rPr>
                <w:rFonts w:ascii="Arial" w:hAnsi="Arial" w:cs="Arial"/>
                <w:b/>
                <w:sz w:val="20"/>
                <w:szCs w:val="20"/>
              </w:rPr>
              <w:t xml:space="preserve"> Definitions</w:t>
            </w:r>
          </w:p>
        </w:tc>
      </w:tr>
      <w:tr w:rsidR="008D051E" w:rsidTr="00A33F83">
        <w:tc>
          <w:tcPr>
            <w:tcW w:w="1368" w:type="dxa"/>
            <w:vMerge w:val="restart"/>
            <w:vAlign w:val="center"/>
          </w:tcPr>
          <w:p w:rsidR="008D051E" w:rsidRDefault="008D051E" w:rsidP="008D051E">
            <w:pPr>
              <w:jc w:val="center"/>
              <w:rPr>
                <w:rFonts w:ascii="Arial" w:hAnsi="Arial" w:cs="Arial"/>
                <w:sz w:val="20"/>
                <w:szCs w:val="20"/>
              </w:rPr>
            </w:pPr>
            <w:r>
              <w:rPr>
                <w:rFonts w:ascii="Arial" w:hAnsi="Arial" w:cs="Arial"/>
                <w:sz w:val="20"/>
                <w:szCs w:val="20"/>
              </w:rPr>
              <w:t>Highly</w:t>
            </w:r>
          </w:p>
          <w:p w:rsidR="008D051E" w:rsidRDefault="008D051E" w:rsidP="008D051E">
            <w:pPr>
              <w:jc w:val="center"/>
              <w:rPr>
                <w:rFonts w:ascii="Arial" w:hAnsi="Arial" w:cs="Arial"/>
                <w:sz w:val="20"/>
                <w:szCs w:val="20"/>
              </w:rPr>
            </w:pPr>
            <w:r>
              <w:rPr>
                <w:rFonts w:ascii="Arial" w:hAnsi="Arial" w:cs="Arial"/>
                <w:sz w:val="20"/>
                <w:szCs w:val="20"/>
              </w:rPr>
              <w:t>Hazardous</w:t>
            </w:r>
          </w:p>
        </w:tc>
        <w:tc>
          <w:tcPr>
            <w:tcW w:w="3420" w:type="dxa"/>
            <w:vAlign w:val="center"/>
          </w:tcPr>
          <w:p w:rsidR="008D051E" w:rsidRDefault="008D051E" w:rsidP="008D051E">
            <w:pPr>
              <w:rPr>
                <w:rFonts w:ascii="Arial" w:hAnsi="Arial" w:cs="Arial"/>
                <w:sz w:val="20"/>
                <w:szCs w:val="20"/>
              </w:rPr>
            </w:pPr>
            <w:r>
              <w:rPr>
                <w:rFonts w:ascii="Arial" w:hAnsi="Arial" w:cs="Arial"/>
                <w:sz w:val="20"/>
                <w:szCs w:val="20"/>
              </w:rPr>
              <w:t>Acute Toxicity (Cat.1,2)</w:t>
            </w:r>
          </w:p>
        </w:tc>
        <w:tc>
          <w:tcPr>
            <w:tcW w:w="2520" w:type="dxa"/>
            <w:vAlign w:val="center"/>
          </w:tcPr>
          <w:p w:rsidR="008D051E" w:rsidRDefault="008D051E" w:rsidP="008D051E">
            <w:pPr>
              <w:rPr>
                <w:rFonts w:ascii="Arial" w:hAnsi="Arial" w:cs="Arial"/>
                <w:sz w:val="20"/>
                <w:szCs w:val="20"/>
              </w:rPr>
            </w:pPr>
            <w:r>
              <w:rPr>
                <w:rFonts w:ascii="Arial" w:hAnsi="Arial" w:cs="Arial"/>
                <w:sz w:val="20"/>
                <w:szCs w:val="20"/>
              </w:rPr>
              <w:t>H300,H310,H330</w:t>
            </w:r>
          </w:p>
        </w:tc>
        <w:tc>
          <w:tcPr>
            <w:tcW w:w="2268" w:type="dxa"/>
            <w:vAlign w:val="center"/>
          </w:tcPr>
          <w:p w:rsidR="008D051E" w:rsidRDefault="008D051E" w:rsidP="008D051E">
            <w:pPr>
              <w:rPr>
                <w:rFonts w:ascii="Arial" w:hAnsi="Arial" w:cs="Arial"/>
                <w:sz w:val="20"/>
                <w:szCs w:val="20"/>
              </w:rPr>
            </w:pPr>
            <w:r>
              <w:rPr>
                <w:rFonts w:ascii="Arial" w:hAnsi="Arial" w:cs="Arial"/>
                <w:sz w:val="20"/>
                <w:szCs w:val="20"/>
              </w:rPr>
              <w:t>Highly Toxic</w:t>
            </w:r>
          </w:p>
        </w:tc>
      </w:tr>
      <w:tr w:rsidR="008D051E" w:rsidTr="00A33F83">
        <w:tc>
          <w:tcPr>
            <w:tcW w:w="1368" w:type="dxa"/>
            <w:vMerge/>
            <w:vAlign w:val="center"/>
          </w:tcPr>
          <w:p w:rsidR="008D051E" w:rsidRDefault="008D051E" w:rsidP="008D051E">
            <w:pPr>
              <w:jc w:val="center"/>
              <w:rPr>
                <w:rFonts w:ascii="Arial" w:hAnsi="Arial" w:cs="Arial"/>
                <w:sz w:val="20"/>
                <w:szCs w:val="20"/>
              </w:rPr>
            </w:pPr>
          </w:p>
        </w:tc>
        <w:tc>
          <w:tcPr>
            <w:tcW w:w="3420" w:type="dxa"/>
            <w:vAlign w:val="center"/>
          </w:tcPr>
          <w:p w:rsidR="008D051E" w:rsidRDefault="008D051E" w:rsidP="008D051E">
            <w:pPr>
              <w:rPr>
                <w:rFonts w:ascii="Arial" w:hAnsi="Arial" w:cs="Arial"/>
                <w:sz w:val="20"/>
                <w:szCs w:val="20"/>
              </w:rPr>
            </w:pPr>
            <w:r>
              <w:rPr>
                <w:rFonts w:ascii="Arial" w:hAnsi="Arial" w:cs="Arial"/>
                <w:sz w:val="20"/>
                <w:szCs w:val="20"/>
              </w:rPr>
              <w:t>Aspiration Hazard (Cat.1)</w:t>
            </w:r>
          </w:p>
        </w:tc>
        <w:tc>
          <w:tcPr>
            <w:tcW w:w="2520" w:type="dxa"/>
            <w:vAlign w:val="center"/>
          </w:tcPr>
          <w:p w:rsidR="008D051E" w:rsidRDefault="008D051E" w:rsidP="008D051E">
            <w:pPr>
              <w:rPr>
                <w:rFonts w:ascii="Arial" w:hAnsi="Arial" w:cs="Arial"/>
                <w:sz w:val="20"/>
                <w:szCs w:val="20"/>
              </w:rPr>
            </w:pPr>
            <w:r>
              <w:rPr>
                <w:rFonts w:ascii="Arial" w:hAnsi="Arial" w:cs="Arial"/>
                <w:sz w:val="20"/>
                <w:szCs w:val="20"/>
              </w:rPr>
              <w:t>H304</w:t>
            </w:r>
          </w:p>
        </w:tc>
        <w:tc>
          <w:tcPr>
            <w:tcW w:w="2268" w:type="dxa"/>
            <w:vAlign w:val="center"/>
          </w:tcPr>
          <w:p w:rsidR="008D051E" w:rsidRDefault="008D051E" w:rsidP="008D051E">
            <w:pPr>
              <w:rPr>
                <w:rFonts w:ascii="Arial" w:hAnsi="Arial" w:cs="Arial"/>
                <w:sz w:val="20"/>
                <w:szCs w:val="20"/>
              </w:rPr>
            </w:pPr>
            <w:r>
              <w:rPr>
                <w:rFonts w:ascii="Arial" w:hAnsi="Arial" w:cs="Arial"/>
                <w:sz w:val="20"/>
                <w:szCs w:val="20"/>
              </w:rPr>
              <w:t>\</w:t>
            </w:r>
          </w:p>
        </w:tc>
      </w:tr>
      <w:tr w:rsidR="008D051E" w:rsidTr="00A33F83">
        <w:tc>
          <w:tcPr>
            <w:tcW w:w="1368" w:type="dxa"/>
            <w:vMerge/>
            <w:vAlign w:val="center"/>
          </w:tcPr>
          <w:p w:rsidR="008D051E" w:rsidRDefault="008D051E" w:rsidP="008D051E">
            <w:pPr>
              <w:jc w:val="center"/>
              <w:rPr>
                <w:rFonts w:ascii="Arial" w:hAnsi="Arial" w:cs="Arial"/>
                <w:sz w:val="20"/>
                <w:szCs w:val="20"/>
              </w:rPr>
            </w:pPr>
          </w:p>
        </w:tc>
        <w:tc>
          <w:tcPr>
            <w:tcW w:w="3420" w:type="dxa"/>
            <w:vAlign w:val="center"/>
          </w:tcPr>
          <w:p w:rsidR="008D051E" w:rsidRDefault="008D051E" w:rsidP="008D051E">
            <w:pPr>
              <w:rPr>
                <w:rFonts w:ascii="Arial" w:hAnsi="Arial" w:cs="Arial"/>
                <w:sz w:val="20"/>
                <w:szCs w:val="20"/>
              </w:rPr>
            </w:pPr>
            <w:r>
              <w:rPr>
                <w:rFonts w:ascii="Arial" w:hAnsi="Arial" w:cs="Arial"/>
                <w:sz w:val="20"/>
                <w:szCs w:val="20"/>
              </w:rPr>
              <w:t>Specific Target Organ Toxicity (Cat.1)</w:t>
            </w:r>
          </w:p>
        </w:tc>
        <w:tc>
          <w:tcPr>
            <w:tcW w:w="2520" w:type="dxa"/>
            <w:vAlign w:val="center"/>
          </w:tcPr>
          <w:p w:rsidR="008D051E" w:rsidRDefault="008D051E" w:rsidP="008D051E">
            <w:pPr>
              <w:rPr>
                <w:rFonts w:ascii="Arial" w:hAnsi="Arial" w:cs="Arial"/>
                <w:sz w:val="20"/>
                <w:szCs w:val="20"/>
              </w:rPr>
            </w:pPr>
            <w:r>
              <w:rPr>
                <w:rFonts w:ascii="Arial" w:hAnsi="Arial" w:cs="Arial"/>
                <w:sz w:val="20"/>
                <w:szCs w:val="20"/>
              </w:rPr>
              <w:t>H370, H372</w:t>
            </w:r>
          </w:p>
        </w:tc>
        <w:tc>
          <w:tcPr>
            <w:tcW w:w="2268" w:type="dxa"/>
            <w:vAlign w:val="center"/>
          </w:tcPr>
          <w:p w:rsidR="008D051E" w:rsidRDefault="008D051E" w:rsidP="008D051E">
            <w:pPr>
              <w:rPr>
                <w:rFonts w:ascii="Arial" w:hAnsi="Arial" w:cs="Arial"/>
                <w:sz w:val="20"/>
                <w:szCs w:val="20"/>
              </w:rPr>
            </w:pPr>
            <w:r>
              <w:rPr>
                <w:rFonts w:ascii="Arial" w:hAnsi="Arial" w:cs="Arial"/>
                <w:sz w:val="20"/>
                <w:szCs w:val="20"/>
              </w:rPr>
              <w:t>Target Organ Effects</w:t>
            </w:r>
          </w:p>
        </w:tc>
      </w:tr>
      <w:tr w:rsidR="008D051E" w:rsidTr="00A33F83">
        <w:tc>
          <w:tcPr>
            <w:tcW w:w="1368" w:type="dxa"/>
            <w:vMerge w:val="restart"/>
            <w:vAlign w:val="center"/>
          </w:tcPr>
          <w:p w:rsidR="008D051E" w:rsidRDefault="008D051E" w:rsidP="008D051E">
            <w:pPr>
              <w:jc w:val="center"/>
              <w:rPr>
                <w:rFonts w:ascii="Arial" w:hAnsi="Arial" w:cs="Arial"/>
                <w:sz w:val="20"/>
                <w:szCs w:val="20"/>
              </w:rPr>
            </w:pPr>
            <w:r>
              <w:rPr>
                <w:rFonts w:ascii="Arial" w:hAnsi="Arial" w:cs="Arial"/>
                <w:sz w:val="20"/>
                <w:szCs w:val="20"/>
              </w:rPr>
              <w:t>Generally Hazardous</w:t>
            </w:r>
          </w:p>
        </w:tc>
        <w:tc>
          <w:tcPr>
            <w:tcW w:w="3420" w:type="dxa"/>
            <w:vAlign w:val="center"/>
          </w:tcPr>
          <w:p w:rsidR="008D051E" w:rsidRDefault="008D051E" w:rsidP="008D051E">
            <w:pPr>
              <w:rPr>
                <w:rFonts w:ascii="Arial" w:hAnsi="Arial" w:cs="Arial"/>
                <w:sz w:val="20"/>
                <w:szCs w:val="20"/>
              </w:rPr>
            </w:pPr>
            <w:r>
              <w:rPr>
                <w:rFonts w:ascii="Arial" w:hAnsi="Arial" w:cs="Arial"/>
                <w:sz w:val="20"/>
                <w:szCs w:val="20"/>
              </w:rPr>
              <w:t>Acute Toxicity (Cat.3,4,5)</w:t>
            </w:r>
          </w:p>
        </w:tc>
        <w:tc>
          <w:tcPr>
            <w:tcW w:w="2520" w:type="dxa"/>
            <w:vAlign w:val="center"/>
          </w:tcPr>
          <w:p w:rsidR="008D051E" w:rsidRDefault="008D051E" w:rsidP="008D051E">
            <w:pPr>
              <w:rPr>
                <w:rFonts w:ascii="Arial" w:hAnsi="Arial" w:cs="Arial"/>
                <w:sz w:val="20"/>
                <w:szCs w:val="20"/>
              </w:rPr>
            </w:pPr>
            <w:r>
              <w:rPr>
                <w:rFonts w:ascii="Arial" w:hAnsi="Arial" w:cs="Arial"/>
                <w:sz w:val="20"/>
                <w:szCs w:val="20"/>
              </w:rPr>
              <w:t>H301, H302, H303, H311, H312, H313, H331, H332, H333</w:t>
            </w:r>
          </w:p>
        </w:tc>
        <w:tc>
          <w:tcPr>
            <w:tcW w:w="2268" w:type="dxa"/>
            <w:vAlign w:val="center"/>
          </w:tcPr>
          <w:p w:rsidR="008D051E" w:rsidRDefault="008D051E" w:rsidP="008D051E">
            <w:pPr>
              <w:rPr>
                <w:rFonts w:ascii="Arial" w:hAnsi="Arial" w:cs="Arial"/>
                <w:sz w:val="20"/>
                <w:szCs w:val="20"/>
              </w:rPr>
            </w:pPr>
            <w:r>
              <w:rPr>
                <w:rFonts w:ascii="Arial" w:hAnsi="Arial" w:cs="Arial"/>
                <w:sz w:val="20"/>
                <w:szCs w:val="20"/>
              </w:rPr>
              <w:t>Toxic (not highly)</w:t>
            </w:r>
          </w:p>
        </w:tc>
      </w:tr>
      <w:tr w:rsidR="008D051E" w:rsidTr="00A33F83">
        <w:tc>
          <w:tcPr>
            <w:tcW w:w="1368" w:type="dxa"/>
            <w:vMerge/>
            <w:vAlign w:val="center"/>
          </w:tcPr>
          <w:p w:rsidR="008D051E" w:rsidRDefault="008D051E" w:rsidP="008D051E">
            <w:pPr>
              <w:jc w:val="center"/>
              <w:rPr>
                <w:rFonts w:ascii="Arial" w:hAnsi="Arial" w:cs="Arial"/>
                <w:sz w:val="20"/>
                <w:szCs w:val="20"/>
              </w:rPr>
            </w:pPr>
          </w:p>
        </w:tc>
        <w:tc>
          <w:tcPr>
            <w:tcW w:w="3420" w:type="dxa"/>
            <w:vAlign w:val="center"/>
          </w:tcPr>
          <w:p w:rsidR="008D051E" w:rsidRDefault="008D051E" w:rsidP="008D051E">
            <w:pPr>
              <w:rPr>
                <w:rFonts w:ascii="Arial" w:hAnsi="Arial" w:cs="Arial"/>
                <w:sz w:val="20"/>
                <w:szCs w:val="20"/>
              </w:rPr>
            </w:pPr>
            <w:r>
              <w:rPr>
                <w:rFonts w:ascii="Arial" w:hAnsi="Arial" w:cs="Arial"/>
                <w:sz w:val="20"/>
                <w:szCs w:val="20"/>
              </w:rPr>
              <w:t>Aspiration Hazard (Cat.2)</w:t>
            </w:r>
          </w:p>
        </w:tc>
        <w:tc>
          <w:tcPr>
            <w:tcW w:w="2520" w:type="dxa"/>
            <w:vAlign w:val="center"/>
          </w:tcPr>
          <w:p w:rsidR="008D051E" w:rsidRDefault="008D051E" w:rsidP="008D051E">
            <w:pPr>
              <w:rPr>
                <w:rFonts w:ascii="Arial" w:hAnsi="Arial" w:cs="Arial"/>
                <w:sz w:val="20"/>
                <w:szCs w:val="20"/>
              </w:rPr>
            </w:pPr>
            <w:r>
              <w:rPr>
                <w:rFonts w:ascii="Arial" w:hAnsi="Arial" w:cs="Arial"/>
                <w:sz w:val="20"/>
                <w:szCs w:val="20"/>
              </w:rPr>
              <w:t>H305</w:t>
            </w:r>
          </w:p>
        </w:tc>
        <w:tc>
          <w:tcPr>
            <w:tcW w:w="2268" w:type="dxa"/>
            <w:vAlign w:val="center"/>
          </w:tcPr>
          <w:p w:rsidR="008D051E" w:rsidRDefault="008D051E" w:rsidP="008D051E">
            <w:pPr>
              <w:rPr>
                <w:rFonts w:ascii="Arial" w:hAnsi="Arial" w:cs="Arial"/>
                <w:sz w:val="20"/>
                <w:szCs w:val="20"/>
              </w:rPr>
            </w:pPr>
            <w:r>
              <w:rPr>
                <w:rFonts w:ascii="Arial" w:hAnsi="Arial" w:cs="Arial"/>
                <w:sz w:val="20"/>
                <w:szCs w:val="20"/>
              </w:rPr>
              <w:t>\</w:t>
            </w:r>
          </w:p>
        </w:tc>
      </w:tr>
      <w:tr w:rsidR="008D051E" w:rsidTr="00A33F83">
        <w:tc>
          <w:tcPr>
            <w:tcW w:w="1368" w:type="dxa"/>
            <w:vMerge/>
            <w:vAlign w:val="center"/>
          </w:tcPr>
          <w:p w:rsidR="008D051E" w:rsidRDefault="008D051E" w:rsidP="008D051E">
            <w:pPr>
              <w:jc w:val="center"/>
              <w:rPr>
                <w:rFonts w:ascii="Arial" w:hAnsi="Arial" w:cs="Arial"/>
                <w:sz w:val="20"/>
                <w:szCs w:val="20"/>
              </w:rPr>
            </w:pPr>
          </w:p>
        </w:tc>
        <w:tc>
          <w:tcPr>
            <w:tcW w:w="3420" w:type="dxa"/>
            <w:vAlign w:val="center"/>
          </w:tcPr>
          <w:p w:rsidR="008D051E" w:rsidRDefault="008D051E" w:rsidP="008D051E">
            <w:pPr>
              <w:rPr>
                <w:rFonts w:ascii="Arial" w:hAnsi="Arial" w:cs="Arial"/>
                <w:sz w:val="20"/>
                <w:szCs w:val="20"/>
              </w:rPr>
            </w:pPr>
            <w:r>
              <w:rPr>
                <w:rFonts w:ascii="Arial" w:hAnsi="Arial" w:cs="Arial"/>
                <w:sz w:val="20"/>
                <w:szCs w:val="20"/>
              </w:rPr>
              <w:t>Specific Target Organ Toxicity (Cat.2,3)</w:t>
            </w:r>
          </w:p>
        </w:tc>
        <w:tc>
          <w:tcPr>
            <w:tcW w:w="2520" w:type="dxa"/>
            <w:vAlign w:val="center"/>
          </w:tcPr>
          <w:p w:rsidR="008D051E" w:rsidRDefault="008D051E" w:rsidP="008D051E">
            <w:pPr>
              <w:rPr>
                <w:rFonts w:ascii="Arial" w:hAnsi="Arial" w:cs="Arial"/>
                <w:sz w:val="20"/>
                <w:szCs w:val="20"/>
              </w:rPr>
            </w:pPr>
            <w:r>
              <w:rPr>
                <w:rFonts w:ascii="Arial" w:hAnsi="Arial" w:cs="Arial"/>
                <w:sz w:val="20"/>
                <w:szCs w:val="20"/>
              </w:rPr>
              <w:t>H335, H336, H371, H373</w:t>
            </w:r>
          </w:p>
        </w:tc>
        <w:tc>
          <w:tcPr>
            <w:tcW w:w="2268" w:type="dxa"/>
            <w:vAlign w:val="center"/>
          </w:tcPr>
          <w:p w:rsidR="008D051E" w:rsidRDefault="008D051E" w:rsidP="008D051E">
            <w:pPr>
              <w:rPr>
                <w:rFonts w:ascii="Arial" w:hAnsi="Arial" w:cs="Arial"/>
                <w:sz w:val="20"/>
                <w:szCs w:val="20"/>
              </w:rPr>
            </w:pPr>
            <w:r>
              <w:rPr>
                <w:rFonts w:ascii="Arial" w:hAnsi="Arial" w:cs="Arial"/>
                <w:sz w:val="20"/>
                <w:szCs w:val="20"/>
              </w:rPr>
              <w:t>Target Organ Effects</w:t>
            </w:r>
          </w:p>
        </w:tc>
      </w:tr>
    </w:tbl>
    <w:p w:rsidR="00D55863" w:rsidRDefault="00D55863" w:rsidP="00EE36F7">
      <w:pPr>
        <w:autoSpaceDE w:val="0"/>
        <w:autoSpaceDN w:val="0"/>
        <w:adjustRightInd w:val="0"/>
        <w:rPr>
          <w:rFonts w:ascii="Arial" w:hAnsi="Arial" w:cs="Arial"/>
          <w:color w:val="000000"/>
          <w:sz w:val="20"/>
          <w:szCs w:val="20"/>
        </w:rPr>
      </w:pPr>
    </w:p>
    <w:p w:rsidR="002B7E9A" w:rsidRDefault="002B7E9A" w:rsidP="00EE36F7">
      <w:pPr>
        <w:autoSpaceDE w:val="0"/>
        <w:autoSpaceDN w:val="0"/>
        <w:adjustRightInd w:val="0"/>
        <w:rPr>
          <w:rFonts w:ascii="Arial" w:hAnsi="Arial" w:cs="Arial"/>
          <w:color w:val="000000"/>
          <w:sz w:val="20"/>
          <w:szCs w:val="20"/>
        </w:rPr>
      </w:pPr>
      <w:r>
        <w:rPr>
          <w:rFonts w:ascii="Arial" w:hAnsi="Arial" w:cs="Arial"/>
          <w:color w:val="000000"/>
          <w:sz w:val="20"/>
          <w:szCs w:val="20"/>
        </w:rPr>
        <w:t>Highly hazardous chemicals in this band are considered “particularly hazardous substances” per CalOSHA.</w:t>
      </w:r>
    </w:p>
    <w:p w:rsidR="002B7E9A" w:rsidRDefault="002B7E9A" w:rsidP="00EE36F7">
      <w:pPr>
        <w:autoSpaceDE w:val="0"/>
        <w:autoSpaceDN w:val="0"/>
        <w:adjustRightInd w:val="0"/>
        <w:rPr>
          <w:rFonts w:ascii="Arial" w:hAnsi="Arial" w:cs="Arial"/>
          <w:color w:val="000000"/>
          <w:sz w:val="20"/>
          <w:szCs w:val="20"/>
        </w:rPr>
      </w:pPr>
    </w:p>
    <w:p w:rsidR="003B091C" w:rsidRPr="00B31343" w:rsidRDefault="003B091C" w:rsidP="00EE36F7">
      <w:pPr>
        <w:autoSpaceDE w:val="0"/>
        <w:autoSpaceDN w:val="0"/>
        <w:adjustRightInd w:val="0"/>
        <w:rPr>
          <w:rFonts w:ascii="Arial" w:hAnsi="Arial" w:cs="Arial"/>
          <w:b/>
          <w:color w:val="000000"/>
          <w:u w:val="single"/>
        </w:rPr>
      </w:pPr>
      <w:r w:rsidRPr="00B31343">
        <w:rPr>
          <w:rFonts w:ascii="Arial" w:hAnsi="Arial" w:cs="Arial"/>
          <w:b/>
          <w:color w:val="000000"/>
          <w:u w:val="single"/>
        </w:rPr>
        <w:t>Administrative Controls</w:t>
      </w:r>
    </w:p>
    <w:p w:rsidR="003B091C" w:rsidRDefault="003B091C" w:rsidP="00EE36F7">
      <w:pPr>
        <w:autoSpaceDE w:val="0"/>
        <w:autoSpaceDN w:val="0"/>
        <w:adjustRightInd w:val="0"/>
        <w:rPr>
          <w:rFonts w:ascii="Arial" w:hAnsi="Arial" w:cs="Arial"/>
          <w:color w:val="000000"/>
          <w:sz w:val="20"/>
          <w:szCs w:val="20"/>
        </w:rPr>
      </w:pPr>
    </w:p>
    <w:p w:rsidR="00726E43" w:rsidRDefault="00726E43" w:rsidP="00EE36F7">
      <w:pPr>
        <w:rPr>
          <w:rStyle w:val="PlaceholderText"/>
          <w:rFonts w:ascii="Arial" w:hAnsi="Arial" w:cs="Arial"/>
          <w:color w:val="000000"/>
          <w:sz w:val="20"/>
          <w:szCs w:val="20"/>
        </w:rPr>
      </w:pPr>
      <w:r>
        <w:rPr>
          <w:rStyle w:val="PlaceholderText"/>
          <w:rFonts w:ascii="Arial" w:hAnsi="Arial" w:cs="Arial"/>
          <w:color w:val="000000"/>
          <w:sz w:val="20"/>
          <w:szCs w:val="20"/>
        </w:rPr>
        <w:t xml:space="preserve">In addition to the practices described below, follow procedures </w:t>
      </w:r>
      <w:r w:rsidRPr="007B25A4">
        <w:rPr>
          <w:rStyle w:val="PlaceholderText"/>
          <w:rFonts w:ascii="Arial" w:hAnsi="Arial" w:cs="Arial"/>
          <w:color w:val="000000"/>
          <w:sz w:val="20"/>
          <w:szCs w:val="20"/>
        </w:rPr>
        <w:t>as specified in the lab-specific and special handling/use sections of this SOP.</w:t>
      </w:r>
    </w:p>
    <w:p w:rsidR="00726E43" w:rsidRDefault="00726E43" w:rsidP="00EE36F7">
      <w:pPr>
        <w:autoSpaceDE w:val="0"/>
        <w:autoSpaceDN w:val="0"/>
        <w:adjustRightInd w:val="0"/>
        <w:rPr>
          <w:rFonts w:ascii="Arial" w:hAnsi="Arial" w:cs="Arial"/>
          <w:color w:val="000000"/>
          <w:sz w:val="20"/>
          <w:szCs w:val="20"/>
        </w:rPr>
      </w:pPr>
    </w:p>
    <w:p w:rsidR="00432DD1" w:rsidRDefault="00AA7F52" w:rsidP="00EE36F7">
      <w:pPr>
        <w:autoSpaceDE w:val="0"/>
        <w:autoSpaceDN w:val="0"/>
        <w:adjustRightInd w:val="0"/>
        <w:rPr>
          <w:rStyle w:val="Emphasis"/>
          <w:rFonts w:ascii="Arial" w:hAnsi="Arial" w:cs="Arial"/>
          <w:i w:val="0"/>
          <w:kern w:val="16"/>
          <w:sz w:val="20"/>
        </w:rPr>
      </w:pPr>
      <w:r w:rsidRPr="00EE36F7">
        <w:rPr>
          <w:rStyle w:val="Emphasis"/>
          <w:rFonts w:ascii="Arial" w:hAnsi="Arial" w:cs="Arial"/>
          <w:i w:val="0"/>
          <w:kern w:val="16"/>
          <w:sz w:val="20"/>
        </w:rPr>
        <w:t>General practices:</w:t>
      </w:r>
      <w:r w:rsidR="00432DD1" w:rsidRPr="00B51AD8">
        <w:rPr>
          <w:rStyle w:val="Emphasis"/>
          <w:rFonts w:ascii="Arial" w:hAnsi="Arial" w:cs="Arial"/>
          <w:i w:val="0"/>
          <w:kern w:val="16"/>
          <w:sz w:val="20"/>
        </w:rPr>
        <w:t xml:space="preserve"> </w:t>
      </w:r>
    </w:p>
    <w:p w:rsidR="00467B58" w:rsidRPr="006D0C01" w:rsidRDefault="00467B58" w:rsidP="00EE36F7">
      <w:pPr>
        <w:autoSpaceDE w:val="0"/>
        <w:autoSpaceDN w:val="0"/>
        <w:adjustRightInd w:val="0"/>
        <w:rPr>
          <w:rFonts w:ascii="Arial" w:hAnsi="Arial" w:cs="Arial"/>
          <w:color w:val="000000"/>
          <w:sz w:val="20"/>
          <w:szCs w:val="20"/>
        </w:rPr>
      </w:pPr>
    </w:p>
    <w:p w:rsidR="004E1CDE" w:rsidRDefault="004E1CDE" w:rsidP="004E1CDE">
      <w:pPr>
        <w:pStyle w:val="ListParagraph"/>
        <w:numPr>
          <w:ilvl w:val="0"/>
          <w:numId w:val="24"/>
        </w:numPr>
        <w:autoSpaceDE w:val="0"/>
        <w:autoSpaceDN w:val="0"/>
        <w:adjustRightInd w:val="0"/>
        <w:spacing w:after="0"/>
        <w:rPr>
          <w:rFonts w:ascii="Arial" w:hAnsi="Arial" w:cs="Arial"/>
          <w:color w:val="000000"/>
          <w:sz w:val="20"/>
          <w:szCs w:val="20"/>
        </w:rPr>
      </w:pPr>
      <w:r>
        <w:rPr>
          <w:rFonts w:ascii="Arial" w:hAnsi="Arial" w:cs="Arial"/>
          <w:color w:val="000000"/>
          <w:sz w:val="20"/>
          <w:szCs w:val="20"/>
        </w:rPr>
        <w:t>Be sure to review the Safety Data Sheet (SDS) for all chemicals to be used in the experiment.</w:t>
      </w:r>
    </w:p>
    <w:p w:rsidR="004E1CDE" w:rsidRPr="004E1CDE" w:rsidRDefault="004E1CDE" w:rsidP="004E1CDE">
      <w:pPr>
        <w:pStyle w:val="ListParagraph"/>
        <w:autoSpaceDE w:val="0"/>
        <w:autoSpaceDN w:val="0"/>
        <w:adjustRightInd w:val="0"/>
        <w:spacing w:after="0"/>
        <w:rPr>
          <w:rFonts w:ascii="Arial" w:hAnsi="Arial" w:cs="Arial"/>
          <w:color w:val="000000"/>
          <w:sz w:val="20"/>
          <w:szCs w:val="20"/>
        </w:rPr>
      </w:pPr>
    </w:p>
    <w:p w:rsidR="003B091C" w:rsidRPr="00726E43" w:rsidRDefault="003B091C" w:rsidP="00EE36F7">
      <w:pPr>
        <w:pStyle w:val="ListParagraph"/>
        <w:numPr>
          <w:ilvl w:val="0"/>
          <w:numId w:val="24"/>
        </w:numPr>
        <w:autoSpaceDE w:val="0"/>
        <w:autoSpaceDN w:val="0"/>
        <w:adjustRightInd w:val="0"/>
        <w:spacing w:after="0"/>
        <w:rPr>
          <w:rFonts w:ascii="Arial" w:hAnsi="Arial" w:cs="Arial"/>
          <w:color w:val="000000"/>
          <w:sz w:val="20"/>
          <w:szCs w:val="20"/>
        </w:rPr>
      </w:pPr>
      <w:r w:rsidRPr="00726E43">
        <w:rPr>
          <w:rFonts w:ascii="Arial" w:hAnsi="Arial" w:cs="Arial"/>
          <w:color w:val="000000"/>
          <w:sz w:val="20"/>
          <w:szCs w:val="20"/>
          <w:u w:val="single"/>
        </w:rPr>
        <w:t>Never</w:t>
      </w:r>
      <w:r w:rsidRPr="00726E43">
        <w:rPr>
          <w:rFonts w:ascii="Arial" w:hAnsi="Arial" w:cs="Arial"/>
          <w:color w:val="000000"/>
          <w:sz w:val="20"/>
          <w:szCs w:val="20"/>
        </w:rPr>
        <w:t xml:space="preserve"> work alone. At least one other person must be present in the same laboratory when any work involvi</w:t>
      </w:r>
      <w:r w:rsidR="00467B58" w:rsidRPr="00726E43">
        <w:rPr>
          <w:rFonts w:ascii="Arial" w:hAnsi="Arial" w:cs="Arial"/>
          <w:color w:val="000000"/>
          <w:sz w:val="20"/>
          <w:szCs w:val="20"/>
        </w:rPr>
        <w:t>ng haz</w:t>
      </w:r>
      <w:r w:rsidR="00726E43">
        <w:rPr>
          <w:rFonts w:ascii="Arial" w:hAnsi="Arial" w:cs="Arial"/>
          <w:color w:val="000000"/>
          <w:sz w:val="20"/>
          <w:szCs w:val="20"/>
        </w:rPr>
        <w:t>ardous chemicals is being done.</w:t>
      </w:r>
    </w:p>
    <w:p w:rsidR="003B091C" w:rsidRPr="00726E43" w:rsidRDefault="003B091C" w:rsidP="00EE36F7">
      <w:pPr>
        <w:pStyle w:val="ListParagraph"/>
        <w:autoSpaceDE w:val="0"/>
        <w:autoSpaceDN w:val="0"/>
        <w:adjustRightInd w:val="0"/>
        <w:spacing w:after="0"/>
        <w:rPr>
          <w:rFonts w:ascii="Arial" w:hAnsi="Arial" w:cs="Arial"/>
          <w:color w:val="000000"/>
          <w:sz w:val="20"/>
          <w:szCs w:val="20"/>
        </w:rPr>
      </w:pPr>
    </w:p>
    <w:p w:rsidR="003B091C" w:rsidRPr="00726E43" w:rsidRDefault="003B091C" w:rsidP="00EE36F7">
      <w:pPr>
        <w:pStyle w:val="ListParagraph"/>
        <w:numPr>
          <w:ilvl w:val="0"/>
          <w:numId w:val="24"/>
        </w:numPr>
        <w:autoSpaceDE w:val="0"/>
        <w:autoSpaceDN w:val="0"/>
        <w:adjustRightInd w:val="0"/>
        <w:spacing w:after="0"/>
        <w:rPr>
          <w:rFonts w:ascii="Arial" w:hAnsi="Arial" w:cs="Arial"/>
          <w:color w:val="000000"/>
          <w:sz w:val="20"/>
          <w:szCs w:val="20"/>
        </w:rPr>
      </w:pPr>
      <w:r w:rsidRPr="00726E43">
        <w:rPr>
          <w:rFonts w:ascii="Arial" w:hAnsi="Arial" w:cs="Arial"/>
          <w:color w:val="000000"/>
          <w:sz w:val="20"/>
          <w:szCs w:val="20"/>
        </w:rPr>
        <w:t>Eliminate or substitute for a less hazardous material when possible.</w:t>
      </w:r>
    </w:p>
    <w:p w:rsidR="003B091C" w:rsidRPr="00726E43" w:rsidRDefault="003B091C" w:rsidP="00EE36F7">
      <w:pPr>
        <w:autoSpaceDE w:val="0"/>
        <w:autoSpaceDN w:val="0"/>
        <w:adjustRightInd w:val="0"/>
        <w:rPr>
          <w:rFonts w:ascii="Arial" w:hAnsi="Arial" w:cs="Arial"/>
          <w:color w:val="000000"/>
          <w:sz w:val="20"/>
          <w:szCs w:val="20"/>
        </w:rPr>
      </w:pPr>
    </w:p>
    <w:p w:rsidR="003B091C" w:rsidRPr="00726E43" w:rsidRDefault="003B091C" w:rsidP="00EE36F7">
      <w:pPr>
        <w:pStyle w:val="ListParagraph"/>
        <w:numPr>
          <w:ilvl w:val="0"/>
          <w:numId w:val="24"/>
        </w:numPr>
        <w:autoSpaceDE w:val="0"/>
        <w:autoSpaceDN w:val="0"/>
        <w:adjustRightInd w:val="0"/>
        <w:spacing w:after="0"/>
        <w:rPr>
          <w:rFonts w:ascii="Arial" w:hAnsi="Arial" w:cs="Arial"/>
          <w:color w:val="000000"/>
          <w:sz w:val="20"/>
          <w:szCs w:val="20"/>
        </w:rPr>
      </w:pPr>
      <w:r w:rsidRPr="00726E43">
        <w:rPr>
          <w:rFonts w:ascii="Arial" w:hAnsi="Arial" w:cs="Arial"/>
          <w:color w:val="000000"/>
          <w:sz w:val="20"/>
          <w:szCs w:val="20"/>
        </w:rPr>
        <w:t>Design your experiment to use the least amount of material possible to achieve the desired result.</w:t>
      </w:r>
    </w:p>
    <w:p w:rsidR="003B091C" w:rsidRPr="00726E43" w:rsidRDefault="003B091C" w:rsidP="00EE36F7">
      <w:pPr>
        <w:pStyle w:val="ListParagraph"/>
        <w:autoSpaceDE w:val="0"/>
        <w:autoSpaceDN w:val="0"/>
        <w:adjustRightInd w:val="0"/>
        <w:spacing w:after="0"/>
        <w:rPr>
          <w:rFonts w:ascii="Arial" w:hAnsi="Arial" w:cs="Arial"/>
          <w:color w:val="000000"/>
          <w:sz w:val="20"/>
          <w:szCs w:val="20"/>
        </w:rPr>
      </w:pPr>
    </w:p>
    <w:p w:rsidR="003B091C" w:rsidRPr="00726E43" w:rsidRDefault="003B091C" w:rsidP="00EE36F7">
      <w:pPr>
        <w:pStyle w:val="ListParagraph"/>
        <w:numPr>
          <w:ilvl w:val="0"/>
          <w:numId w:val="24"/>
        </w:numPr>
        <w:autoSpaceDE w:val="0"/>
        <w:autoSpaceDN w:val="0"/>
        <w:adjustRightInd w:val="0"/>
        <w:spacing w:after="0"/>
        <w:rPr>
          <w:rFonts w:ascii="Arial" w:hAnsi="Arial" w:cs="Arial"/>
          <w:color w:val="000000"/>
          <w:sz w:val="20"/>
          <w:szCs w:val="20"/>
        </w:rPr>
      </w:pPr>
      <w:r w:rsidRPr="00726E43">
        <w:rPr>
          <w:rFonts w:ascii="Arial" w:hAnsi="Arial" w:cs="Arial"/>
          <w:color w:val="000000"/>
          <w:sz w:val="20"/>
          <w:szCs w:val="20"/>
        </w:rPr>
        <w:t>Verify your experimental set-up and procedure prior to use.</w:t>
      </w:r>
      <w:r w:rsidR="00726E43">
        <w:rPr>
          <w:rFonts w:ascii="Arial" w:hAnsi="Arial" w:cs="Arial"/>
          <w:color w:val="000000"/>
          <w:sz w:val="20"/>
          <w:szCs w:val="20"/>
        </w:rPr>
        <w:t xml:space="preserve"> Be familiar with the Safety Data Sheets for all chemicals in use. Assess the hazards </w:t>
      </w:r>
      <w:r w:rsidR="00BD24BA">
        <w:rPr>
          <w:rFonts w:ascii="Arial" w:hAnsi="Arial" w:cs="Arial"/>
          <w:color w:val="000000"/>
          <w:sz w:val="20"/>
          <w:szCs w:val="20"/>
        </w:rPr>
        <w:t xml:space="preserve">to </w:t>
      </w:r>
      <w:r w:rsidR="00726E43">
        <w:rPr>
          <w:rFonts w:ascii="Arial" w:hAnsi="Arial" w:cs="Arial"/>
          <w:color w:val="000000"/>
          <w:sz w:val="20"/>
          <w:szCs w:val="20"/>
        </w:rPr>
        <w:t xml:space="preserve">ensure </w:t>
      </w:r>
      <w:r w:rsidR="00BD24BA">
        <w:rPr>
          <w:rFonts w:ascii="Arial" w:hAnsi="Arial" w:cs="Arial"/>
          <w:color w:val="000000"/>
          <w:sz w:val="20"/>
          <w:szCs w:val="20"/>
        </w:rPr>
        <w:t xml:space="preserve">that </w:t>
      </w:r>
      <w:r w:rsidR="00726E43">
        <w:rPr>
          <w:rFonts w:ascii="Arial" w:hAnsi="Arial" w:cs="Arial"/>
          <w:color w:val="000000"/>
          <w:sz w:val="20"/>
          <w:szCs w:val="20"/>
        </w:rPr>
        <w:t>appropriate contro</w:t>
      </w:r>
      <w:r w:rsidR="00BD24BA">
        <w:rPr>
          <w:rFonts w:ascii="Arial" w:hAnsi="Arial" w:cs="Arial"/>
          <w:color w:val="000000"/>
          <w:sz w:val="20"/>
          <w:szCs w:val="20"/>
        </w:rPr>
        <w:t>ls are in place to minimize risk</w:t>
      </w:r>
      <w:r w:rsidR="00726E43">
        <w:rPr>
          <w:rFonts w:ascii="Arial" w:hAnsi="Arial" w:cs="Arial"/>
          <w:color w:val="000000"/>
          <w:sz w:val="20"/>
          <w:szCs w:val="20"/>
        </w:rPr>
        <w:t xml:space="preserve"> and address emergency shut-down procedures</w:t>
      </w:r>
      <w:r w:rsidR="00BD24BA">
        <w:rPr>
          <w:rFonts w:ascii="Arial" w:hAnsi="Arial" w:cs="Arial"/>
          <w:color w:val="000000"/>
          <w:sz w:val="20"/>
          <w:szCs w:val="20"/>
        </w:rPr>
        <w:t xml:space="preserve"> as appropriate</w:t>
      </w:r>
      <w:r w:rsidR="00726E43">
        <w:rPr>
          <w:rFonts w:ascii="Arial" w:hAnsi="Arial" w:cs="Arial"/>
          <w:color w:val="000000"/>
          <w:sz w:val="20"/>
          <w:szCs w:val="20"/>
        </w:rPr>
        <w:t>.</w:t>
      </w:r>
    </w:p>
    <w:p w:rsidR="003B091C" w:rsidRPr="00726E43" w:rsidRDefault="003B091C" w:rsidP="00EE36F7">
      <w:pPr>
        <w:autoSpaceDE w:val="0"/>
        <w:autoSpaceDN w:val="0"/>
        <w:adjustRightInd w:val="0"/>
        <w:rPr>
          <w:rFonts w:ascii="Arial" w:hAnsi="Arial" w:cs="Arial"/>
          <w:color w:val="000000"/>
          <w:sz w:val="20"/>
          <w:szCs w:val="20"/>
        </w:rPr>
      </w:pPr>
    </w:p>
    <w:p w:rsidR="003B091C" w:rsidRPr="00726E43" w:rsidRDefault="003B091C" w:rsidP="00EE36F7">
      <w:pPr>
        <w:pStyle w:val="ListParagraph"/>
        <w:numPr>
          <w:ilvl w:val="0"/>
          <w:numId w:val="24"/>
        </w:numPr>
        <w:autoSpaceDE w:val="0"/>
        <w:autoSpaceDN w:val="0"/>
        <w:adjustRightInd w:val="0"/>
        <w:spacing w:after="0"/>
        <w:rPr>
          <w:rFonts w:ascii="Arial" w:hAnsi="Arial" w:cs="Arial"/>
          <w:color w:val="000000"/>
          <w:sz w:val="20"/>
          <w:szCs w:val="20"/>
        </w:rPr>
      </w:pPr>
      <w:r w:rsidRPr="00726E43">
        <w:rPr>
          <w:rFonts w:ascii="Arial" w:hAnsi="Arial" w:cs="Arial"/>
          <w:color w:val="000000"/>
          <w:sz w:val="20"/>
          <w:szCs w:val="20"/>
        </w:rPr>
        <w:t xml:space="preserve">Consult with the PI if </w:t>
      </w:r>
      <w:r w:rsidR="00726E43">
        <w:rPr>
          <w:rFonts w:ascii="Arial" w:hAnsi="Arial" w:cs="Arial"/>
          <w:color w:val="000000"/>
          <w:sz w:val="20"/>
          <w:szCs w:val="20"/>
        </w:rPr>
        <w:t>the work involves procedure scale-up or other large quantities or there are any questions regarding appropriate safety procedures.</w:t>
      </w:r>
    </w:p>
    <w:p w:rsidR="004C6B1B" w:rsidRDefault="004C6B1B" w:rsidP="00EE36F7">
      <w:pPr>
        <w:autoSpaceDE w:val="0"/>
        <w:autoSpaceDN w:val="0"/>
        <w:adjustRightInd w:val="0"/>
        <w:rPr>
          <w:rFonts w:ascii="Arial" w:hAnsi="Arial" w:cs="Arial"/>
          <w:color w:val="000000"/>
          <w:sz w:val="20"/>
          <w:szCs w:val="20"/>
        </w:rPr>
      </w:pPr>
    </w:p>
    <w:tbl>
      <w:tblPr>
        <w:tblStyle w:val="TableGrid"/>
        <w:tblW w:w="0" w:type="auto"/>
        <w:tblCellMar>
          <w:left w:w="115" w:type="dxa"/>
          <w:right w:w="115" w:type="dxa"/>
        </w:tblCellMar>
        <w:tblLook w:val="04A0" w:firstRow="1" w:lastRow="0" w:firstColumn="1" w:lastColumn="0" w:noHBand="0" w:noVBand="1"/>
      </w:tblPr>
      <w:tblGrid>
        <w:gridCol w:w="9590"/>
      </w:tblGrid>
      <w:tr w:rsidR="00AA7F52" w:rsidTr="001C7ED9">
        <w:tc>
          <w:tcPr>
            <w:tcW w:w="0" w:type="auto"/>
            <w:shd w:val="clear" w:color="auto" w:fill="C6D9F1" w:themeFill="text2" w:themeFillTint="33"/>
          </w:tcPr>
          <w:p w:rsidR="00EE36F7" w:rsidRDefault="00EE36F7" w:rsidP="001C7ED9">
            <w:pPr>
              <w:autoSpaceDE w:val="0"/>
              <w:autoSpaceDN w:val="0"/>
              <w:adjustRightInd w:val="0"/>
              <w:rPr>
                <w:rFonts w:ascii="Arial" w:hAnsi="Arial" w:cs="Arial"/>
                <w:color w:val="000000"/>
                <w:sz w:val="20"/>
                <w:szCs w:val="20"/>
              </w:rPr>
            </w:pPr>
            <w:r>
              <w:rPr>
                <w:rFonts w:ascii="Arial" w:hAnsi="Arial" w:cs="Arial"/>
                <w:color w:val="000000"/>
                <w:sz w:val="20"/>
                <w:szCs w:val="20"/>
              </w:rPr>
              <w:t>Band-specific practices:</w:t>
            </w:r>
          </w:p>
          <w:p w:rsidR="00AA7F52" w:rsidRDefault="00AA7F52" w:rsidP="001C7ED9">
            <w:pPr>
              <w:autoSpaceDE w:val="0"/>
              <w:autoSpaceDN w:val="0"/>
              <w:adjustRightInd w:val="0"/>
              <w:rPr>
                <w:rFonts w:ascii="Arial" w:hAnsi="Arial" w:cs="Arial"/>
                <w:color w:val="000000"/>
                <w:sz w:val="20"/>
                <w:szCs w:val="20"/>
              </w:rPr>
            </w:pPr>
          </w:p>
          <w:p w:rsidR="00EE36F7" w:rsidRDefault="00653559" w:rsidP="001C7ED9">
            <w:pPr>
              <w:pStyle w:val="ListParagraph"/>
              <w:numPr>
                <w:ilvl w:val="0"/>
                <w:numId w:val="40"/>
              </w:numPr>
              <w:autoSpaceDE w:val="0"/>
              <w:autoSpaceDN w:val="0"/>
              <w:adjustRightInd w:val="0"/>
              <w:spacing w:after="0"/>
              <w:rPr>
                <w:rFonts w:ascii="Arial" w:hAnsi="Arial" w:cs="Arial"/>
                <w:color w:val="000000"/>
                <w:sz w:val="20"/>
                <w:szCs w:val="20"/>
              </w:rPr>
            </w:pPr>
            <w:r>
              <w:rPr>
                <w:rFonts w:ascii="Arial" w:hAnsi="Arial" w:cs="Arial"/>
                <w:color w:val="000000"/>
                <w:sz w:val="20"/>
                <w:szCs w:val="20"/>
              </w:rPr>
              <w:t>These</w:t>
            </w:r>
            <w:r w:rsidR="00715034" w:rsidRPr="00715034">
              <w:rPr>
                <w:rFonts w:ascii="Arial" w:hAnsi="Arial" w:cs="Arial"/>
                <w:color w:val="000000"/>
                <w:sz w:val="20"/>
                <w:szCs w:val="20"/>
              </w:rPr>
              <w:t xml:space="preserve"> chemicals must be used in a “designated area” within the laboratory. A designated area may be the entire laboratory, an area of a laboratory or a device such as a laboratory hood. Refer to the lab specific procedures section of this document for a description of designated areas in this laboratory</w:t>
            </w:r>
            <w:r w:rsidR="00715034">
              <w:rPr>
                <w:rFonts w:ascii="Arial" w:hAnsi="Arial" w:cs="Arial"/>
                <w:color w:val="000000"/>
                <w:sz w:val="20"/>
                <w:szCs w:val="20"/>
              </w:rPr>
              <w:t>.</w:t>
            </w:r>
          </w:p>
          <w:p w:rsidR="001C7ED9" w:rsidRDefault="001C7ED9" w:rsidP="001C7ED9">
            <w:pPr>
              <w:pStyle w:val="ListParagraph"/>
              <w:autoSpaceDE w:val="0"/>
              <w:autoSpaceDN w:val="0"/>
              <w:adjustRightInd w:val="0"/>
              <w:spacing w:after="0"/>
              <w:rPr>
                <w:rFonts w:ascii="Arial" w:hAnsi="Arial" w:cs="Arial"/>
                <w:color w:val="000000"/>
                <w:sz w:val="20"/>
                <w:szCs w:val="20"/>
              </w:rPr>
            </w:pPr>
          </w:p>
          <w:p w:rsidR="001C7ED9" w:rsidRPr="001C7ED9" w:rsidRDefault="00715034" w:rsidP="00E47814">
            <w:pPr>
              <w:pStyle w:val="ListParagraph"/>
              <w:numPr>
                <w:ilvl w:val="0"/>
                <w:numId w:val="40"/>
              </w:numPr>
              <w:autoSpaceDE w:val="0"/>
              <w:autoSpaceDN w:val="0"/>
              <w:adjustRightInd w:val="0"/>
              <w:spacing w:after="0"/>
              <w:rPr>
                <w:rFonts w:ascii="Arial" w:hAnsi="Arial" w:cs="Arial"/>
                <w:color w:val="000000"/>
                <w:sz w:val="20"/>
                <w:szCs w:val="20"/>
              </w:rPr>
            </w:pPr>
            <w:r>
              <w:rPr>
                <w:rFonts w:ascii="Arial" w:hAnsi="Arial" w:cs="Arial"/>
                <w:color w:val="000000"/>
                <w:sz w:val="20"/>
                <w:szCs w:val="20"/>
              </w:rPr>
              <w:t xml:space="preserve">Inform </w:t>
            </w:r>
            <w:r w:rsidR="00E47814">
              <w:rPr>
                <w:rFonts w:ascii="Arial" w:hAnsi="Arial" w:cs="Arial"/>
                <w:color w:val="000000"/>
                <w:sz w:val="20"/>
                <w:szCs w:val="20"/>
              </w:rPr>
              <w:t>at least one other person</w:t>
            </w:r>
            <w:r>
              <w:rPr>
                <w:rFonts w:ascii="Arial" w:hAnsi="Arial" w:cs="Arial"/>
                <w:color w:val="000000"/>
                <w:sz w:val="20"/>
                <w:szCs w:val="20"/>
              </w:rPr>
              <w:t xml:space="preserve"> in the laboratory </w:t>
            </w:r>
            <w:r w:rsidR="00E47814">
              <w:rPr>
                <w:rFonts w:ascii="Arial" w:hAnsi="Arial" w:cs="Arial"/>
                <w:color w:val="000000"/>
                <w:sz w:val="20"/>
                <w:szCs w:val="20"/>
              </w:rPr>
              <w:t xml:space="preserve">before </w:t>
            </w:r>
            <w:r>
              <w:rPr>
                <w:rFonts w:ascii="Arial" w:hAnsi="Arial" w:cs="Arial"/>
                <w:color w:val="000000"/>
                <w:sz w:val="20"/>
                <w:szCs w:val="20"/>
              </w:rPr>
              <w:t>work</w:t>
            </w:r>
            <w:r w:rsidR="00E47814">
              <w:rPr>
                <w:rFonts w:ascii="Arial" w:hAnsi="Arial" w:cs="Arial"/>
                <w:color w:val="000000"/>
                <w:sz w:val="20"/>
                <w:szCs w:val="20"/>
              </w:rPr>
              <w:t>ing</w:t>
            </w:r>
            <w:r>
              <w:rPr>
                <w:rFonts w:ascii="Arial" w:hAnsi="Arial" w:cs="Arial"/>
                <w:color w:val="000000"/>
                <w:sz w:val="20"/>
                <w:szCs w:val="20"/>
              </w:rPr>
              <w:t xml:space="preserve"> with th</w:t>
            </w:r>
            <w:r w:rsidR="00E47814">
              <w:rPr>
                <w:rFonts w:ascii="Arial" w:hAnsi="Arial" w:cs="Arial"/>
                <w:color w:val="000000"/>
                <w:sz w:val="20"/>
                <w:szCs w:val="20"/>
              </w:rPr>
              <w:t>ese chemicals</w:t>
            </w:r>
            <w:r w:rsidR="001C7ED9">
              <w:rPr>
                <w:rFonts w:ascii="Arial" w:hAnsi="Arial" w:cs="Arial"/>
                <w:color w:val="000000"/>
                <w:sz w:val="20"/>
                <w:szCs w:val="20"/>
              </w:rPr>
              <w:t>.</w:t>
            </w:r>
          </w:p>
        </w:tc>
      </w:tr>
    </w:tbl>
    <w:p w:rsidR="001C7ED9" w:rsidRDefault="001C7ED9" w:rsidP="00EE36F7">
      <w:pPr>
        <w:autoSpaceDE w:val="0"/>
        <w:autoSpaceDN w:val="0"/>
        <w:adjustRightInd w:val="0"/>
        <w:rPr>
          <w:rFonts w:ascii="Arial" w:hAnsi="Arial" w:cs="Arial"/>
          <w:color w:val="000000"/>
          <w:sz w:val="20"/>
          <w:szCs w:val="20"/>
        </w:rPr>
      </w:pPr>
    </w:p>
    <w:p w:rsidR="003B091C" w:rsidRPr="00D42CFF" w:rsidRDefault="003B091C" w:rsidP="00EE36F7">
      <w:pPr>
        <w:rPr>
          <w:rFonts w:ascii="Arial" w:hAnsi="Arial" w:cs="Arial"/>
          <w:b/>
          <w:color w:val="000000"/>
          <w:u w:val="single"/>
        </w:rPr>
      </w:pPr>
      <w:r w:rsidRPr="00D42CFF">
        <w:rPr>
          <w:rFonts w:ascii="Arial" w:hAnsi="Arial" w:cs="Arial"/>
          <w:b/>
          <w:color w:val="000000"/>
          <w:u w:val="single"/>
        </w:rPr>
        <w:t>Engineering Controls</w:t>
      </w:r>
    </w:p>
    <w:p w:rsidR="003B091C" w:rsidRPr="007B25A4" w:rsidRDefault="003B091C" w:rsidP="00EE36F7">
      <w:pPr>
        <w:rPr>
          <w:rStyle w:val="PlaceholderText"/>
          <w:rFonts w:ascii="Arial" w:hAnsi="Arial" w:cs="Arial"/>
          <w:color w:val="000000"/>
          <w:sz w:val="20"/>
          <w:szCs w:val="20"/>
        </w:rPr>
      </w:pPr>
    </w:p>
    <w:p w:rsidR="00726E43" w:rsidRDefault="00726E43" w:rsidP="00EE36F7">
      <w:pPr>
        <w:rPr>
          <w:rStyle w:val="PlaceholderText"/>
          <w:rFonts w:ascii="Arial" w:hAnsi="Arial" w:cs="Arial"/>
          <w:color w:val="000000"/>
          <w:sz w:val="20"/>
          <w:szCs w:val="20"/>
        </w:rPr>
      </w:pPr>
      <w:r>
        <w:rPr>
          <w:rStyle w:val="PlaceholderText"/>
          <w:rFonts w:ascii="Arial" w:hAnsi="Arial" w:cs="Arial"/>
          <w:color w:val="000000"/>
          <w:sz w:val="20"/>
          <w:szCs w:val="20"/>
        </w:rPr>
        <w:t xml:space="preserve">In addition to the practices described below, follow procedures </w:t>
      </w:r>
      <w:r w:rsidRPr="007B25A4">
        <w:rPr>
          <w:rStyle w:val="PlaceholderText"/>
          <w:rFonts w:ascii="Arial" w:hAnsi="Arial" w:cs="Arial"/>
          <w:color w:val="000000"/>
          <w:sz w:val="20"/>
          <w:szCs w:val="20"/>
        </w:rPr>
        <w:t>as specified in the lab-specific and special handling/use sections of this SOP.</w:t>
      </w:r>
    </w:p>
    <w:p w:rsidR="00FA6D89" w:rsidRDefault="00FA6D89" w:rsidP="00EE36F7">
      <w:pPr>
        <w:autoSpaceDE w:val="0"/>
        <w:autoSpaceDN w:val="0"/>
        <w:adjustRightInd w:val="0"/>
        <w:rPr>
          <w:rStyle w:val="Emphasis"/>
          <w:rFonts w:ascii="Arial" w:hAnsi="Arial" w:cs="Arial"/>
          <w:i w:val="0"/>
          <w:kern w:val="16"/>
          <w:sz w:val="20"/>
          <w:highlight w:val="green"/>
        </w:rPr>
      </w:pPr>
    </w:p>
    <w:p w:rsidR="00EE36F7" w:rsidRPr="00EE36F7" w:rsidRDefault="00EE36F7" w:rsidP="00EE36F7">
      <w:pPr>
        <w:autoSpaceDE w:val="0"/>
        <w:autoSpaceDN w:val="0"/>
        <w:adjustRightInd w:val="0"/>
        <w:rPr>
          <w:rStyle w:val="Emphasis"/>
          <w:rFonts w:ascii="Arial" w:hAnsi="Arial" w:cs="Arial"/>
          <w:i w:val="0"/>
          <w:kern w:val="16"/>
          <w:sz w:val="20"/>
        </w:rPr>
      </w:pPr>
      <w:r w:rsidRPr="00EE36F7">
        <w:rPr>
          <w:rStyle w:val="Emphasis"/>
          <w:rFonts w:ascii="Arial" w:hAnsi="Arial" w:cs="Arial"/>
          <w:i w:val="0"/>
          <w:kern w:val="16"/>
          <w:sz w:val="20"/>
        </w:rPr>
        <w:t>General practices:</w:t>
      </w:r>
    </w:p>
    <w:p w:rsidR="003B091C" w:rsidRPr="007B25A4" w:rsidRDefault="003B091C" w:rsidP="00EE36F7">
      <w:pPr>
        <w:rPr>
          <w:rStyle w:val="PlaceholderText"/>
          <w:rFonts w:ascii="Arial" w:hAnsi="Arial" w:cs="Arial"/>
          <w:color w:val="000000"/>
          <w:sz w:val="20"/>
          <w:szCs w:val="20"/>
        </w:rPr>
      </w:pPr>
    </w:p>
    <w:p w:rsidR="003B091C" w:rsidRDefault="003B091C" w:rsidP="00EE36F7">
      <w:pPr>
        <w:pStyle w:val="ListParagraph"/>
        <w:numPr>
          <w:ilvl w:val="0"/>
          <w:numId w:val="29"/>
        </w:numPr>
        <w:spacing w:after="0"/>
        <w:rPr>
          <w:rFonts w:ascii="Arial" w:hAnsi="Arial" w:cs="Arial"/>
          <w:sz w:val="20"/>
          <w:szCs w:val="20"/>
        </w:rPr>
      </w:pPr>
      <w:r w:rsidRPr="00BD19FE">
        <w:rPr>
          <w:rFonts w:ascii="Arial" w:hAnsi="Arial" w:cs="Arial"/>
          <w:sz w:val="20"/>
          <w:szCs w:val="20"/>
        </w:rPr>
        <w:t>In general, it is preferable to perform all work with hazardous chemicals in a fume hood. Sash height should be kept as low as possible to avoid the escape of vapors, gases and particulates.</w:t>
      </w:r>
    </w:p>
    <w:p w:rsidR="00BD19FE" w:rsidRPr="00BD19FE" w:rsidRDefault="00BD19FE" w:rsidP="00EE36F7">
      <w:pPr>
        <w:pStyle w:val="ListParagraph"/>
        <w:spacing w:after="0"/>
        <w:rPr>
          <w:rFonts w:ascii="Arial" w:hAnsi="Arial" w:cs="Arial"/>
          <w:sz w:val="20"/>
          <w:szCs w:val="20"/>
        </w:rPr>
      </w:pPr>
    </w:p>
    <w:p w:rsidR="00BD19FE" w:rsidRDefault="003B091C" w:rsidP="00EE36F7">
      <w:pPr>
        <w:pStyle w:val="ListParagraph"/>
        <w:numPr>
          <w:ilvl w:val="0"/>
          <w:numId w:val="29"/>
        </w:numPr>
        <w:spacing w:after="0"/>
        <w:rPr>
          <w:rFonts w:ascii="Arial" w:hAnsi="Arial" w:cs="Arial"/>
          <w:sz w:val="20"/>
          <w:szCs w:val="20"/>
        </w:rPr>
      </w:pPr>
      <w:r w:rsidRPr="00BD19FE">
        <w:rPr>
          <w:rFonts w:ascii="Arial" w:hAnsi="Arial" w:cs="Arial"/>
          <w:sz w:val="20"/>
          <w:szCs w:val="20"/>
        </w:rPr>
        <w:t>Supplemental equipment such as blast shields should be used when working with chemicals or processes that may result in explosions or pressure releases.</w:t>
      </w:r>
    </w:p>
    <w:p w:rsidR="00BD19FE" w:rsidRPr="00BD19FE" w:rsidRDefault="00BD19FE" w:rsidP="00EE36F7">
      <w:pPr>
        <w:pStyle w:val="ListParagraph"/>
        <w:spacing w:after="0"/>
        <w:rPr>
          <w:rFonts w:ascii="Arial" w:hAnsi="Arial" w:cs="Arial"/>
          <w:sz w:val="20"/>
          <w:szCs w:val="20"/>
        </w:rPr>
      </w:pPr>
    </w:p>
    <w:p w:rsidR="00D55863" w:rsidRDefault="003B091C" w:rsidP="00EE36F7">
      <w:pPr>
        <w:pStyle w:val="ListParagraph"/>
        <w:numPr>
          <w:ilvl w:val="0"/>
          <w:numId w:val="29"/>
        </w:numPr>
        <w:spacing w:after="0"/>
        <w:rPr>
          <w:rFonts w:ascii="Arial" w:hAnsi="Arial" w:cs="Arial"/>
          <w:sz w:val="20"/>
          <w:szCs w:val="20"/>
        </w:rPr>
      </w:pPr>
      <w:r w:rsidRPr="00BD19FE">
        <w:rPr>
          <w:rFonts w:ascii="Arial" w:hAnsi="Arial" w:cs="Arial"/>
          <w:sz w:val="20"/>
          <w:szCs w:val="20"/>
        </w:rPr>
        <w:t>Consider the use of a glove box, toxic gas cabinet or other local exhaust in o</w:t>
      </w:r>
      <w:r w:rsidR="00467B58" w:rsidRPr="00BD19FE">
        <w:rPr>
          <w:rFonts w:ascii="Arial" w:hAnsi="Arial" w:cs="Arial"/>
          <w:sz w:val="20"/>
          <w:szCs w:val="20"/>
        </w:rPr>
        <w:t>rder to further contain hazards as appropriate.</w:t>
      </w:r>
    </w:p>
    <w:p w:rsidR="00EE36F7" w:rsidRPr="00EE36F7" w:rsidRDefault="00EE36F7" w:rsidP="00EE36F7">
      <w:pPr>
        <w:rPr>
          <w:rFonts w:ascii="Arial" w:hAnsi="Arial" w:cs="Arial"/>
          <w:sz w:val="20"/>
          <w:szCs w:val="20"/>
        </w:rPr>
      </w:pPr>
    </w:p>
    <w:tbl>
      <w:tblPr>
        <w:tblStyle w:val="TableGrid"/>
        <w:tblW w:w="0" w:type="auto"/>
        <w:tblLook w:val="04A0" w:firstRow="1" w:lastRow="0" w:firstColumn="1" w:lastColumn="0" w:noHBand="0" w:noVBand="1"/>
      </w:tblPr>
      <w:tblGrid>
        <w:gridCol w:w="9558"/>
      </w:tblGrid>
      <w:tr w:rsidR="00EE36F7" w:rsidTr="003479A0">
        <w:tc>
          <w:tcPr>
            <w:tcW w:w="9558" w:type="dxa"/>
            <w:shd w:val="clear" w:color="auto" w:fill="C6D9F1" w:themeFill="text2" w:themeFillTint="33"/>
          </w:tcPr>
          <w:p w:rsidR="00EE36F7" w:rsidRDefault="00EE36F7" w:rsidP="001C7ED9">
            <w:pPr>
              <w:autoSpaceDE w:val="0"/>
              <w:autoSpaceDN w:val="0"/>
              <w:adjustRightInd w:val="0"/>
              <w:rPr>
                <w:rFonts w:ascii="Arial" w:hAnsi="Arial" w:cs="Arial"/>
                <w:color w:val="000000"/>
                <w:sz w:val="20"/>
                <w:szCs w:val="20"/>
              </w:rPr>
            </w:pPr>
            <w:r>
              <w:rPr>
                <w:rFonts w:ascii="Arial" w:hAnsi="Arial" w:cs="Arial"/>
                <w:color w:val="000000"/>
                <w:sz w:val="20"/>
                <w:szCs w:val="20"/>
              </w:rPr>
              <w:t>Band-specific practices:</w:t>
            </w:r>
          </w:p>
          <w:p w:rsidR="00EE36F7" w:rsidRDefault="00EE36F7" w:rsidP="001C7ED9">
            <w:pPr>
              <w:autoSpaceDE w:val="0"/>
              <w:autoSpaceDN w:val="0"/>
              <w:adjustRightInd w:val="0"/>
              <w:rPr>
                <w:rFonts w:ascii="Arial" w:hAnsi="Arial" w:cs="Arial"/>
                <w:color w:val="000000"/>
                <w:sz w:val="20"/>
                <w:szCs w:val="20"/>
              </w:rPr>
            </w:pPr>
          </w:p>
          <w:p w:rsidR="00EE36F7" w:rsidRDefault="00653559" w:rsidP="001C7ED9">
            <w:pPr>
              <w:pStyle w:val="ListParagraph"/>
              <w:numPr>
                <w:ilvl w:val="0"/>
                <w:numId w:val="42"/>
              </w:numPr>
              <w:autoSpaceDE w:val="0"/>
              <w:autoSpaceDN w:val="0"/>
              <w:adjustRightInd w:val="0"/>
              <w:spacing w:after="0"/>
              <w:rPr>
                <w:rFonts w:ascii="Arial" w:hAnsi="Arial" w:cs="Arial"/>
                <w:color w:val="000000"/>
                <w:sz w:val="20"/>
                <w:szCs w:val="20"/>
              </w:rPr>
            </w:pPr>
            <w:r>
              <w:rPr>
                <w:rFonts w:ascii="Arial" w:hAnsi="Arial" w:cs="Arial"/>
                <w:color w:val="000000"/>
                <w:sz w:val="20"/>
                <w:szCs w:val="20"/>
              </w:rPr>
              <w:t>These</w:t>
            </w:r>
            <w:r w:rsidR="001C7ED9" w:rsidRPr="001C7ED9">
              <w:rPr>
                <w:rFonts w:ascii="Arial" w:hAnsi="Arial" w:cs="Arial"/>
                <w:color w:val="000000"/>
                <w:sz w:val="20"/>
                <w:szCs w:val="20"/>
              </w:rPr>
              <w:t xml:space="preserve"> chemicals must be used in a containment device within the designated area. Containment devices may include fume hoods, glove boxes or other similar devices. Refer to the lab specific procedures section of this document for a description of specific containment devices used in this laboratory. If the process does not permit the handing of such materials in a fume hood, contact EH&amp;S for a review the adequacy of ventilation measures.</w:t>
            </w:r>
          </w:p>
          <w:p w:rsidR="001C7ED9" w:rsidRDefault="001C7ED9" w:rsidP="001C7ED9">
            <w:pPr>
              <w:pStyle w:val="ListParagraph"/>
              <w:autoSpaceDE w:val="0"/>
              <w:autoSpaceDN w:val="0"/>
              <w:adjustRightInd w:val="0"/>
              <w:spacing w:after="0"/>
              <w:rPr>
                <w:rFonts w:ascii="Arial" w:hAnsi="Arial" w:cs="Arial"/>
                <w:color w:val="000000"/>
                <w:sz w:val="20"/>
                <w:szCs w:val="20"/>
              </w:rPr>
            </w:pPr>
          </w:p>
          <w:p w:rsidR="001C7ED9" w:rsidRDefault="001C7ED9" w:rsidP="001C7ED9">
            <w:pPr>
              <w:pStyle w:val="ListParagraph"/>
              <w:numPr>
                <w:ilvl w:val="0"/>
                <w:numId w:val="42"/>
              </w:numPr>
              <w:autoSpaceDE w:val="0"/>
              <w:autoSpaceDN w:val="0"/>
              <w:adjustRightInd w:val="0"/>
              <w:spacing w:after="0"/>
              <w:rPr>
                <w:rFonts w:ascii="Arial" w:hAnsi="Arial" w:cs="Arial"/>
                <w:color w:val="000000"/>
                <w:sz w:val="20"/>
                <w:szCs w:val="20"/>
              </w:rPr>
            </w:pPr>
            <w:r w:rsidRPr="001C7ED9">
              <w:rPr>
                <w:rFonts w:ascii="Arial" w:hAnsi="Arial" w:cs="Arial"/>
                <w:color w:val="000000"/>
                <w:sz w:val="20"/>
                <w:szCs w:val="20"/>
              </w:rPr>
              <w:t>Use high efficiency particulate air (HEPA) filters, carbon filters, or scrubber systems with containment devices to protect effluent and vacuum lines, pumps, and the environment whenever feasible.</w:t>
            </w:r>
          </w:p>
          <w:p w:rsidR="001C7ED9" w:rsidRPr="001C7ED9" w:rsidRDefault="001C7ED9" w:rsidP="001C7ED9">
            <w:pPr>
              <w:pStyle w:val="ListParagraph"/>
              <w:spacing w:after="0"/>
              <w:rPr>
                <w:rFonts w:ascii="Arial" w:hAnsi="Arial" w:cs="Arial"/>
                <w:color w:val="000000"/>
                <w:sz w:val="20"/>
                <w:szCs w:val="20"/>
              </w:rPr>
            </w:pPr>
          </w:p>
          <w:p w:rsidR="001C7ED9" w:rsidRPr="001C7ED9" w:rsidRDefault="001C7ED9" w:rsidP="001C7ED9">
            <w:pPr>
              <w:pStyle w:val="ListParagraph"/>
              <w:numPr>
                <w:ilvl w:val="0"/>
                <w:numId w:val="42"/>
              </w:numPr>
              <w:autoSpaceDE w:val="0"/>
              <w:autoSpaceDN w:val="0"/>
              <w:adjustRightInd w:val="0"/>
              <w:spacing w:after="0"/>
              <w:rPr>
                <w:rFonts w:ascii="Arial" w:hAnsi="Arial" w:cs="Arial"/>
                <w:color w:val="000000"/>
                <w:sz w:val="20"/>
                <w:szCs w:val="20"/>
              </w:rPr>
            </w:pPr>
            <w:r w:rsidRPr="001C7ED9">
              <w:rPr>
                <w:rFonts w:ascii="Arial" w:hAnsi="Arial" w:cs="Arial"/>
                <w:color w:val="000000"/>
                <w:sz w:val="20"/>
                <w:szCs w:val="20"/>
              </w:rPr>
              <w:t xml:space="preserve">Use ventilated containment to weigh out solid chemicals. Alternatively, the tare method can prevent inhalation of the chemical. While working in a laboratory hood, the chemical is added to a </w:t>
            </w:r>
            <w:r w:rsidRPr="001C7ED9">
              <w:rPr>
                <w:rFonts w:ascii="Arial" w:hAnsi="Arial" w:cs="Arial"/>
                <w:color w:val="000000"/>
                <w:sz w:val="20"/>
                <w:szCs w:val="20"/>
              </w:rPr>
              <w:lastRenderedPageBreak/>
              <w:t>pre-weighed container. The container is then sealed and can be re-weighed outside of the hood. If chemical needs to be added or removed, this manipulation is carried out in the hood. In this manner, all open chemical handling is conducted in the laboratory hood.</w:t>
            </w:r>
          </w:p>
          <w:p w:rsidR="001C7ED9" w:rsidRPr="001C7ED9" w:rsidRDefault="001C7ED9" w:rsidP="001C7ED9">
            <w:pPr>
              <w:pStyle w:val="ListParagraph"/>
              <w:autoSpaceDE w:val="0"/>
              <w:autoSpaceDN w:val="0"/>
              <w:adjustRightInd w:val="0"/>
              <w:spacing w:after="0"/>
              <w:rPr>
                <w:rFonts w:ascii="Arial" w:hAnsi="Arial" w:cs="Arial"/>
                <w:color w:val="000000"/>
                <w:sz w:val="20"/>
                <w:szCs w:val="20"/>
              </w:rPr>
            </w:pPr>
          </w:p>
          <w:p w:rsidR="001C7ED9" w:rsidRPr="001C7ED9" w:rsidRDefault="001C7ED9" w:rsidP="001C7ED9">
            <w:pPr>
              <w:pStyle w:val="ListParagraph"/>
              <w:numPr>
                <w:ilvl w:val="0"/>
                <w:numId w:val="42"/>
              </w:numPr>
              <w:autoSpaceDE w:val="0"/>
              <w:autoSpaceDN w:val="0"/>
              <w:adjustRightInd w:val="0"/>
              <w:spacing w:after="0"/>
              <w:rPr>
                <w:rFonts w:ascii="Arial" w:hAnsi="Arial" w:cs="Arial"/>
                <w:color w:val="000000"/>
                <w:sz w:val="20"/>
                <w:szCs w:val="20"/>
              </w:rPr>
            </w:pPr>
            <w:r w:rsidRPr="001C7ED9">
              <w:rPr>
                <w:rFonts w:ascii="Arial" w:hAnsi="Arial" w:cs="Arial"/>
                <w:color w:val="000000"/>
                <w:sz w:val="20"/>
                <w:szCs w:val="20"/>
              </w:rPr>
              <w:t>Transport materials between locations using a non-breakable bottle carrier whenever possible.</w:t>
            </w:r>
          </w:p>
          <w:p w:rsidR="001C7ED9" w:rsidRPr="001C7ED9" w:rsidRDefault="001C7ED9" w:rsidP="001C7ED9">
            <w:pPr>
              <w:pStyle w:val="ListParagraph"/>
              <w:autoSpaceDE w:val="0"/>
              <w:autoSpaceDN w:val="0"/>
              <w:adjustRightInd w:val="0"/>
              <w:spacing w:after="0"/>
              <w:rPr>
                <w:rFonts w:ascii="Arial" w:hAnsi="Arial" w:cs="Arial"/>
                <w:color w:val="000000"/>
                <w:sz w:val="20"/>
                <w:szCs w:val="20"/>
              </w:rPr>
            </w:pPr>
          </w:p>
          <w:p w:rsidR="001C7ED9" w:rsidRPr="001C7ED9" w:rsidRDefault="001C7ED9" w:rsidP="00653559">
            <w:pPr>
              <w:pStyle w:val="ListParagraph"/>
              <w:numPr>
                <w:ilvl w:val="0"/>
                <w:numId w:val="42"/>
              </w:numPr>
              <w:autoSpaceDE w:val="0"/>
              <w:autoSpaceDN w:val="0"/>
              <w:adjustRightInd w:val="0"/>
              <w:spacing w:after="0"/>
              <w:rPr>
                <w:rFonts w:ascii="Arial" w:hAnsi="Arial" w:cs="Arial"/>
                <w:color w:val="000000"/>
                <w:sz w:val="20"/>
                <w:szCs w:val="20"/>
              </w:rPr>
            </w:pPr>
            <w:r w:rsidRPr="001C7ED9">
              <w:rPr>
                <w:rFonts w:ascii="Arial" w:hAnsi="Arial" w:cs="Arial"/>
                <w:color w:val="000000"/>
                <w:sz w:val="20"/>
                <w:szCs w:val="20"/>
              </w:rPr>
              <w:t xml:space="preserve">Evacuated glassware can implode and eject flying glass, and splattered chemicals. Vacuum work involving </w:t>
            </w:r>
            <w:r w:rsidR="00653559">
              <w:rPr>
                <w:rFonts w:ascii="Arial" w:hAnsi="Arial" w:cs="Arial"/>
                <w:color w:val="000000"/>
                <w:sz w:val="20"/>
                <w:szCs w:val="20"/>
              </w:rPr>
              <w:t>these</w:t>
            </w:r>
            <w:r w:rsidRPr="001C7ED9">
              <w:rPr>
                <w:rFonts w:ascii="Arial" w:hAnsi="Arial" w:cs="Arial"/>
                <w:color w:val="000000"/>
                <w:sz w:val="20"/>
                <w:szCs w:val="20"/>
              </w:rPr>
              <w:t xml:space="preserve"> chemicals must be conducted in a fume hood, glove box or isolated in an acceptable manner.  Mechanical vacuum pumps must be protected using cold traps and, where appropriate, filtered to prevent particulate release. The exhaust for the pumps must be vented into an exhaust hood.</w:t>
            </w:r>
          </w:p>
        </w:tc>
      </w:tr>
    </w:tbl>
    <w:p w:rsidR="00287F43" w:rsidRPr="00EE36F7" w:rsidRDefault="00287F43" w:rsidP="00EE36F7">
      <w:pPr>
        <w:rPr>
          <w:rFonts w:ascii="Arial" w:hAnsi="Arial" w:cs="Arial"/>
          <w:sz w:val="20"/>
          <w:szCs w:val="20"/>
        </w:rPr>
      </w:pPr>
    </w:p>
    <w:p w:rsidR="003C2A5B" w:rsidRPr="00145875" w:rsidRDefault="003C2A5B" w:rsidP="00EE36F7">
      <w:pPr>
        <w:rPr>
          <w:rFonts w:ascii="Arial" w:hAnsi="Arial" w:cs="Arial"/>
          <w:b/>
          <w:color w:val="000000"/>
          <w:u w:val="single"/>
        </w:rPr>
      </w:pPr>
      <w:r w:rsidRPr="00145875">
        <w:rPr>
          <w:rFonts w:ascii="Arial" w:hAnsi="Arial" w:cs="Arial"/>
          <w:b/>
          <w:color w:val="000000"/>
          <w:u w:val="single"/>
        </w:rPr>
        <w:t>Personal Protective Equipment (PPE)</w:t>
      </w:r>
    </w:p>
    <w:p w:rsidR="002A518D" w:rsidRDefault="002A518D" w:rsidP="00EE36F7">
      <w:pPr>
        <w:rPr>
          <w:rFonts w:ascii="Arial" w:hAnsi="Arial" w:cs="Arial"/>
          <w:b/>
          <w:color w:val="000000"/>
          <w:sz w:val="20"/>
          <w:szCs w:val="20"/>
        </w:rPr>
      </w:pPr>
    </w:p>
    <w:p w:rsidR="00726E43" w:rsidRDefault="00726E43" w:rsidP="00EE36F7">
      <w:pPr>
        <w:rPr>
          <w:rStyle w:val="PlaceholderText"/>
          <w:rFonts w:ascii="Arial" w:hAnsi="Arial" w:cs="Arial"/>
          <w:color w:val="000000"/>
          <w:sz w:val="20"/>
          <w:szCs w:val="20"/>
        </w:rPr>
      </w:pPr>
      <w:r>
        <w:rPr>
          <w:rStyle w:val="PlaceholderText"/>
          <w:rFonts w:ascii="Arial" w:hAnsi="Arial" w:cs="Arial"/>
          <w:color w:val="000000"/>
          <w:sz w:val="20"/>
          <w:szCs w:val="20"/>
        </w:rPr>
        <w:t xml:space="preserve">In addition to the practices described below, follow procedures </w:t>
      </w:r>
      <w:r w:rsidRPr="007B25A4">
        <w:rPr>
          <w:rStyle w:val="PlaceholderText"/>
          <w:rFonts w:ascii="Arial" w:hAnsi="Arial" w:cs="Arial"/>
          <w:color w:val="000000"/>
          <w:sz w:val="20"/>
          <w:szCs w:val="20"/>
        </w:rPr>
        <w:t>as specified in the lab-specific and special handling/use sections of this SOP.</w:t>
      </w:r>
    </w:p>
    <w:p w:rsidR="001C7ED9" w:rsidRDefault="001C7ED9" w:rsidP="00EE36F7">
      <w:pPr>
        <w:pStyle w:val="NoSpacing"/>
        <w:rPr>
          <w:rFonts w:ascii="Arial" w:hAnsi="Arial" w:cs="Arial"/>
          <w:b/>
          <w:color w:val="000000"/>
          <w:sz w:val="20"/>
          <w:szCs w:val="20"/>
        </w:rPr>
      </w:pPr>
    </w:p>
    <w:p w:rsidR="003C2A5B" w:rsidRPr="006D0C01" w:rsidRDefault="003C2A5B" w:rsidP="00EE36F7">
      <w:pPr>
        <w:pStyle w:val="NoSpacing"/>
        <w:rPr>
          <w:rFonts w:ascii="Arial" w:hAnsi="Arial" w:cs="Arial"/>
          <w:b/>
          <w:color w:val="000000"/>
          <w:sz w:val="20"/>
          <w:szCs w:val="20"/>
        </w:rPr>
      </w:pPr>
      <w:r w:rsidRPr="006D0C01">
        <w:rPr>
          <w:rFonts w:ascii="Arial" w:hAnsi="Arial" w:cs="Arial"/>
          <w:b/>
          <w:color w:val="000000"/>
          <w:sz w:val="20"/>
          <w:szCs w:val="20"/>
        </w:rPr>
        <w:t>Respirator</w:t>
      </w:r>
      <w:r w:rsidR="00D9350F">
        <w:rPr>
          <w:rFonts w:ascii="Arial" w:hAnsi="Arial" w:cs="Arial"/>
          <w:b/>
          <w:color w:val="000000"/>
          <w:sz w:val="20"/>
          <w:szCs w:val="20"/>
        </w:rPr>
        <w:t>y</w:t>
      </w:r>
      <w:r w:rsidRPr="006D0C01">
        <w:rPr>
          <w:rFonts w:ascii="Arial" w:hAnsi="Arial" w:cs="Arial"/>
          <w:b/>
          <w:color w:val="000000"/>
          <w:sz w:val="20"/>
          <w:szCs w:val="20"/>
        </w:rPr>
        <w:t xml:space="preserve"> Protection</w:t>
      </w:r>
    </w:p>
    <w:p w:rsidR="003C2A5B" w:rsidRPr="006D0C01" w:rsidRDefault="003C2A5B" w:rsidP="00EE36F7">
      <w:pPr>
        <w:pStyle w:val="NoSpacing"/>
        <w:rPr>
          <w:rFonts w:ascii="Arial" w:hAnsi="Arial" w:cs="Arial"/>
          <w:color w:val="000000"/>
          <w:sz w:val="20"/>
          <w:szCs w:val="20"/>
        </w:rPr>
      </w:pPr>
    </w:p>
    <w:p w:rsidR="003C2A5B" w:rsidRPr="006D0C01" w:rsidRDefault="003C2A5B" w:rsidP="00EE36F7">
      <w:pPr>
        <w:pStyle w:val="NoSpacing"/>
        <w:rPr>
          <w:rFonts w:ascii="Arial" w:hAnsi="Arial" w:cs="Arial"/>
          <w:color w:val="000000"/>
          <w:sz w:val="20"/>
          <w:szCs w:val="20"/>
        </w:rPr>
      </w:pPr>
      <w:r w:rsidRPr="006D0C01">
        <w:rPr>
          <w:rFonts w:ascii="Arial" w:hAnsi="Arial" w:cs="Arial"/>
          <w:color w:val="000000"/>
          <w:sz w:val="20"/>
          <w:szCs w:val="20"/>
        </w:rPr>
        <w:t>Respiratory protection is generally not required for lab research, provided the appropriate engineering controls are employed.  Respirators should be used only under any of the following circumstances:</w:t>
      </w:r>
    </w:p>
    <w:p w:rsidR="003C2A5B" w:rsidRPr="006D0C01" w:rsidRDefault="003C2A5B" w:rsidP="00EE36F7">
      <w:pPr>
        <w:pStyle w:val="NoSpacing"/>
        <w:rPr>
          <w:rFonts w:ascii="Arial" w:hAnsi="Arial" w:cs="Arial"/>
          <w:color w:val="000000"/>
          <w:sz w:val="20"/>
          <w:szCs w:val="20"/>
        </w:rPr>
      </w:pPr>
    </w:p>
    <w:p w:rsidR="003C2A5B" w:rsidRPr="006D0C01" w:rsidRDefault="003C2A5B" w:rsidP="00EE36F7">
      <w:pPr>
        <w:pStyle w:val="NoSpacing"/>
        <w:rPr>
          <w:rFonts w:ascii="Arial" w:hAnsi="Arial" w:cs="Arial"/>
          <w:color w:val="000000"/>
          <w:sz w:val="20"/>
          <w:szCs w:val="20"/>
        </w:rPr>
      </w:pPr>
      <w:r w:rsidRPr="006D0C01">
        <w:rPr>
          <w:rFonts w:ascii="Arial" w:hAnsi="Arial" w:cs="Arial"/>
          <w:color w:val="000000"/>
          <w:sz w:val="20"/>
          <w:szCs w:val="20"/>
        </w:rPr>
        <w:t>Lab personnel intending to use/wear a respirator mask must be trained and fit-tested by EH&amp;S. This is a regulatory requirement. If you think that your process may require respirator use, contact EH&amp;S for assistance (</w:t>
      </w:r>
      <w:hyperlink r:id="rId9" w:history="1">
        <w:r w:rsidRPr="00DF7912">
          <w:rPr>
            <w:rFonts w:ascii="Arial" w:hAnsi="Arial" w:cs="Arial"/>
            <w:color w:val="0000FF"/>
            <w:sz w:val="20"/>
            <w:szCs w:val="20"/>
            <w:u w:val="single"/>
          </w:rPr>
          <w:t>http://www.ehs.uci.edu/programs/ih/respiratory.html</w:t>
        </w:r>
      </w:hyperlink>
      <w:r w:rsidRPr="006D0C01">
        <w:rPr>
          <w:rFonts w:ascii="Arial" w:hAnsi="Arial" w:cs="Arial"/>
          <w:color w:val="000000"/>
          <w:sz w:val="20"/>
          <w:szCs w:val="20"/>
        </w:rPr>
        <w:t>)</w:t>
      </w:r>
    </w:p>
    <w:p w:rsidR="00CE4318" w:rsidRPr="006D0C01" w:rsidRDefault="00CE4318" w:rsidP="00EE36F7">
      <w:pPr>
        <w:pStyle w:val="NoSpacing"/>
        <w:rPr>
          <w:rFonts w:ascii="Arial" w:hAnsi="Arial" w:cs="Arial"/>
          <w:b/>
          <w:color w:val="000000"/>
          <w:sz w:val="20"/>
          <w:szCs w:val="20"/>
        </w:rPr>
      </w:pPr>
    </w:p>
    <w:p w:rsidR="003C2A5B" w:rsidRPr="006D0C01" w:rsidRDefault="003C2A5B" w:rsidP="00EE36F7">
      <w:pPr>
        <w:pStyle w:val="NoSpacing"/>
        <w:rPr>
          <w:rFonts w:ascii="Arial" w:hAnsi="Arial" w:cs="Arial"/>
          <w:b/>
          <w:color w:val="000000"/>
          <w:sz w:val="20"/>
          <w:szCs w:val="20"/>
        </w:rPr>
      </w:pPr>
      <w:r w:rsidRPr="006D0C01">
        <w:rPr>
          <w:rFonts w:ascii="Arial" w:hAnsi="Arial" w:cs="Arial"/>
          <w:b/>
          <w:color w:val="000000"/>
          <w:sz w:val="20"/>
          <w:szCs w:val="20"/>
        </w:rPr>
        <w:t>Hand Protection</w:t>
      </w:r>
    </w:p>
    <w:p w:rsidR="002A518D" w:rsidRPr="006D0C01" w:rsidRDefault="002A518D" w:rsidP="00EE36F7">
      <w:pPr>
        <w:pStyle w:val="NoSpacing"/>
        <w:rPr>
          <w:rFonts w:ascii="Arial" w:hAnsi="Arial" w:cs="Arial"/>
          <w:b/>
          <w:color w:val="000000"/>
          <w:sz w:val="20"/>
          <w:szCs w:val="20"/>
        </w:rPr>
      </w:pPr>
    </w:p>
    <w:p w:rsidR="003C2A5B" w:rsidRPr="006D0C01" w:rsidRDefault="00DE3C90" w:rsidP="00EE36F7">
      <w:pPr>
        <w:rPr>
          <w:rFonts w:ascii="Arial" w:hAnsi="Arial" w:cs="Arial"/>
          <w:color w:val="000000"/>
          <w:sz w:val="20"/>
          <w:szCs w:val="20"/>
        </w:rPr>
      </w:pPr>
      <w:r>
        <w:rPr>
          <w:rFonts w:ascii="Arial" w:hAnsi="Arial" w:cs="Arial"/>
          <w:color w:val="000000"/>
          <w:sz w:val="20"/>
          <w:szCs w:val="20"/>
        </w:rPr>
        <w:t>Disposable n</w:t>
      </w:r>
      <w:r w:rsidR="00713814" w:rsidRPr="006D0C01">
        <w:rPr>
          <w:rFonts w:ascii="Arial" w:hAnsi="Arial" w:cs="Arial"/>
          <w:color w:val="000000"/>
          <w:sz w:val="20"/>
          <w:szCs w:val="20"/>
        </w:rPr>
        <w:t xml:space="preserve">itrile gloves </w:t>
      </w:r>
      <w:r w:rsidR="003C2A5B" w:rsidRPr="006D0C01">
        <w:rPr>
          <w:rFonts w:ascii="Arial" w:hAnsi="Arial" w:cs="Arial"/>
          <w:color w:val="000000"/>
          <w:sz w:val="20"/>
          <w:szCs w:val="20"/>
        </w:rPr>
        <w:t>provide sufficient protection</w:t>
      </w:r>
      <w:r w:rsidR="00713814" w:rsidRPr="006D0C01">
        <w:rPr>
          <w:rFonts w:ascii="Arial" w:hAnsi="Arial" w:cs="Arial"/>
          <w:color w:val="000000"/>
          <w:sz w:val="20"/>
          <w:szCs w:val="20"/>
        </w:rPr>
        <w:t xml:space="preserve"> for most routine </w:t>
      </w:r>
      <w:r>
        <w:rPr>
          <w:rFonts w:ascii="Arial" w:hAnsi="Arial" w:cs="Arial"/>
          <w:color w:val="000000"/>
          <w:sz w:val="20"/>
          <w:szCs w:val="20"/>
        </w:rPr>
        <w:t xml:space="preserve">lab </w:t>
      </w:r>
      <w:r w:rsidR="00713814" w:rsidRPr="006D0C01">
        <w:rPr>
          <w:rFonts w:ascii="Arial" w:hAnsi="Arial" w:cs="Arial"/>
          <w:color w:val="000000"/>
          <w:sz w:val="20"/>
          <w:szCs w:val="20"/>
        </w:rPr>
        <w:t>operations</w:t>
      </w:r>
      <w:r>
        <w:rPr>
          <w:rFonts w:ascii="Arial" w:hAnsi="Arial" w:cs="Arial"/>
          <w:color w:val="000000"/>
          <w:sz w:val="20"/>
          <w:szCs w:val="20"/>
        </w:rPr>
        <w:t xml:space="preserve"> involving small quan</w:t>
      </w:r>
      <w:r w:rsidR="00D9350F">
        <w:rPr>
          <w:rFonts w:ascii="Arial" w:hAnsi="Arial" w:cs="Arial"/>
          <w:color w:val="000000"/>
          <w:sz w:val="20"/>
          <w:szCs w:val="20"/>
        </w:rPr>
        <w:t>t</w:t>
      </w:r>
      <w:r>
        <w:rPr>
          <w:rFonts w:ascii="Arial" w:hAnsi="Arial" w:cs="Arial"/>
          <w:color w:val="000000"/>
          <w:sz w:val="20"/>
          <w:szCs w:val="20"/>
        </w:rPr>
        <w:t>ities</w:t>
      </w:r>
      <w:r w:rsidR="00713814" w:rsidRPr="006D0C01">
        <w:rPr>
          <w:rFonts w:ascii="Arial" w:hAnsi="Arial" w:cs="Arial"/>
          <w:color w:val="000000"/>
          <w:sz w:val="20"/>
          <w:szCs w:val="20"/>
        </w:rPr>
        <w:t xml:space="preserve">. </w:t>
      </w:r>
      <w:r w:rsidR="003C2A5B" w:rsidRPr="006D0C01">
        <w:rPr>
          <w:rFonts w:ascii="Arial" w:hAnsi="Arial" w:cs="Arial"/>
          <w:color w:val="000000"/>
          <w:sz w:val="20"/>
          <w:szCs w:val="20"/>
        </w:rPr>
        <w:t>They should be changed if liquid is splashed onto them.  They are not appropriate for longer operations o</w:t>
      </w:r>
      <w:r>
        <w:rPr>
          <w:rFonts w:ascii="Arial" w:hAnsi="Arial" w:cs="Arial"/>
          <w:color w:val="000000"/>
          <w:sz w:val="20"/>
          <w:szCs w:val="20"/>
        </w:rPr>
        <w:t>r operations using larger quantities</w:t>
      </w:r>
      <w:r w:rsidR="003C2A5B" w:rsidRPr="006D0C01">
        <w:rPr>
          <w:rFonts w:ascii="Arial" w:hAnsi="Arial" w:cs="Arial"/>
          <w:color w:val="000000"/>
          <w:sz w:val="20"/>
          <w:szCs w:val="20"/>
        </w:rPr>
        <w:t>.</w:t>
      </w:r>
    </w:p>
    <w:p w:rsidR="00713814" w:rsidRPr="006D0C01" w:rsidRDefault="00713814" w:rsidP="00EE36F7">
      <w:pPr>
        <w:rPr>
          <w:rFonts w:ascii="Arial" w:hAnsi="Arial" w:cs="Arial"/>
          <w:color w:val="000000"/>
          <w:sz w:val="20"/>
          <w:szCs w:val="20"/>
        </w:rPr>
      </w:pPr>
    </w:p>
    <w:p w:rsidR="00D9350F" w:rsidRDefault="003C2A5B" w:rsidP="00EE36F7">
      <w:pPr>
        <w:rPr>
          <w:rFonts w:ascii="Arial" w:hAnsi="Arial" w:cs="Arial"/>
          <w:color w:val="000000"/>
          <w:sz w:val="20"/>
          <w:szCs w:val="20"/>
        </w:rPr>
      </w:pPr>
      <w:r w:rsidRPr="006D0C01">
        <w:rPr>
          <w:rFonts w:ascii="Arial" w:hAnsi="Arial" w:cs="Arial"/>
          <w:color w:val="000000"/>
          <w:sz w:val="20"/>
          <w:szCs w:val="20"/>
        </w:rPr>
        <w:t xml:space="preserve">For longer </w:t>
      </w:r>
      <w:r w:rsidR="00DE3C90">
        <w:rPr>
          <w:rFonts w:ascii="Arial" w:hAnsi="Arial" w:cs="Arial"/>
          <w:color w:val="000000"/>
          <w:sz w:val="20"/>
          <w:szCs w:val="20"/>
        </w:rPr>
        <w:t>operations</w:t>
      </w:r>
      <w:r w:rsidR="00D9350F">
        <w:rPr>
          <w:rFonts w:ascii="Arial" w:hAnsi="Arial" w:cs="Arial"/>
          <w:color w:val="000000"/>
          <w:sz w:val="20"/>
          <w:szCs w:val="20"/>
        </w:rPr>
        <w:t>,</w:t>
      </w:r>
      <w:r w:rsidR="00DE3C90">
        <w:rPr>
          <w:rFonts w:ascii="Arial" w:hAnsi="Arial" w:cs="Arial"/>
          <w:color w:val="000000"/>
          <w:sz w:val="20"/>
          <w:szCs w:val="20"/>
        </w:rPr>
        <w:t xml:space="preserve"> or operations using larger</w:t>
      </w:r>
      <w:r w:rsidR="00713814" w:rsidRPr="006D0C01">
        <w:rPr>
          <w:rFonts w:ascii="Arial" w:hAnsi="Arial" w:cs="Arial"/>
          <w:color w:val="000000"/>
          <w:sz w:val="20"/>
          <w:szCs w:val="20"/>
        </w:rPr>
        <w:t xml:space="preserve"> quantities</w:t>
      </w:r>
      <w:r w:rsidR="00DE3C90">
        <w:rPr>
          <w:rFonts w:ascii="Arial" w:hAnsi="Arial" w:cs="Arial"/>
          <w:color w:val="000000"/>
          <w:sz w:val="20"/>
          <w:szCs w:val="20"/>
        </w:rPr>
        <w:t xml:space="preserve">, use thicker gloves made from a material appropriate for the specific chemical in use (e.g., </w:t>
      </w:r>
      <w:r w:rsidRPr="006D0C01">
        <w:rPr>
          <w:rFonts w:ascii="Arial" w:hAnsi="Arial" w:cs="Arial"/>
          <w:color w:val="000000"/>
          <w:sz w:val="20"/>
          <w:szCs w:val="20"/>
        </w:rPr>
        <w:t xml:space="preserve">natural rubber, butyl, neoprene, </w:t>
      </w:r>
      <w:r w:rsidR="00DE3C90">
        <w:rPr>
          <w:rFonts w:ascii="Arial" w:hAnsi="Arial" w:cs="Arial"/>
          <w:color w:val="000000"/>
          <w:sz w:val="20"/>
          <w:szCs w:val="20"/>
        </w:rPr>
        <w:t xml:space="preserve">nitrile, </w:t>
      </w:r>
      <w:r w:rsidRPr="006D0C01">
        <w:rPr>
          <w:rFonts w:ascii="Arial" w:hAnsi="Arial" w:cs="Arial"/>
          <w:color w:val="000000"/>
          <w:sz w:val="20"/>
          <w:szCs w:val="20"/>
        </w:rPr>
        <w:t>PVA</w:t>
      </w:r>
      <w:r w:rsidR="00DE3C90">
        <w:rPr>
          <w:rFonts w:ascii="Arial" w:hAnsi="Arial" w:cs="Arial"/>
          <w:color w:val="000000"/>
          <w:sz w:val="20"/>
          <w:szCs w:val="20"/>
        </w:rPr>
        <w:t>)</w:t>
      </w:r>
      <w:r w:rsidRPr="006D0C01">
        <w:rPr>
          <w:rFonts w:ascii="Arial" w:hAnsi="Arial" w:cs="Arial"/>
          <w:color w:val="000000"/>
          <w:sz w:val="20"/>
          <w:szCs w:val="20"/>
        </w:rPr>
        <w:t xml:space="preserve">.  </w:t>
      </w:r>
      <w:r w:rsidR="00995C07">
        <w:rPr>
          <w:rFonts w:ascii="Arial" w:hAnsi="Arial" w:cs="Arial"/>
          <w:sz w:val="20"/>
          <w:szCs w:val="20"/>
        </w:rPr>
        <w:t xml:space="preserve">When working chemicals or processes that increase the risk of exposure to fire, use hand protection appropriate to both the risk of chemical exposure and the risk from fire.  </w:t>
      </w:r>
      <w:bookmarkStart w:id="0" w:name="_GoBack"/>
      <w:bookmarkEnd w:id="0"/>
      <w:r w:rsidRPr="006D0C01">
        <w:rPr>
          <w:rFonts w:ascii="Arial" w:hAnsi="Arial" w:cs="Arial"/>
          <w:color w:val="000000"/>
          <w:sz w:val="20"/>
          <w:szCs w:val="20"/>
        </w:rPr>
        <w:t>Gloves must be inspected prior to use</w:t>
      </w:r>
      <w:r w:rsidR="00D9350F">
        <w:rPr>
          <w:rFonts w:ascii="Arial" w:hAnsi="Arial" w:cs="Arial"/>
          <w:color w:val="000000"/>
          <w:sz w:val="20"/>
          <w:szCs w:val="20"/>
        </w:rPr>
        <w:t xml:space="preserve"> for signs of wear or damage. Such gloves should be disposed of in accordance with appropriate laboratory disposal practices.</w:t>
      </w:r>
    </w:p>
    <w:p w:rsidR="00D9350F" w:rsidRDefault="00D9350F" w:rsidP="00EE36F7">
      <w:pPr>
        <w:rPr>
          <w:rFonts w:ascii="Arial" w:hAnsi="Arial" w:cs="Arial"/>
          <w:color w:val="000000"/>
          <w:sz w:val="20"/>
          <w:szCs w:val="20"/>
        </w:rPr>
      </w:pPr>
    </w:p>
    <w:p w:rsidR="003C2A5B" w:rsidRPr="006D0C01" w:rsidRDefault="003C2A5B" w:rsidP="00EE36F7">
      <w:pPr>
        <w:rPr>
          <w:rFonts w:ascii="Arial" w:hAnsi="Arial" w:cs="Arial"/>
          <w:color w:val="000000"/>
          <w:sz w:val="20"/>
          <w:szCs w:val="20"/>
        </w:rPr>
      </w:pPr>
      <w:r w:rsidRPr="006D0C01">
        <w:rPr>
          <w:rFonts w:ascii="Arial" w:hAnsi="Arial" w:cs="Arial"/>
          <w:color w:val="000000"/>
          <w:sz w:val="20"/>
          <w:szCs w:val="20"/>
        </w:rPr>
        <w:t xml:space="preserve">Use proper glove removal technique (without touching glove's outer surface) to avoid skin contact with </w:t>
      </w:r>
      <w:r w:rsidR="00D9350F">
        <w:rPr>
          <w:rFonts w:ascii="Arial" w:hAnsi="Arial" w:cs="Arial"/>
          <w:color w:val="000000"/>
          <w:sz w:val="20"/>
          <w:szCs w:val="20"/>
        </w:rPr>
        <w:t>any chemical residues on the surface. Wash and dry hands after use.</w:t>
      </w:r>
    </w:p>
    <w:p w:rsidR="00713814" w:rsidRPr="006D0C01" w:rsidRDefault="00713814" w:rsidP="00EE36F7">
      <w:pPr>
        <w:rPr>
          <w:rFonts w:ascii="Arial" w:hAnsi="Arial" w:cs="Arial"/>
          <w:color w:val="000000"/>
          <w:sz w:val="20"/>
          <w:szCs w:val="20"/>
        </w:rPr>
      </w:pPr>
    </w:p>
    <w:p w:rsidR="003C2A5B" w:rsidRPr="006D0C01" w:rsidRDefault="003C2A5B" w:rsidP="00EE36F7">
      <w:pPr>
        <w:autoSpaceDE w:val="0"/>
        <w:autoSpaceDN w:val="0"/>
        <w:adjustRightInd w:val="0"/>
        <w:rPr>
          <w:rFonts w:ascii="Arial" w:hAnsi="Arial" w:cs="Arial"/>
          <w:color w:val="000000"/>
          <w:sz w:val="20"/>
          <w:szCs w:val="20"/>
        </w:rPr>
      </w:pPr>
      <w:r w:rsidRPr="006D0C01">
        <w:rPr>
          <w:rFonts w:ascii="Arial" w:hAnsi="Arial" w:cs="Arial"/>
          <w:color w:val="000000"/>
          <w:sz w:val="20"/>
          <w:szCs w:val="20"/>
        </w:rPr>
        <w:t xml:space="preserve">For additional information on selection of glove material, review </w:t>
      </w:r>
      <w:r w:rsidR="00D9350F">
        <w:rPr>
          <w:rFonts w:ascii="Arial" w:hAnsi="Arial" w:cs="Arial"/>
          <w:color w:val="000000"/>
          <w:sz w:val="20"/>
          <w:szCs w:val="20"/>
        </w:rPr>
        <w:t xml:space="preserve">the specific </w:t>
      </w:r>
      <w:r w:rsidRPr="006D0C01">
        <w:rPr>
          <w:rFonts w:ascii="Arial" w:hAnsi="Arial" w:cs="Arial"/>
          <w:color w:val="000000"/>
          <w:sz w:val="20"/>
          <w:szCs w:val="20"/>
        </w:rPr>
        <w:t>chemical Safety Data Sheet</w:t>
      </w:r>
      <w:r w:rsidR="00D9350F">
        <w:rPr>
          <w:rFonts w:ascii="Arial" w:hAnsi="Arial" w:cs="Arial"/>
          <w:color w:val="000000"/>
          <w:sz w:val="20"/>
          <w:szCs w:val="20"/>
        </w:rPr>
        <w:t xml:space="preserve">. </w:t>
      </w:r>
      <w:r w:rsidR="00D9350F" w:rsidRPr="006D0C01">
        <w:rPr>
          <w:rFonts w:ascii="Arial" w:hAnsi="Arial" w:cs="Arial"/>
          <w:color w:val="000000"/>
          <w:sz w:val="20"/>
          <w:szCs w:val="20"/>
        </w:rPr>
        <w:t>Consult with your preferred glove manufacturer</w:t>
      </w:r>
      <w:r w:rsidR="00D9350F">
        <w:rPr>
          <w:rFonts w:ascii="Arial" w:hAnsi="Arial" w:cs="Arial"/>
          <w:color w:val="000000"/>
          <w:sz w:val="20"/>
          <w:szCs w:val="20"/>
        </w:rPr>
        <w:t>’s website</w:t>
      </w:r>
      <w:r w:rsidR="00D9350F" w:rsidRPr="006D0C01">
        <w:rPr>
          <w:rFonts w:ascii="Arial" w:hAnsi="Arial" w:cs="Arial"/>
          <w:color w:val="000000"/>
          <w:sz w:val="20"/>
          <w:szCs w:val="20"/>
        </w:rPr>
        <w:t xml:space="preserve"> to ensure that the gloves you plan on using are compatible with a specifi</w:t>
      </w:r>
      <w:r w:rsidR="00D9350F">
        <w:rPr>
          <w:rFonts w:ascii="Arial" w:hAnsi="Arial" w:cs="Arial"/>
          <w:color w:val="000000"/>
          <w:sz w:val="20"/>
          <w:szCs w:val="20"/>
        </w:rPr>
        <w:t>c chemical substance</w:t>
      </w:r>
      <w:r w:rsidR="00D9350F" w:rsidRPr="006D0C01">
        <w:rPr>
          <w:rFonts w:ascii="Arial" w:hAnsi="Arial" w:cs="Arial"/>
          <w:color w:val="000000"/>
          <w:sz w:val="20"/>
          <w:szCs w:val="20"/>
        </w:rPr>
        <w:t>.</w:t>
      </w:r>
      <w:r w:rsidR="00D9350F">
        <w:rPr>
          <w:rFonts w:ascii="Arial" w:hAnsi="Arial" w:cs="Arial"/>
          <w:color w:val="000000"/>
          <w:sz w:val="20"/>
          <w:szCs w:val="20"/>
        </w:rPr>
        <w:t xml:space="preserve"> Common manufacturer </w:t>
      </w:r>
      <w:r w:rsidRPr="006D0C01">
        <w:rPr>
          <w:rFonts w:ascii="Arial" w:hAnsi="Arial" w:cs="Arial"/>
          <w:color w:val="000000"/>
          <w:sz w:val="20"/>
          <w:szCs w:val="20"/>
        </w:rPr>
        <w:t>glove selection guidance</w:t>
      </w:r>
      <w:r w:rsidR="00D42CFF">
        <w:rPr>
          <w:rFonts w:ascii="Arial" w:hAnsi="Arial" w:cs="Arial"/>
          <w:color w:val="000000"/>
          <w:sz w:val="20"/>
          <w:szCs w:val="20"/>
        </w:rPr>
        <w:t xml:space="preserve"> </w:t>
      </w:r>
      <w:r w:rsidR="00D9350F">
        <w:rPr>
          <w:rFonts w:ascii="Arial" w:hAnsi="Arial" w:cs="Arial"/>
          <w:color w:val="000000"/>
          <w:sz w:val="20"/>
          <w:szCs w:val="20"/>
        </w:rPr>
        <w:t>can be found at:</w:t>
      </w:r>
    </w:p>
    <w:p w:rsidR="002A518D" w:rsidRPr="006D0C01" w:rsidRDefault="002A518D" w:rsidP="00EE36F7">
      <w:pPr>
        <w:autoSpaceDE w:val="0"/>
        <w:autoSpaceDN w:val="0"/>
        <w:adjustRightInd w:val="0"/>
        <w:rPr>
          <w:rFonts w:ascii="Arial" w:hAnsi="Arial" w:cs="Arial"/>
          <w:color w:val="000000"/>
          <w:sz w:val="20"/>
          <w:szCs w:val="20"/>
        </w:rPr>
      </w:pPr>
    </w:p>
    <w:p w:rsidR="003C2A5B" w:rsidRPr="00D42CFF" w:rsidRDefault="00995C07" w:rsidP="00EE36F7">
      <w:pPr>
        <w:autoSpaceDE w:val="0"/>
        <w:autoSpaceDN w:val="0"/>
        <w:adjustRightInd w:val="0"/>
        <w:ind w:firstLine="720"/>
        <w:rPr>
          <w:rFonts w:ascii="Arial" w:hAnsi="Arial" w:cs="Arial"/>
          <w:color w:val="0000FF"/>
          <w:sz w:val="20"/>
          <w:szCs w:val="20"/>
        </w:rPr>
      </w:pPr>
      <w:hyperlink r:id="rId10" w:history="1">
        <w:r w:rsidR="003C2A5B" w:rsidRPr="00D42CFF">
          <w:rPr>
            <w:rFonts w:ascii="Arial" w:hAnsi="Arial" w:cs="Arial"/>
            <w:color w:val="0000FF"/>
            <w:sz w:val="20"/>
            <w:szCs w:val="20"/>
            <w:u w:val="single"/>
          </w:rPr>
          <w:t>http://www.ansellpro.com/download/Ansell_8thEditionChemicalResistanceGuide.pdf</w:t>
        </w:r>
      </w:hyperlink>
      <w:r w:rsidR="00D42CFF" w:rsidRPr="00D42CFF">
        <w:rPr>
          <w:rFonts w:ascii="Arial" w:hAnsi="Arial" w:cs="Arial"/>
          <w:color w:val="0000FF"/>
          <w:sz w:val="20"/>
          <w:szCs w:val="20"/>
        </w:rPr>
        <w:t xml:space="preserve">  </w:t>
      </w:r>
    </w:p>
    <w:p w:rsidR="003C2A5B" w:rsidRPr="00D42CFF" w:rsidRDefault="00995C07" w:rsidP="00EE36F7">
      <w:pPr>
        <w:pStyle w:val="NoSpacing"/>
        <w:ind w:left="720"/>
        <w:rPr>
          <w:rFonts w:ascii="Arial" w:hAnsi="Arial" w:cs="Arial"/>
          <w:color w:val="0000FF"/>
          <w:sz w:val="20"/>
          <w:szCs w:val="20"/>
          <w:u w:val="single"/>
        </w:rPr>
      </w:pPr>
      <w:hyperlink r:id="rId11" w:history="1">
        <w:r w:rsidR="003C2A5B" w:rsidRPr="00D42CFF">
          <w:rPr>
            <w:rFonts w:ascii="Arial" w:hAnsi="Arial" w:cs="Arial"/>
            <w:color w:val="0000FF"/>
            <w:sz w:val="20"/>
            <w:szCs w:val="20"/>
            <w:u w:val="single"/>
          </w:rPr>
          <w:t>http://www.allsafetyproducts.biz/page/74172</w:t>
        </w:r>
      </w:hyperlink>
    </w:p>
    <w:p w:rsidR="003C2A5B" w:rsidRPr="00D42CFF" w:rsidRDefault="00995C07" w:rsidP="00EE36F7">
      <w:pPr>
        <w:pStyle w:val="NoSpacing"/>
        <w:ind w:left="720"/>
        <w:rPr>
          <w:rFonts w:ascii="Arial" w:hAnsi="Arial" w:cs="Arial"/>
          <w:color w:val="0000FF"/>
          <w:sz w:val="20"/>
          <w:szCs w:val="20"/>
          <w:u w:val="single"/>
        </w:rPr>
      </w:pPr>
      <w:hyperlink r:id="rId12" w:history="1">
        <w:r w:rsidR="003C2A5B" w:rsidRPr="00D42CFF">
          <w:rPr>
            <w:rFonts w:ascii="Arial" w:hAnsi="Arial" w:cs="Arial"/>
            <w:color w:val="0000FF"/>
            <w:sz w:val="20"/>
            <w:szCs w:val="20"/>
            <w:u w:val="single"/>
          </w:rPr>
          <w:t>http://www.showabestglove.com/site/default.aspx</w:t>
        </w:r>
      </w:hyperlink>
      <w:r w:rsidR="0030239F" w:rsidRPr="00D42CFF">
        <w:rPr>
          <w:rFonts w:ascii="Arial" w:hAnsi="Arial" w:cs="Arial"/>
          <w:color w:val="0000FF"/>
          <w:sz w:val="20"/>
          <w:szCs w:val="20"/>
          <w:u w:val="single"/>
        </w:rPr>
        <w:t xml:space="preserve"> </w:t>
      </w:r>
    </w:p>
    <w:p w:rsidR="00C619CC" w:rsidRDefault="00995C07" w:rsidP="00C619CC">
      <w:pPr>
        <w:pStyle w:val="NoSpacing"/>
        <w:ind w:left="720"/>
        <w:rPr>
          <w:rFonts w:ascii="Arial" w:hAnsi="Arial" w:cs="Arial"/>
          <w:color w:val="0000FF"/>
          <w:sz w:val="20"/>
          <w:szCs w:val="20"/>
          <w:u w:val="single"/>
        </w:rPr>
      </w:pPr>
      <w:hyperlink r:id="rId13" w:history="1">
        <w:r w:rsidR="00C619CC">
          <w:rPr>
            <w:rStyle w:val="Hyperlink"/>
            <w:rFonts w:ascii="Arial" w:eastAsia="Cambria" w:hAnsi="Arial" w:cs="Arial"/>
            <w:sz w:val="20"/>
            <w:szCs w:val="20"/>
          </w:rPr>
          <w:t>http://www.mapa-pro.com/our-gloves/protections/chemical-protection/b/handled_product.html</w:t>
        </w:r>
      </w:hyperlink>
      <w:r w:rsidR="00C619CC">
        <w:rPr>
          <w:rFonts w:ascii="Arial" w:hAnsi="Arial" w:cs="Arial"/>
          <w:color w:val="0000FF"/>
          <w:sz w:val="20"/>
          <w:szCs w:val="20"/>
          <w:u w:val="single"/>
        </w:rPr>
        <w:t xml:space="preserve"> </w:t>
      </w:r>
    </w:p>
    <w:p w:rsidR="003C2A5B" w:rsidRPr="00D42CFF" w:rsidRDefault="003C2A5B" w:rsidP="00EE36F7">
      <w:pPr>
        <w:pStyle w:val="NoSpacing"/>
        <w:rPr>
          <w:rFonts w:ascii="Arial" w:hAnsi="Arial" w:cs="Arial"/>
          <w:sz w:val="20"/>
          <w:szCs w:val="20"/>
        </w:rPr>
      </w:pPr>
    </w:p>
    <w:p w:rsidR="003C2A5B" w:rsidRPr="006D0C01" w:rsidRDefault="003C2A5B" w:rsidP="00EE36F7">
      <w:pPr>
        <w:pStyle w:val="NoSpacing"/>
        <w:rPr>
          <w:rFonts w:ascii="Arial" w:hAnsi="Arial" w:cs="Arial"/>
          <w:b/>
          <w:color w:val="000000"/>
          <w:sz w:val="20"/>
          <w:szCs w:val="20"/>
        </w:rPr>
      </w:pPr>
      <w:r w:rsidRPr="006D0C01">
        <w:rPr>
          <w:rFonts w:ascii="Arial" w:hAnsi="Arial" w:cs="Arial"/>
          <w:b/>
          <w:color w:val="000000"/>
          <w:sz w:val="20"/>
          <w:szCs w:val="20"/>
        </w:rPr>
        <w:t>Eye Protection</w:t>
      </w:r>
    </w:p>
    <w:p w:rsidR="00D42CFF" w:rsidRDefault="00D42CFF" w:rsidP="00EE36F7">
      <w:pPr>
        <w:rPr>
          <w:rFonts w:ascii="Arial" w:hAnsi="Arial" w:cs="Arial"/>
          <w:color w:val="000000"/>
          <w:sz w:val="20"/>
          <w:szCs w:val="20"/>
        </w:rPr>
      </w:pPr>
    </w:p>
    <w:p w:rsidR="003C2A5B" w:rsidRPr="006D0C01" w:rsidRDefault="00D9350F" w:rsidP="00EE36F7">
      <w:pPr>
        <w:rPr>
          <w:rFonts w:ascii="Arial" w:hAnsi="Arial" w:cs="Arial"/>
          <w:color w:val="000000"/>
          <w:sz w:val="20"/>
          <w:szCs w:val="20"/>
        </w:rPr>
      </w:pPr>
      <w:r>
        <w:rPr>
          <w:rFonts w:ascii="Arial" w:hAnsi="Arial" w:cs="Arial"/>
          <w:color w:val="000000"/>
          <w:sz w:val="20"/>
          <w:szCs w:val="20"/>
        </w:rPr>
        <w:lastRenderedPageBreak/>
        <w:t>Use s</w:t>
      </w:r>
      <w:r w:rsidR="003C2A5B" w:rsidRPr="006D0C01">
        <w:rPr>
          <w:rFonts w:ascii="Arial" w:hAnsi="Arial" w:cs="Arial"/>
          <w:color w:val="000000"/>
          <w:sz w:val="20"/>
          <w:szCs w:val="20"/>
        </w:rPr>
        <w:t xml:space="preserve">afety glasses with side shields or </w:t>
      </w:r>
      <w:r>
        <w:rPr>
          <w:rFonts w:ascii="Arial" w:hAnsi="Arial" w:cs="Arial"/>
          <w:color w:val="000000"/>
          <w:sz w:val="20"/>
          <w:szCs w:val="20"/>
        </w:rPr>
        <w:t>tightly fitting safety goggles whenever working in the laboratory.</w:t>
      </w:r>
    </w:p>
    <w:p w:rsidR="00A0296A" w:rsidRPr="006D0C01" w:rsidRDefault="00A0296A" w:rsidP="00EE36F7">
      <w:pPr>
        <w:pStyle w:val="NoSpacing"/>
        <w:rPr>
          <w:rFonts w:ascii="Arial" w:hAnsi="Arial" w:cs="Arial"/>
          <w:b/>
          <w:color w:val="000000"/>
          <w:sz w:val="20"/>
          <w:szCs w:val="20"/>
        </w:rPr>
      </w:pPr>
    </w:p>
    <w:p w:rsidR="003C2A5B" w:rsidRPr="006D0C01" w:rsidRDefault="003C2A5B" w:rsidP="00EE36F7">
      <w:pPr>
        <w:pStyle w:val="NoSpacing"/>
        <w:rPr>
          <w:rFonts w:ascii="Arial" w:hAnsi="Arial" w:cs="Arial"/>
          <w:b/>
          <w:color w:val="000000"/>
          <w:sz w:val="20"/>
          <w:szCs w:val="20"/>
        </w:rPr>
      </w:pPr>
      <w:r w:rsidRPr="006D0C01">
        <w:rPr>
          <w:rFonts w:ascii="Arial" w:hAnsi="Arial" w:cs="Arial"/>
          <w:b/>
          <w:color w:val="000000"/>
          <w:sz w:val="20"/>
          <w:szCs w:val="20"/>
        </w:rPr>
        <w:t>Skin and Body Protection</w:t>
      </w:r>
    </w:p>
    <w:p w:rsidR="00D42CFF" w:rsidRDefault="00D42CFF" w:rsidP="00EE36F7">
      <w:pPr>
        <w:rPr>
          <w:rFonts w:ascii="Arial" w:hAnsi="Arial" w:cs="Arial"/>
          <w:color w:val="000000"/>
          <w:sz w:val="20"/>
          <w:szCs w:val="20"/>
        </w:rPr>
      </w:pPr>
    </w:p>
    <w:p w:rsidR="003C2A5B" w:rsidRPr="006D0C01" w:rsidRDefault="003C2A5B" w:rsidP="00EE36F7">
      <w:pPr>
        <w:rPr>
          <w:rStyle w:val="PlaceholderText"/>
          <w:rFonts w:ascii="Arial" w:hAnsi="Arial" w:cs="Arial"/>
          <w:color w:val="000000"/>
          <w:sz w:val="20"/>
          <w:szCs w:val="20"/>
        </w:rPr>
      </w:pPr>
      <w:r w:rsidRPr="006D0C01">
        <w:rPr>
          <w:rFonts w:ascii="Arial" w:hAnsi="Arial" w:cs="Arial"/>
          <w:color w:val="000000"/>
          <w:sz w:val="20"/>
          <w:szCs w:val="20"/>
        </w:rPr>
        <w:t>Long pants, closed toed-s</w:t>
      </w:r>
      <w:r w:rsidR="00D9350F">
        <w:rPr>
          <w:rFonts w:ascii="Arial" w:hAnsi="Arial" w:cs="Arial"/>
          <w:color w:val="000000"/>
          <w:sz w:val="20"/>
          <w:szCs w:val="20"/>
        </w:rPr>
        <w:t xml:space="preserve">hoes, shirt and a </w:t>
      </w:r>
      <w:r w:rsidRPr="006D0C01">
        <w:rPr>
          <w:rFonts w:ascii="Arial" w:hAnsi="Arial" w:cs="Arial"/>
          <w:color w:val="000000"/>
          <w:sz w:val="20"/>
          <w:szCs w:val="20"/>
        </w:rPr>
        <w:t xml:space="preserve">lab coat must be worn </w:t>
      </w:r>
      <w:r w:rsidR="00D9350F">
        <w:rPr>
          <w:rFonts w:ascii="Arial" w:hAnsi="Arial" w:cs="Arial"/>
          <w:color w:val="000000"/>
          <w:sz w:val="20"/>
          <w:szCs w:val="20"/>
        </w:rPr>
        <w:t>whenever working in the laboratory. F</w:t>
      </w:r>
      <w:r w:rsidRPr="006D0C01">
        <w:rPr>
          <w:rStyle w:val="PlaceholderText"/>
          <w:rFonts w:ascii="Arial" w:hAnsi="Arial" w:cs="Arial"/>
          <w:color w:val="000000"/>
          <w:sz w:val="20"/>
          <w:szCs w:val="20"/>
        </w:rPr>
        <w:t>lame resistant Nomex® lab coat</w:t>
      </w:r>
      <w:r w:rsidR="00D9350F">
        <w:rPr>
          <w:rStyle w:val="PlaceholderText"/>
          <w:rFonts w:ascii="Arial" w:hAnsi="Arial" w:cs="Arial"/>
          <w:color w:val="000000"/>
          <w:sz w:val="20"/>
          <w:szCs w:val="20"/>
        </w:rPr>
        <w:t>s</w:t>
      </w:r>
      <w:r w:rsidRPr="006D0C01">
        <w:rPr>
          <w:rStyle w:val="PlaceholderText"/>
          <w:rFonts w:ascii="Arial" w:hAnsi="Arial" w:cs="Arial"/>
          <w:color w:val="000000"/>
          <w:sz w:val="20"/>
          <w:szCs w:val="20"/>
        </w:rPr>
        <w:t xml:space="preserve"> </w:t>
      </w:r>
      <w:r w:rsidR="00D9350F">
        <w:rPr>
          <w:rStyle w:val="PlaceholderText"/>
          <w:rFonts w:ascii="Arial" w:hAnsi="Arial" w:cs="Arial"/>
          <w:color w:val="000000"/>
          <w:sz w:val="20"/>
          <w:szCs w:val="20"/>
        </w:rPr>
        <w:t xml:space="preserve">should be used </w:t>
      </w:r>
      <w:r w:rsidRPr="006D0C01">
        <w:rPr>
          <w:rStyle w:val="PlaceholderText"/>
          <w:rFonts w:ascii="Arial" w:hAnsi="Arial" w:cs="Arial"/>
          <w:color w:val="000000"/>
          <w:sz w:val="20"/>
          <w:szCs w:val="20"/>
        </w:rPr>
        <w:t xml:space="preserve">when working with </w:t>
      </w:r>
      <w:r w:rsidR="00D9350F">
        <w:rPr>
          <w:rStyle w:val="PlaceholderText"/>
          <w:rFonts w:ascii="Arial" w:hAnsi="Arial" w:cs="Arial"/>
          <w:color w:val="000000"/>
          <w:sz w:val="20"/>
          <w:szCs w:val="20"/>
        </w:rPr>
        <w:t xml:space="preserve">chemicals or processes </w:t>
      </w:r>
      <w:r w:rsidRPr="006D0C01">
        <w:rPr>
          <w:rStyle w:val="PlaceholderText"/>
          <w:rFonts w:ascii="Arial" w:hAnsi="Arial" w:cs="Arial"/>
          <w:color w:val="000000"/>
          <w:sz w:val="20"/>
          <w:szCs w:val="20"/>
        </w:rPr>
        <w:t>that increase the risk of fire.</w:t>
      </w:r>
      <w:r w:rsidRPr="006D0C01">
        <w:rPr>
          <w:rFonts w:ascii="Arial" w:hAnsi="Arial" w:cs="Arial"/>
          <w:color w:val="000000"/>
          <w:sz w:val="20"/>
          <w:szCs w:val="20"/>
        </w:rPr>
        <w:t xml:space="preserve"> </w:t>
      </w:r>
      <w:r w:rsidRPr="006D0C01">
        <w:rPr>
          <w:rStyle w:val="PlaceholderText"/>
          <w:rFonts w:ascii="Arial" w:hAnsi="Arial" w:cs="Arial"/>
          <w:color w:val="000000"/>
          <w:sz w:val="20"/>
          <w:szCs w:val="20"/>
        </w:rPr>
        <w:t>Fully extend sleeves to the wrists</w:t>
      </w:r>
      <w:r w:rsidR="00D9350F">
        <w:rPr>
          <w:rStyle w:val="PlaceholderText"/>
          <w:rFonts w:ascii="Arial" w:hAnsi="Arial" w:cs="Arial"/>
          <w:color w:val="000000"/>
          <w:sz w:val="20"/>
          <w:szCs w:val="20"/>
        </w:rPr>
        <w:t xml:space="preserve"> and keep buttoned </w:t>
      </w:r>
      <w:r w:rsidR="00E50121">
        <w:rPr>
          <w:rStyle w:val="PlaceholderText"/>
          <w:rFonts w:ascii="Arial" w:hAnsi="Arial" w:cs="Arial"/>
          <w:color w:val="000000"/>
          <w:sz w:val="20"/>
          <w:szCs w:val="20"/>
        </w:rPr>
        <w:t xml:space="preserve">at all times. Avoid wearing </w:t>
      </w:r>
      <w:r w:rsidR="00D9350F">
        <w:rPr>
          <w:rStyle w:val="PlaceholderText"/>
          <w:rFonts w:ascii="Arial" w:hAnsi="Arial" w:cs="Arial"/>
          <w:color w:val="000000"/>
          <w:sz w:val="20"/>
          <w:szCs w:val="20"/>
        </w:rPr>
        <w:t>synthetic clothing when practicable.</w:t>
      </w:r>
    </w:p>
    <w:p w:rsidR="00701CEF" w:rsidRPr="006D0C01" w:rsidRDefault="00701CEF" w:rsidP="00EE36F7">
      <w:pPr>
        <w:rPr>
          <w:rStyle w:val="PlaceholderText"/>
          <w:rFonts w:ascii="Arial" w:hAnsi="Arial" w:cs="Arial"/>
          <w:color w:val="000000"/>
          <w:sz w:val="20"/>
          <w:szCs w:val="20"/>
        </w:rPr>
      </w:pPr>
    </w:p>
    <w:p w:rsidR="00E227A2" w:rsidRPr="006D0C01" w:rsidRDefault="003C2A5B" w:rsidP="00EE36F7">
      <w:pPr>
        <w:pStyle w:val="NoSpacing"/>
        <w:rPr>
          <w:rFonts w:ascii="Arial" w:hAnsi="Arial" w:cs="Arial"/>
          <w:b/>
          <w:color w:val="000000"/>
          <w:sz w:val="20"/>
          <w:szCs w:val="20"/>
        </w:rPr>
      </w:pPr>
      <w:r w:rsidRPr="006D0C01">
        <w:rPr>
          <w:rFonts w:ascii="Arial" w:hAnsi="Arial" w:cs="Arial"/>
          <w:b/>
          <w:color w:val="000000"/>
          <w:sz w:val="20"/>
          <w:szCs w:val="20"/>
        </w:rPr>
        <w:t>Hygiene Measures</w:t>
      </w:r>
    </w:p>
    <w:p w:rsidR="00D42CFF" w:rsidRDefault="00D42CFF" w:rsidP="00EE36F7">
      <w:pPr>
        <w:pStyle w:val="NoSpacing"/>
        <w:rPr>
          <w:rFonts w:ascii="Arial" w:hAnsi="Arial" w:cs="Arial"/>
          <w:color w:val="000000"/>
          <w:sz w:val="20"/>
          <w:szCs w:val="20"/>
        </w:rPr>
      </w:pPr>
    </w:p>
    <w:p w:rsidR="00E227A2" w:rsidRPr="006D0C01" w:rsidRDefault="00E227A2" w:rsidP="00EE36F7">
      <w:pPr>
        <w:pStyle w:val="NoSpacing"/>
        <w:rPr>
          <w:rFonts w:ascii="Arial" w:hAnsi="Arial" w:cs="Arial"/>
          <w:color w:val="000000"/>
          <w:sz w:val="20"/>
          <w:szCs w:val="20"/>
        </w:rPr>
      </w:pPr>
      <w:r w:rsidRPr="006D0C01">
        <w:rPr>
          <w:rFonts w:ascii="Arial" w:hAnsi="Arial" w:cs="Arial"/>
          <w:color w:val="000000"/>
          <w:sz w:val="20"/>
          <w:szCs w:val="20"/>
        </w:rPr>
        <w:t xml:space="preserve">Wash </w:t>
      </w:r>
      <w:r w:rsidR="00D9350F">
        <w:rPr>
          <w:rFonts w:ascii="Arial" w:hAnsi="Arial" w:cs="Arial"/>
          <w:color w:val="000000"/>
          <w:sz w:val="20"/>
          <w:szCs w:val="20"/>
        </w:rPr>
        <w:t xml:space="preserve">hands immediately and </w:t>
      </w:r>
      <w:r w:rsidRPr="006D0C01">
        <w:rPr>
          <w:rFonts w:ascii="Arial" w:hAnsi="Arial" w:cs="Arial"/>
          <w:color w:val="000000"/>
          <w:sz w:val="20"/>
          <w:szCs w:val="20"/>
        </w:rPr>
        <w:t>thoroughly after handling</w:t>
      </w:r>
      <w:r w:rsidR="00D9350F">
        <w:rPr>
          <w:rFonts w:ascii="Arial" w:hAnsi="Arial" w:cs="Arial"/>
          <w:color w:val="000000"/>
          <w:sz w:val="20"/>
          <w:szCs w:val="20"/>
        </w:rPr>
        <w:t xml:space="preserve"> chemicals</w:t>
      </w:r>
      <w:r w:rsidRPr="006D0C01">
        <w:rPr>
          <w:rFonts w:ascii="Arial" w:hAnsi="Arial" w:cs="Arial"/>
          <w:color w:val="000000"/>
          <w:sz w:val="20"/>
          <w:szCs w:val="20"/>
        </w:rPr>
        <w:t xml:space="preserve">. </w:t>
      </w:r>
      <w:r w:rsidR="00467B58">
        <w:rPr>
          <w:rFonts w:ascii="Arial" w:hAnsi="Arial" w:cs="Arial"/>
          <w:color w:val="000000"/>
          <w:sz w:val="20"/>
          <w:szCs w:val="20"/>
        </w:rPr>
        <w:t>Any contaminated clothing should be disposed of or washed before reuse.</w:t>
      </w:r>
    </w:p>
    <w:p w:rsidR="00027631" w:rsidRDefault="00027631" w:rsidP="00EE36F7">
      <w:pPr>
        <w:autoSpaceDE w:val="0"/>
        <w:autoSpaceDN w:val="0"/>
        <w:adjustRightInd w:val="0"/>
        <w:rPr>
          <w:rFonts w:ascii="Arial" w:hAnsi="Arial" w:cs="Arial"/>
          <w:b/>
          <w:color w:val="000000"/>
          <w:u w:val="single"/>
        </w:rPr>
      </w:pPr>
    </w:p>
    <w:tbl>
      <w:tblPr>
        <w:tblStyle w:val="TableGrid"/>
        <w:tblW w:w="0" w:type="auto"/>
        <w:tblLook w:val="04A0" w:firstRow="1" w:lastRow="0" w:firstColumn="1" w:lastColumn="0" w:noHBand="0" w:noVBand="1"/>
      </w:tblPr>
      <w:tblGrid>
        <w:gridCol w:w="9468"/>
      </w:tblGrid>
      <w:tr w:rsidR="00EE36F7" w:rsidTr="003479A0">
        <w:tc>
          <w:tcPr>
            <w:tcW w:w="9468" w:type="dxa"/>
            <w:shd w:val="clear" w:color="auto" w:fill="C6D9F1" w:themeFill="text2" w:themeFillTint="33"/>
          </w:tcPr>
          <w:p w:rsidR="00EE36F7" w:rsidRDefault="00EE36F7" w:rsidP="00027631">
            <w:pPr>
              <w:autoSpaceDE w:val="0"/>
              <w:autoSpaceDN w:val="0"/>
              <w:adjustRightInd w:val="0"/>
              <w:rPr>
                <w:rFonts w:ascii="Arial" w:hAnsi="Arial" w:cs="Arial"/>
                <w:color w:val="000000"/>
                <w:sz w:val="20"/>
                <w:szCs w:val="20"/>
              </w:rPr>
            </w:pPr>
            <w:r>
              <w:rPr>
                <w:rFonts w:ascii="Arial" w:hAnsi="Arial" w:cs="Arial"/>
                <w:color w:val="000000"/>
                <w:sz w:val="20"/>
                <w:szCs w:val="20"/>
              </w:rPr>
              <w:t>Band-specific practices:</w:t>
            </w:r>
          </w:p>
          <w:p w:rsidR="00EE36F7" w:rsidRDefault="00EE36F7" w:rsidP="00027631">
            <w:pPr>
              <w:autoSpaceDE w:val="0"/>
              <w:autoSpaceDN w:val="0"/>
              <w:adjustRightInd w:val="0"/>
              <w:rPr>
                <w:rFonts w:ascii="Arial" w:hAnsi="Arial" w:cs="Arial"/>
                <w:color w:val="000000"/>
                <w:sz w:val="20"/>
                <w:szCs w:val="20"/>
              </w:rPr>
            </w:pPr>
          </w:p>
          <w:p w:rsidR="00EE36F7" w:rsidRPr="00027631" w:rsidRDefault="00027631" w:rsidP="00653559">
            <w:pPr>
              <w:pStyle w:val="ListParagraph"/>
              <w:numPr>
                <w:ilvl w:val="0"/>
                <w:numId w:val="43"/>
              </w:numPr>
              <w:autoSpaceDE w:val="0"/>
              <w:autoSpaceDN w:val="0"/>
              <w:adjustRightInd w:val="0"/>
              <w:spacing w:after="0"/>
              <w:rPr>
                <w:rFonts w:ascii="Arial" w:hAnsi="Arial" w:cs="Arial"/>
                <w:color w:val="000000"/>
                <w:sz w:val="20"/>
                <w:szCs w:val="20"/>
              </w:rPr>
            </w:pPr>
            <w:r>
              <w:rPr>
                <w:rFonts w:ascii="Arial" w:hAnsi="Arial" w:cs="Arial"/>
                <w:color w:val="000000"/>
                <w:sz w:val="20"/>
                <w:szCs w:val="20"/>
              </w:rPr>
              <w:t xml:space="preserve">If in the process of working with </w:t>
            </w:r>
            <w:r w:rsidR="00653559">
              <w:rPr>
                <w:rFonts w:ascii="Arial" w:hAnsi="Arial" w:cs="Arial"/>
                <w:color w:val="000000"/>
                <w:sz w:val="20"/>
                <w:szCs w:val="20"/>
              </w:rPr>
              <w:t>these</w:t>
            </w:r>
            <w:r>
              <w:rPr>
                <w:rFonts w:ascii="Arial" w:hAnsi="Arial" w:cs="Arial"/>
                <w:color w:val="000000"/>
                <w:sz w:val="20"/>
                <w:szCs w:val="20"/>
              </w:rPr>
              <w:t xml:space="preserve"> chemicals, chemical contact is made with gloves or other PPE, immediately dispose of or clean the affected PPE in order to minimize the potential for spreading contamination. </w:t>
            </w:r>
          </w:p>
        </w:tc>
      </w:tr>
    </w:tbl>
    <w:p w:rsidR="00EE36F7" w:rsidRDefault="00EE36F7" w:rsidP="00EE36F7">
      <w:pPr>
        <w:autoSpaceDE w:val="0"/>
        <w:autoSpaceDN w:val="0"/>
        <w:adjustRightInd w:val="0"/>
        <w:rPr>
          <w:rFonts w:ascii="Arial" w:hAnsi="Arial" w:cs="Arial"/>
          <w:b/>
          <w:color w:val="000000"/>
          <w:u w:val="single"/>
        </w:rPr>
      </w:pPr>
    </w:p>
    <w:p w:rsidR="003B091C" w:rsidRPr="00B31343" w:rsidRDefault="004C6B1B" w:rsidP="00EE36F7">
      <w:pPr>
        <w:rPr>
          <w:rFonts w:ascii="Arial" w:hAnsi="Arial" w:cs="Arial"/>
          <w:b/>
          <w:color w:val="000000"/>
          <w:u w:val="single"/>
        </w:rPr>
      </w:pPr>
      <w:r>
        <w:rPr>
          <w:rFonts w:ascii="Arial" w:hAnsi="Arial" w:cs="Arial"/>
          <w:b/>
          <w:color w:val="000000"/>
          <w:u w:val="single"/>
        </w:rPr>
        <w:t>Special Handling &amp;</w:t>
      </w:r>
      <w:r w:rsidR="003B091C" w:rsidRPr="00B31343">
        <w:rPr>
          <w:rFonts w:ascii="Arial" w:hAnsi="Arial" w:cs="Arial"/>
          <w:b/>
          <w:color w:val="000000"/>
          <w:u w:val="single"/>
        </w:rPr>
        <w:t xml:space="preserve"> Storage Requirements</w:t>
      </w:r>
      <w:r w:rsidR="00DE3C90">
        <w:rPr>
          <w:rFonts w:ascii="Arial" w:hAnsi="Arial" w:cs="Arial"/>
          <w:b/>
          <w:color w:val="000000"/>
          <w:u w:val="single"/>
        </w:rPr>
        <w:t xml:space="preserve"> </w:t>
      </w:r>
    </w:p>
    <w:p w:rsidR="003B091C" w:rsidRDefault="003B091C" w:rsidP="00EE36F7">
      <w:pPr>
        <w:rPr>
          <w:rFonts w:ascii="Arial" w:hAnsi="Arial" w:cs="Arial"/>
          <w:b/>
          <w:color w:val="000000"/>
          <w:sz w:val="20"/>
          <w:szCs w:val="20"/>
        </w:rPr>
      </w:pPr>
    </w:p>
    <w:p w:rsidR="00726E43" w:rsidRDefault="00726E43" w:rsidP="00EE36F7">
      <w:pPr>
        <w:rPr>
          <w:rStyle w:val="PlaceholderText"/>
          <w:rFonts w:ascii="Arial" w:hAnsi="Arial" w:cs="Arial"/>
          <w:color w:val="000000"/>
          <w:sz w:val="20"/>
          <w:szCs w:val="20"/>
        </w:rPr>
      </w:pPr>
      <w:r>
        <w:rPr>
          <w:rStyle w:val="PlaceholderText"/>
          <w:rFonts w:ascii="Arial" w:hAnsi="Arial" w:cs="Arial"/>
          <w:color w:val="000000"/>
          <w:sz w:val="20"/>
          <w:szCs w:val="20"/>
        </w:rPr>
        <w:t xml:space="preserve">In addition to the practices described below, follow procedures </w:t>
      </w:r>
      <w:r w:rsidRPr="007B25A4">
        <w:rPr>
          <w:rStyle w:val="PlaceholderText"/>
          <w:rFonts w:ascii="Arial" w:hAnsi="Arial" w:cs="Arial"/>
          <w:color w:val="000000"/>
          <w:sz w:val="20"/>
          <w:szCs w:val="20"/>
        </w:rPr>
        <w:t>as specified in the l</w:t>
      </w:r>
      <w:r>
        <w:rPr>
          <w:rStyle w:val="PlaceholderText"/>
          <w:rFonts w:ascii="Arial" w:hAnsi="Arial" w:cs="Arial"/>
          <w:color w:val="000000"/>
          <w:sz w:val="20"/>
          <w:szCs w:val="20"/>
        </w:rPr>
        <w:t>ab-specific section</w:t>
      </w:r>
      <w:r w:rsidRPr="007B25A4">
        <w:rPr>
          <w:rStyle w:val="PlaceholderText"/>
          <w:rFonts w:ascii="Arial" w:hAnsi="Arial" w:cs="Arial"/>
          <w:color w:val="000000"/>
          <w:sz w:val="20"/>
          <w:szCs w:val="20"/>
        </w:rPr>
        <w:t xml:space="preserve"> of this SOP.</w:t>
      </w:r>
    </w:p>
    <w:p w:rsidR="00FA6D89" w:rsidRDefault="00FA6D89" w:rsidP="00EE36F7">
      <w:pPr>
        <w:autoSpaceDE w:val="0"/>
        <w:autoSpaceDN w:val="0"/>
        <w:adjustRightInd w:val="0"/>
        <w:rPr>
          <w:rStyle w:val="Emphasis"/>
          <w:rFonts w:ascii="Arial" w:hAnsi="Arial" w:cs="Arial"/>
          <w:i w:val="0"/>
          <w:kern w:val="16"/>
          <w:sz w:val="20"/>
          <w:highlight w:val="green"/>
        </w:rPr>
      </w:pPr>
    </w:p>
    <w:tbl>
      <w:tblPr>
        <w:tblStyle w:val="TableGrid"/>
        <w:tblW w:w="0" w:type="auto"/>
        <w:tblLook w:val="04A0" w:firstRow="1" w:lastRow="0" w:firstColumn="1" w:lastColumn="0" w:noHBand="0" w:noVBand="1"/>
      </w:tblPr>
      <w:tblGrid>
        <w:gridCol w:w="9468"/>
      </w:tblGrid>
      <w:tr w:rsidR="00EE36F7" w:rsidTr="003479A0">
        <w:tc>
          <w:tcPr>
            <w:tcW w:w="9468" w:type="dxa"/>
            <w:shd w:val="clear" w:color="auto" w:fill="C6D9F1" w:themeFill="text2" w:themeFillTint="33"/>
          </w:tcPr>
          <w:p w:rsidR="00EE36F7" w:rsidRDefault="00EE36F7" w:rsidP="00027631">
            <w:pPr>
              <w:autoSpaceDE w:val="0"/>
              <w:autoSpaceDN w:val="0"/>
              <w:adjustRightInd w:val="0"/>
              <w:rPr>
                <w:rFonts w:ascii="Arial" w:hAnsi="Arial" w:cs="Arial"/>
                <w:color w:val="000000"/>
                <w:sz w:val="20"/>
                <w:szCs w:val="20"/>
              </w:rPr>
            </w:pPr>
            <w:r>
              <w:rPr>
                <w:rFonts w:ascii="Arial" w:hAnsi="Arial" w:cs="Arial"/>
                <w:color w:val="000000"/>
                <w:sz w:val="20"/>
                <w:szCs w:val="20"/>
              </w:rPr>
              <w:t>Band-specific practices:</w:t>
            </w:r>
          </w:p>
          <w:p w:rsidR="00EE36F7" w:rsidRDefault="00EE36F7" w:rsidP="00027631">
            <w:pPr>
              <w:autoSpaceDE w:val="0"/>
              <w:autoSpaceDN w:val="0"/>
              <w:adjustRightInd w:val="0"/>
              <w:rPr>
                <w:rFonts w:ascii="Arial" w:hAnsi="Arial" w:cs="Arial"/>
                <w:color w:val="000000"/>
                <w:sz w:val="20"/>
                <w:szCs w:val="20"/>
              </w:rPr>
            </w:pPr>
          </w:p>
          <w:p w:rsidR="00027631" w:rsidRPr="00027631" w:rsidRDefault="00027631" w:rsidP="00027631">
            <w:pPr>
              <w:pStyle w:val="ListParagraph"/>
              <w:numPr>
                <w:ilvl w:val="0"/>
                <w:numId w:val="44"/>
              </w:numPr>
              <w:autoSpaceDE w:val="0"/>
              <w:autoSpaceDN w:val="0"/>
              <w:adjustRightInd w:val="0"/>
              <w:spacing w:after="0"/>
              <w:rPr>
                <w:rFonts w:ascii="Arial" w:hAnsi="Arial" w:cs="Arial"/>
                <w:color w:val="000000"/>
                <w:sz w:val="20"/>
                <w:szCs w:val="20"/>
              </w:rPr>
            </w:pPr>
            <w:r w:rsidRPr="00027631">
              <w:rPr>
                <w:rFonts w:ascii="Arial" w:hAnsi="Arial" w:cs="Arial"/>
                <w:color w:val="000000"/>
                <w:sz w:val="20"/>
                <w:szCs w:val="20"/>
              </w:rPr>
              <w:t>All containers of</w:t>
            </w:r>
            <w:r w:rsidR="00653559">
              <w:rPr>
                <w:rFonts w:ascii="Arial" w:hAnsi="Arial" w:cs="Arial"/>
                <w:color w:val="000000"/>
                <w:sz w:val="20"/>
                <w:szCs w:val="20"/>
              </w:rPr>
              <w:t xml:space="preserve"> these chemicals</w:t>
            </w:r>
            <w:r w:rsidRPr="00027631">
              <w:rPr>
                <w:rFonts w:ascii="Arial" w:hAnsi="Arial" w:cs="Arial"/>
                <w:color w:val="000000"/>
                <w:sz w:val="20"/>
                <w:szCs w:val="20"/>
              </w:rPr>
              <w:t xml:space="preserve"> should be clearly labeled and stored in a designated area.</w:t>
            </w:r>
          </w:p>
          <w:p w:rsidR="00027631" w:rsidRPr="00027631" w:rsidRDefault="00027631" w:rsidP="00027631">
            <w:pPr>
              <w:autoSpaceDE w:val="0"/>
              <w:autoSpaceDN w:val="0"/>
              <w:adjustRightInd w:val="0"/>
              <w:rPr>
                <w:rFonts w:ascii="Arial" w:hAnsi="Arial" w:cs="Arial"/>
                <w:color w:val="000000"/>
                <w:sz w:val="20"/>
                <w:szCs w:val="20"/>
              </w:rPr>
            </w:pPr>
          </w:p>
          <w:p w:rsidR="00EE36F7" w:rsidRPr="00027631" w:rsidRDefault="00027631" w:rsidP="00027631">
            <w:pPr>
              <w:pStyle w:val="ListParagraph"/>
              <w:numPr>
                <w:ilvl w:val="0"/>
                <w:numId w:val="44"/>
              </w:numPr>
              <w:autoSpaceDE w:val="0"/>
              <w:autoSpaceDN w:val="0"/>
              <w:adjustRightInd w:val="0"/>
              <w:spacing w:after="0"/>
              <w:rPr>
                <w:rFonts w:ascii="Arial" w:hAnsi="Arial" w:cs="Arial"/>
                <w:color w:val="000000"/>
                <w:sz w:val="20"/>
                <w:szCs w:val="20"/>
              </w:rPr>
            </w:pPr>
            <w:r w:rsidRPr="00027631">
              <w:rPr>
                <w:rFonts w:ascii="Arial" w:hAnsi="Arial" w:cs="Arial"/>
                <w:color w:val="000000"/>
                <w:sz w:val="20"/>
                <w:szCs w:val="20"/>
              </w:rPr>
              <w:t>Stor</w:t>
            </w:r>
            <w:r w:rsidR="00653559">
              <w:rPr>
                <w:rFonts w:ascii="Arial" w:hAnsi="Arial" w:cs="Arial"/>
                <w:color w:val="000000"/>
                <w:sz w:val="20"/>
                <w:szCs w:val="20"/>
              </w:rPr>
              <w:t>e these chemicals</w:t>
            </w:r>
            <w:r w:rsidRPr="00027631">
              <w:rPr>
                <w:rFonts w:ascii="Arial" w:hAnsi="Arial" w:cs="Arial"/>
                <w:color w:val="000000"/>
                <w:sz w:val="20"/>
                <w:szCs w:val="20"/>
              </w:rPr>
              <w:t xml:space="preserve"> in unbreakable secondary containment.</w:t>
            </w:r>
          </w:p>
        </w:tc>
      </w:tr>
    </w:tbl>
    <w:p w:rsidR="004C6B1B" w:rsidRDefault="004C6B1B" w:rsidP="00EE36F7">
      <w:pPr>
        <w:rPr>
          <w:rFonts w:ascii="Arial" w:hAnsi="Arial" w:cs="Arial"/>
          <w:b/>
          <w:color w:val="000000"/>
          <w:u w:val="single"/>
        </w:rPr>
      </w:pPr>
    </w:p>
    <w:p w:rsidR="003C2A5B" w:rsidRPr="00B31343" w:rsidRDefault="003C2A5B" w:rsidP="00EE36F7">
      <w:pPr>
        <w:rPr>
          <w:rFonts w:ascii="Arial" w:hAnsi="Arial" w:cs="Arial"/>
          <w:b/>
          <w:color w:val="000000"/>
          <w:u w:val="single"/>
        </w:rPr>
      </w:pPr>
      <w:r w:rsidRPr="00B31343">
        <w:rPr>
          <w:rFonts w:ascii="Arial" w:hAnsi="Arial" w:cs="Arial"/>
          <w:b/>
          <w:color w:val="000000"/>
          <w:u w:val="single"/>
        </w:rPr>
        <w:t>First Aid Procedures</w:t>
      </w:r>
    </w:p>
    <w:p w:rsidR="002A518D" w:rsidRPr="00DE3C90" w:rsidRDefault="002A518D" w:rsidP="00EE36F7">
      <w:pPr>
        <w:rPr>
          <w:rFonts w:ascii="Arial" w:hAnsi="Arial" w:cs="Arial"/>
          <w:b/>
          <w:color w:val="000000"/>
          <w:sz w:val="20"/>
          <w:szCs w:val="20"/>
        </w:rPr>
      </w:pPr>
    </w:p>
    <w:p w:rsidR="00726E43" w:rsidRDefault="00726E43" w:rsidP="00EE36F7">
      <w:pPr>
        <w:rPr>
          <w:rStyle w:val="PlaceholderText"/>
          <w:rFonts w:ascii="Arial" w:hAnsi="Arial" w:cs="Arial"/>
          <w:color w:val="000000"/>
          <w:sz w:val="20"/>
          <w:szCs w:val="20"/>
        </w:rPr>
      </w:pPr>
      <w:r>
        <w:rPr>
          <w:rStyle w:val="PlaceholderText"/>
          <w:rFonts w:ascii="Arial" w:hAnsi="Arial" w:cs="Arial"/>
          <w:color w:val="000000"/>
          <w:sz w:val="20"/>
          <w:szCs w:val="20"/>
        </w:rPr>
        <w:t xml:space="preserve">In addition to the practices described below, follow procedures </w:t>
      </w:r>
      <w:r w:rsidRPr="007B25A4">
        <w:rPr>
          <w:rStyle w:val="PlaceholderText"/>
          <w:rFonts w:ascii="Arial" w:hAnsi="Arial" w:cs="Arial"/>
          <w:color w:val="000000"/>
          <w:sz w:val="20"/>
          <w:szCs w:val="20"/>
        </w:rPr>
        <w:t>as specified in the lab-specific and special handling/use sections of this SOP.</w:t>
      </w:r>
    </w:p>
    <w:p w:rsidR="00DE3C90" w:rsidRDefault="00DE3C90" w:rsidP="00EE36F7">
      <w:pPr>
        <w:rPr>
          <w:rFonts w:ascii="Arial" w:hAnsi="Arial" w:cs="Arial"/>
          <w:color w:val="000000"/>
          <w:sz w:val="20"/>
          <w:szCs w:val="20"/>
        </w:rPr>
      </w:pPr>
    </w:p>
    <w:p w:rsidR="001070B3" w:rsidRDefault="001070B3" w:rsidP="00EE36F7">
      <w:pPr>
        <w:rPr>
          <w:rFonts w:ascii="Arial" w:hAnsi="Arial" w:cs="Arial"/>
          <w:color w:val="000000"/>
          <w:sz w:val="20"/>
          <w:szCs w:val="20"/>
        </w:rPr>
      </w:pPr>
      <w:r>
        <w:rPr>
          <w:rFonts w:ascii="Arial" w:hAnsi="Arial" w:cs="Arial"/>
          <w:color w:val="000000"/>
          <w:sz w:val="20"/>
          <w:szCs w:val="20"/>
        </w:rPr>
        <w:t>Consult the Safety Data Sheet for the subject chemical for specific first aid procedures. General first aid procedures for hazardous chemicals are provided below.</w:t>
      </w:r>
    </w:p>
    <w:p w:rsidR="001070B3" w:rsidRPr="00DE3C90" w:rsidRDefault="001070B3" w:rsidP="00EE36F7">
      <w:pPr>
        <w:rPr>
          <w:rFonts w:ascii="Arial" w:hAnsi="Arial" w:cs="Arial"/>
          <w:color w:val="000000"/>
          <w:sz w:val="20"/>
          <w:szCs w:val="20"/>
        </w:rPr>
      </w:pPr>
    </w:p>
    <w:p w:rsidR="003C2A5B" w:rsidRPr="006D0C01" w:rsidRDefault="003C2A5B" w:rsidP="00EE36F7">
      <w:pPr>
        <w:pStyle w:val="NoSpacing"/>
        <w:rPr>
          <w:rFonts w:ascii="Arial" w:hAnsi="Arial" w:cs="Arial"/>
          <w:b/>
          <w:color w:val="000000"/>
          <w:sz w:val="20"/>
          <w:szCs w:val="20"/>
        </w:rPr>
      </w:pPr>
      <w:r w:rsidRPr="006D0C01">
        <w:rPr>
          <w:rFonts w:ascii="Arial" w:hAnsi="Arial" w:cs="Arial"/>
          <w:b/>
          <w:color w:val="000000"/>
          <w:sz w:val="20"/>
          <w:szCs w:val="20"/>
        </w:rPr>
        <w:t>If inhaled</w:t>
      </w:r>
    </w:p>
    <w:p w:rsidR="003C2A5B" w:rsidRPr="006D0C01" w:rsidRDefault="003C2A5B" w:rsidP="00EE36F7">
      <w:pPr>
        <w:pStyle w:val="NoSpacing"/>
        <w:rPr>
          <w:rFonts w:ascii="Arial" w:hAnsi="Arial" w:cs="Arial"/>
          <w:color w:val="000000"/>
          <w:sz w:val="20"/>
          <w:szCs w:val="20"/>
        </w:rPr>
      </w:pPr>
      <w:r w:rsidRPr="006D0C01">
        <w:rPr>
          <w:rFonts w:ascii="Arial" w:hAnsi="Arial" w:cs="Arial"/>
          <w:color w:val="000000"/>
          <w:sz w:val="20"/>
          <w:szCs w:val="20"/>
        </w:rPr>
        <w:t>Move to fresh air.  Have victim rest in half-upright position. Artificial respiration</w:t>
      </w:r>
      <w:r w:rsidR="00DE3C90">
        <w:rPr>
          <w:rFonts w:ascii="Arial" w:hAnsi="Arial" w:cs="Arial"/>
          <w:color w:val="000000"/>
          <w:sz w:val="20"/>
          <w:szCs w:val="20"/>
        </w:rPr>
        <w:t xml:space="preserve"> victim is not breathing. Seek </w:t>
      </w:r>
      <w:r w:rsidRPr="006D0C01">
        <w:rPr>
          <w:rFonts w:ascii="Arial" w:hAnsi="Arial" w:cs="Arial"/>
          <w:color w:val="000000"/>
          <w:sz w:val="20"/>
          <w:szCs w:val="20"/>
        </w:rPr>
        <w:t>medical attention immediately.</w:t>
      </w:r>
    </w:p>
    <w:p w:rsidR="003C2A5B" w:rsidRPr="006D0C01" w:rsidRDefault="003C2A5B" w:rsidP="00EE36F7">
      <w:pPr>
        <w:pStyle w:val="NoSpacing"/>
        <w:rPr>
          <w:rFonts w:ascii="Arial" w:hAnsi="Arial" w:cs="Arial"/>
          <w:color w:val="000000"/>
          <w:sz w:val="20"/>
          <w:szCs w:val="20"/>
        </w:rPr>
      </w:pPr>
    </w:p>
    <w:p w:rsidR="003C2A5B" w:rsidRPr="006D0C01" w:rsidRDefault="003C2A5B" w:rsidP="00EE36F7">
      <w:pPr>
        <w:pStyle w:val="NoSpacing"/>
        <w:rPr>
          <w:rFonts w:ascii="Arial" w:hAnsi="Arial" w:cs="Arial"/>
          <w:b/>
          <w:color w:val="000000"/>
          <w:sz w:val="20"/>
          <w:szCs w:val="20"/>
        </w:rPr>
      </w:pPr>
      <w:r w:rsidRPr="006D0C01">
        <w:rPr>
          <w:rFonts w:ascii="Arial" w:hAnsi="Arial" w:cs="Arial"/>
          <w:b/>
          <w:color w:val="000000"/>
          <w:sz w:val="20"/>
          <w:szCs w:val="20"/>
        </w:rPr>
        <w:t>In case of skin contact</w:t>
      </w:r>
    </w:p>
    <w:p w:rsidR="003C2A5B" w:rsidRPr="006D0C01" w:rsidRDefault="003C2A5B" w:rsidP="00EE36F7">
      <w:pPr>
        <w:pStyle w:val="NoSpacing"/>
        <w:rPr>
          <w:rFonts w:ascii="Arial" w:hAnsi="Arial" w:cs="Arial"/>
          <w:color w:val="000000"/>
          <w:sz w:val="20"/>
          <w:szCs w:val="20"/>
        </w:rPr>
      </w:pPr>
      <w:r w:rsidRPr="006D0C01">
        <w:rPr>
          <w:rFonts w:ascii="Arial" w:hAnsi="Arial" w:cs="Arial"/>
          <w:color w:val="000000"/>
          <w:sz w:val="20"/>
          <w:szCs w:val="20"/>
        </w:rPr>
        <w:t>In case of contact, immediately flush skin with plenty of water for at least 15 minutes while removing contaminated clothing and shoes. Wash clothing before reuse. Thoroughly clean shoes before reuse. Get medical attention immediately</w:t>
      </w:r>
    </w:p>
    <w:p w:rsidR="003C2A5B" w:rsidRPr="006D0C01" w:rsidRDefault="003C2A5B" w:rsidP="00EE36F7">
      <w:pPr>
        <w:pStyle w:val="NoSpacing"/>
        <w:rPr>
          <w:rFonts w:ascii="Arial" w:hAnsi="Arial" w:cs="Arial"/>
          <w:color w:val="000000"/>
          <w:sz w:val="20"/>
          <w:szCs w:val="20"/>
        </w:rPr>
      </w:pPr>
    </w:p>
    <w:p w:rsidR="003C2A5B" w:rsidRPr="006D0C01" w:rsidRDefault="003C2A5B" w:rsidP="00EE36F7">
      <w:pPr>
        <w:pStyle w:val="NoSpacing"/>
        <w:rPr>
          <w:rFonts w:ascii="Arial" w:hAnsi="Arial" w:cs="Arial"/>
          <w:b/>
          <w:color w:val="000000"/>
          <w:sz w:val="20"/>
          <w:szCs w:val="20"/>
        </w:rPr>
      </w:pPr>
      <w:r w:rsidRPr="006D0C01">
        <w:rPr>
          <w:rFonts w:ascii="Arial" w:hAnsi="Arial" w:cs="Arial"/>
          <w:b/>
          <w:color w:val="000000"/>
          <w:sz w:val="20"/>
          <w:szCs w:val="20"/>
        </w:rPr>
        <w:t>In case of eye contact</w:t>
      </w:r>
    </w:p>
    <w:p w:rsidR="003C2A5B" w:rsidRPr="006D0C01" w:rsidRDefault="003C2A5B" w:rsidP="00EE36F7">
      <w:pPr>
        <w:pStyle w:val="NoSpacing"/>
        <w:rPr>
          <w:rFonts w:ascii="Arial" w:hAnsi="Arial" w:cs="Arial"/>
          <w:color w:val="000000"/>
          <w:sz w:val="20"/>
          <w:szCs w:val="20"/>
        </w:rPr>
      </w:pPr>
      <w:r w:rsidRPr="006D0C01">
        <w:rPr>
          <w:rFonts w:ascii="Arial" w:hAnsi="Arial" w:cs="Arial"/>
          <w:color w:val="000000"/>
          <w:sz w:val="20"/>
          <w:szCs w:val="20"/>
        </w:rPr>
        <w:t>Check for and remove any contact lenses. In case of contact, immediately flush eyes with plenty of water from emergency eyewash station for at least 15 minutes. Get medical attention immediately.</w:t>
      </w:r>
    </w:p>
    <w:p w:rsidR="004B011B" w:rsidRDefault="004B011B" w:rsidP="00EE36F7">
      <w:pPr>
        <w:pStyle w:val="NoSpacing"/>
        <w:rPr>
          <w:rFonts w:ascii="Arial" w:hAnsi="Arial" w:cs="Arial"/>
          <w:b/>
          <w:color w:val="000000"/>
          <w:sz w:val="20"/>
          <w:szCs w:val="20"/>
        </w:rPr>
      </w:pPr>
    </w:p>
    <w:p w:rsidR="001E4D7E" w:rsidRDefault="001E4D7E" w:rsidP="00EE36F7">
      <w:pPr>
        <w:pStyle w:val="NoSpacing"/>
        <w:rPr>
          <w:rFonts w:ascii="Arial" w:hAnsi="Arial" w:cs="Arial"/>
          <w:b/>
          <w:color w:val="000000"/>
          <w:sz w:val="20"/>
          <w:szCs w:val="20"/>
        </w:rPr>
      </w:pPr>
    </w:p>
    <w:p w:rsidR="001E4D7E" w:rsidRDefault="001E4D7E" w:rsidP="00EE36F7">
      <w:pPr>
        <w:pStyle w:val="NoSpacing"/>
        <w:rPr>
          <w:rFonts w:ascii="Arial" w:hAnsi="Arial" w:cs="Arial"/>
          <w:b/>
          <w:color w:val="000000"/>
          <w:sz w:val="20"/>
          <w:szCs w:val="20"/>
        </w:rPr>
      </w:pPr>
    </w:p>
    <w:p w:rsidR="001E4D7E" w:rsidRPr="006D0C01" w:rsidRDefault="001E4D7E" w:rsidP="00EE36F7">
      <w:pPr>
        <w:pStyle w:val="NoSpacing"/>
        <w:rPr>
          <w:rFonts w:ascii="Arial" w:hAnsi="Arial" w:cs="Arial"/>
          <w:b/>
          <w:color w:val="000000"/>
          <w:sz w:val="20"/>
          <w:szCs w:val="20"/>
        </w:rPr>
      </w:pPr>
    </w:p>
    <w:p w:rsidR="003C2A5B" w:rsidRPr="006D0C01" w:rsidRDefault="003C2A5B" w:rsidP="00EE36F7">
      <w:pPr>
        <w:pStyle w:val="NoSpacing"/>
        <w:rPr>
          <w:rFonts w:ascii="Arial" w:hAnsi="Arial" w:cs="Arial"/>
          <w:b/>
          <w:color w:val="000000"/>
          <w:sz w:val="20"/>
          <w:szCs w:val="20"/>
        </w:rPr>
      </w:pPr>
      <w:r w:rsidRPr="006D0C01">
        <w:rPr>
          <w:rFonts w:ascii="Arial" w:hAnsi="Arial" w:cs="Arial"/>
          <w:b/>
          <w:color w:val="000000"/>
          <w:sz w:val="20"/>
          <w:szCs w:val="20"/>
        </w:rPr>
        <w:t>If swallowed</w:t>
      </w:r>
    </w:p>
    <w:p w:rsidR="003C2A5B" w:rsidRDefault="003C2A5B" w:rsidP="00EE36F7">
      <w:pPr>
        <w:rPr>
          <w:rFonts w:ascii="Arial" w:hAnsi="Arial" w:cs="Arial"/>
          <w:color w:val="000000"/>
          <w:sz w:val="20"/>
          <w:szCs w:val="20"/>
        </w:rPr>
      </w:pPr>
      <w:r w:rsidRPr="006D0C01">
        <w:rPr>
          <w:rFonts w:ascii="Arial" w:hAnsi="Arial" w:cs="Arial"/>
          <w:color w:val="000000"/>
          <w:sz w:val="20"/>
          <w:szCs w:val="20"/>
        </w:rPr>
        <w:t>If swallowed, do not induce vomiting unless directed to do so by medical personnel. Never give anything by mouth to an unconscious person. Loosen tight clothing such as a collar, tie, belt or waistband. Get medical attention immediately.</w:t>
      </w:r>
    </w:p>
    <w:p w:rsidR="00EE36F7" w:rsidRDefault="00EE36F7" w:rsidP="00EE36F7">
      <w:pPr>
        <w:rPr>
          <w:rFonts w:ascii="Arial" w:hAnsi="Arial" w:cs="Arial"/>
          <w:b/>
          <w:color w:val="000000"/>
          <w:sz w:val="20"/>
          <w:szCs w:val="20"/>
        </w:rPr>
      </w:pPr>
    </w:p>
    <w:p w:rsidR="00B31343" w:rsidRPr="00B31343" w:rsidRDefault="007C6C11" w:rsidP="00EE36F7">
      <w:pPr>
        <w:pStyle w:val="Heading1"/>
        <w:rPr>
          <w:rFonts w:ascii="Arial" w:hAnsi="Arial" w:cs="Arial"/>
          <w:b/>
          <w:sz w:val="24"/>
          <w:szCs w:val="24"/>
          <w:u w:val="single"/>
        </w:rPr>
      </w:pPr>
      <w:r>
        <w:rPr>
          <w:rFonts w:ascii="Arial" w:hAnsi="Arial" w:cs="Arial"/>
          <w:b/>
          <w:sz w:val="24"/>
          <w:szCs w:val="24"/>
          <w:u w:val="single"/>
        </w:rPr>
        <w:t>Medical Emergency</w:t>
      </w:r>
    </w:p>
    <w:p w:rsidR="003F54D3" w:rsidRPr="003B091C" w:rsidRDefault="003F54D3" w:rsidP="00EE36F7">
      <w:pPr>
        <w:pStyle w:val="Default"/>
        <w:rPr>
          <w:sz w:val="20"/>
          <w:szCs w:val="20"/>
        </w:rPr>
      </w:pPr>
    </w:p>
    <w:p w:rsidR="003B091C" w:rsidRPr="003B091C" w:rsidRDefault="003F54D3" w:rsidP="00EE36F7">
      <w:pPr>
        <w:autoSpaceDE w:val="0"/>
        <w:autoSpaceDN w:val="0"/>
        <w:adjustRightInd w:val="0"/>
        <w:rPr>
          <w:rFonts w:ascii="Arial" w:hAnsi="Arial" w:cs="Arial"/>
          <w:i/>
          <w:color w:val="0000FF"/>
          <w:sz w:val="20"/>
          <w:szCs w:val="20"/>
          <w:u w:val="single"/>
        </w:rPr>
      </w:pPr>
      <w:r w:rsidRPr="003B091C">
        <w:rPr>
          <w:rFonts w:ascii="Arial" w:hAnsi="Arial" w:cs="Arial"/>
          <w:sz w:val="20"/>
          <w:szCs w:val="20"/>
        </w:rPr>
        <w:t xml:space="preserve">Be familiar with information </w:t>
      </w:r>
      <w:r w:rsidR="003B091C" w:rsidRPr="003B091C">
        <w:rPr>
          <w:rFonts w:ascii="Arial" w:hAnsi="Arial" w:cs="Arial"/>
          <w:sz w:val="20"/>
          <w:szCs w:val="20"/>
        </w:rPr>
        <w:t xml:space="preserve">in </w:t>
      </w:r>
      <w:r w:rsidRPr="003B091C">
        <w:rPr>
          <w:rFonts w:ascii="Arial" w:hAnsi="Arial" w:cs="Arial"/>
          <w:sz w:val="20"/>
          <w:szCs w:val="20"/>
        </w:rPr>
        <w:t>the UC Irvine Injuries &amp; Medical Treatment</w:t>
      </w:r>
      <w:r w:rsidR="003B091C" w:rsidRPr="003B091C">
        <w:rPr>
          <w:rFonts w:ascii="Arial" w:hAnsi="Arial" w:cs="Arial"/>
          <w:sz w:val="20"/>
          <w:szCs w:val="20"/>
        </w:rPr>
        <w:t xml:space="preserve"> poster (</w:t>
      </w:r>
      <w:hyperlink r:id="rId14" w:history="1">
        <w:r w:rsidR="003B091C" w:rsidRPr="003B091C">
          <w:rPr>
            <w:rFonts w:ascii="Arial" w:hAnsi="Arial" w:cs="Arial"/>
            <w:i/>
            <w:color w:val="0000FF"/>
            <w:sz w:val="20"/>
            <w:szCs w:val="20"/>
            <w:u w:val="single"/>
          </w:rPr>
          <w:t>http://www.ehs.uci.edu/MedEmergPoster.pdf</w:t>
        </w:r>
      </w:hyperlink>
      <w:r w:rsidR="003B091C" w:rsidRPr="003B091C">
        <w:rPr>
          <w:rFonts w:ascii="Arial" w:hAnsi="Arial" w:cs="Arial"/>
          <w:i/>
          <w:sz w:val="20"/>
          <w:szCs w:val="20"/>
        </w:rPr>
        <w:t>)</w:t>
      </w:r>
      <w:r w:rsidR="003B091C" w:rsidRPr="003B091C">
        <w:rPr>
          <w:rFonts w:ascii="Arial" w:hAnsi="Arial" w:cs="Arial"/>
          <w:i/>
          <w:color w:val="0000FF"/>
          <w:sz w:val="20"/>
          <w:szCs w:val="20"/>
          <w:u w:val="single"/>
        </w:rPr>
        <w:t xml:space="preserve"> </w:t>
      </w:r>
    </w:p>
    <w:p w:rsidR="003F54D3" w:rsidRPr="003B091C" w:rsidRDefault="003F54D3" w:rsidP="00EE36F7">
      <w:pPr>
        <w:pStyle w:val="NoSpacing"/>
        <w:rPr>
          <w:rFonts w:ascii="Arial" w:hAnsi="Arial" w:cs="Arial"/>
          <w:color w:val="000000"/>
          <w:sz w:val="20"/>
          <w:szCs w:val="20"/>
        </w:rPr>
      </w:pPr>
    </w:p>
    <w:p w:rsidR="00B31343" w:rsidRPr="006D0C01" w:rsidRDefault="00B31343" w:rsidP="00EE36F7">
      <w:pPr>
        <w:autoSpaceDE w:val="0"/>
        <w:autoSpaceDN w:val="0"/>
        <w:adjustRightInd w:val="0"/>
        <w:rPr>
          <w:rFonts w:ascii="Arial" w:hAnsi="Arial" w:cs="Arial"/>
          <w:i/>
          <w:color w:val="000000"/>
          <w:sz w:val="20"/>
          <w:szCs w:val="20"/>
          <w:u w:val="single"/>
        </w:rPr>
      </w:pPr>
      <w:r w:rsidRPr="006D0C01">
        <w:rPr>
          <w:rFonts w:ascii="Arial" w:hAnsi="Arial" w:cs="Arial"/>
          <w:b/>
          <w:color w:val="000000"/>
          <w:sz w:val="20"/>
          <w:szCs w:val="20"/>
        </w:rPr>
        <w:t>a. Life Threatening Emergency</w:t>
      </w:r>
      <w:r w:rsidR="003F3276">
        <w:rPr>
          <w:rFonts w:ascii="Arial" w:hAnsi="Arial" w:cs="Arial"/>
          <w:b/>
          <w:color w:val="000000"/>
          <w:sz w:val="20"/>
          <w:szCs w:val="20"/>
        </w:rPr>
        <w:t xml:space="preserve"> </w:t>
      </w:r>
      <w:r w:rsidR="003F3276" w:rsidRPr="003F3276">
        <w:rPr>
          <w:rFonts w:ascii="Arial" w:hAnsi="Arial" w:cs="Arial"/>
          <w:color w:val="000000"/>
          <w:sz w:val="20"/>
          <w:szCs w:val="20"/>
        </w:rPr>
        <w:t xml:space="preserve">(all times: </w:t>
      </w:r>
      <w:r w:rsidRPr="003F3276">
        <w:rPr>
          <w:rFonts w:ascii="Arial" w:hAnsi="Arial" w:cs="Arial"/>
          <w:color w:val="000000"/>
          <w:sz w:val="20"/>
          <w:szCs w:val="20"/>
        </w:rPr>
        <w:t>Business Hours, After Hours, Weekends and Holidays</w:t>
      </w:r>
      <w:r w:rsidR="003F3276" w:rsidRPr="003F3276">
        <w:rPr>
          <w:rFonts w:ascii="Arial" w:hAnsi="Arial" w:cs="Arial"/>
          <w:color w:val="000000"/>
          <w:sz w:val="20"/>
          <w:szCs w:val="20"/>
        </w:rPr>
        <w:t>)</w:t>
      </w:r>
      <w:r w:rsidR="003F3276">
        <w:rPr>
          <w:rFonts w:ascii="Arial" w:hAnsi="Arial" w:cs="Arial"/>
          <w:color w:val="000000"/>
          <w:sz w:val="20"/>
          <w:szCs w:val="20"/>
        </w:rPr>
        <w:t>--</w:t>
      </w:r>
      <w:r w:rsidRPr="006D0C01">
        <w:rPr>
          <w:rFonts w:ascii="Arial" w:hAnsi="Arial" w:cs="Arial"/>
          <w:color w:val="000000"/>
          <w:sz w:val="20"/>
          <w:szCs w:val="20"/>
        </w:rPr>
        <w:t>CALL 911 if the condition is LIFE THREATENING or REQUI</w:t>
      </w:r>
      <w:r w:rsidR="003F3276">
        <w:rPr>
          <w:rFonts w:ascii="Arial" w:hAnsi="Arial" w:cs="Arial"/>
          <w:color w:val="000000"/>
          <w:sz w:val="20"/>
          <w:szCs w:val="20"/>
        </w:rPr>
        <w:t>RES IMMEDIATE MEDICAL ATTENTION</w:t>
      </w:r>
      <w:r w:rsidRPr="006D0C01">
        <w:rPr>
          <w:rFonts w:ascii="Arial" w:hAnsi="Arial" w:cs="Arial"/>
          <w:color w:val="000000"/>
          <w:sz w:val="20"/>
          <w:szCs w:val="20"/>
        </w:rPr>
        <w:t xml:space="preserve">. </w:t>
      </w:r>
      <w:r w:rsidRPr="006D0C01">
        <w:rPr>
          <w:rFonts w:ascii="Arial" w:hAnsi="Arial" w:cs="Arial"/>
          <w:i/>
          <w:color w:val="000000"/>
          <w:sz w:val="20"/>
          <w:szCs w:val="20"/>
          <w:u w:val="single"/>
        </w:rPr>
        <w:t>Note</w:t>
      </w:r>
      <w:r w:rsidRPr="006D0C01">
        <w:rPr>
          <w:rFonts w:ascii="Arial" w:hAnsi="Arial" w:cs="Arial"/>
          <w:i/>
          <w:color w:val="000000"/>
          <w:sz w:val="20"/>
          <w:szCs w:val="20"/>
        </w:rPr>
        <w:t xml:space="preserve">: All serious injuries </w:t>
      </w:r>
      <w:r w:rsidRPr="006D0C01">
        <w:rPr>
          <w:rFonts w:ascii="Arial" w:hAnsi="Arial" w:cs="Arial"/>
          <w:i/>
          <w:color w:val="000000"/>
          <w:sz w:val="20"/>
          <w:szCs w:val="20"/>
          <w:u w:val="single"/>
        </w:rPr>
        <w:t>must</w:t>
      </w:r>
      <w:r w:rsidRPr="006D0C01">
        <w:rPr>
          <w:rFonts w:ascii="Arial" w:hAnsi="Arial" w:cs="Arial"/>
          <w:i/>
          <w:color w:val="000000"/>
          <w:sz w:val="20"/>
          <w:szCs w:val="20"/>
        </w:rPr>
        <w:t xml:space="preserve"> be reported to EH&amp;S at </w:t>
      </w:r>
      <w:r w:rsidRPr="006D0C01">
        <w:rPr>
          <w:rFonts w:ascii="Arial" w:hAnsi="Arial" w:cs="Arial"/>
          <w:b/>
          <w:i/>
          <w:color w:val="000000"/>
          <w:sz w:val="20"/>
          <w:szCs w:val="20"/>
        </w:rPr>
        <w:t>x46200</w:t>
      </w:r>
      <w:r w:rsidRPr="006D0C01">
        <w:rPr>
          <w:rFonts w:ascii="Arial" w:hAnsi="Arial" w:cs="Arial"/>
          <w:i/>
          <w:color w:val="000000"/>
          <w:sz w:val="20"/>
          <w:szCs w:val="20"/>
        </w:rPr>
        <w:t xml:space="preserve"> within 8 hours.</w:t>
      </w:r>
      <w:r w:rsidRPr="006D0C01">
        <w:rPr>
          <w:rFonts w:ascii="Arial" w:hAnsi="Arial" w:cs="Arial"/>
          <w:iCs/>
          <w:color w:val="000000"/>
          <w:sz w:val="20"/>
          <w:szCs w:val="20"/>
        </w:rPr>
        <w:t xml:space="preserve"> </w:t>
      </w:r>
      <w:r w:rsidRPr="006D0C01">
        <w:rPr>
          <w:rFonts w:ascii="Arial" w:hAnsi="Arial" w:cs="Arial"/>
          <w:color w:val="000000"/>
          <w:sz w:val="20"/>
          <w:szCs w:val="20"/>
        </w:rPr>
        <w:t>Complete online incident report</w:t>
      </w:r>
      <w:r w:rsidRPr="006D0C01">
        <w:rPr>
          <w:rStyle w:val="Emphasis"/>
          <w:rFonts w:ascii="Arial" w:hAnsi="Arial" w:cs="Arial"/>
          <w:iCs/>
          <w:color w:val="000000"/>
          <w:kern w:val="16"/>
          <w:sz w:val="20"/>
          <w:szCs w:val="20"/>
        </w:rPr>
        <w:t xml:space="preserve"> </w:t>
      </w:r>
      <w:r w:rsidRPr="006D0C01">
        <w:rPr>
          <w:rFonts w:ascii="Arial" w:hAnsi="Arial" w:cs="Arial"/>
          <w:color w:val="000000"/>
          <w:sz w:val="20"/>
          <w:szCs w:val="20"/>
        </w:rPr>
        <w:t>at</w:t>
      </w:r>
      <w:r w:rsidRPr="006D0C01">
        <w:rPr>
          <w:rFonts w:ascii="Arial" w:hAnsi="Arial" w:cs="Arial"/>
          <w:i/>
          <w:color w:val="000000"/>
          <w:sz w:val="20"/>
          <w:szCs w:val="20"/>
          <w:u w:val="single"/>
        </w:rPr>
        <w:t xml:space="preserve"> </w:t>
      </w:r>
      <w:hyperlink r:id="rId15" w:history="1">
        <w:r w:rsidRPr="003F3276">
          <w:rPr>
            <w:rFonts w:ascii="Arial" w:hAnsi="Arial" w:cs="Arial"/>
            <w:i/>
            <w:color w:val="0000FF"/>
            <w:sz w:val="20"/>
            <w:szCs w:val="20"/>
            <w:u w:val="single"/>
          </w:rPr>
          <w:t>https://www.ehs.uci.edu/apps/hr/index.jsp</w:t>
        </w:r>
      </w:hyperlink>
    </w:p>
    <w:p w:rsidR="00B31343" w:rsidRPr="006D0C01" w:rsidRDefault="00B31343" w:rsidP="00EE36F7">
      <w:pPr>
        <w:autoSpaceDE w:val="0"/>
        <w:autoSpaceDN w:val="0"/>
        <w:adjustRightInd w:val="0"/>
        <w:rPr>
          <w:rFonts w:ascii="Arial" w:hAnsi="Arial" w:cs="Arial"/>
          <w:iCs/>
          <w:color w:val="000000"/>
          <w:sz w:val="20"/>
          <w:szCs w:val="20"/>
        </w:rPr>
      </w:pPr>
    </w:p>
    <w:p w:rsidR="00B31343" w:rsidRPr="006D0C01" w:rsidRDefault="00B31343" w:rsidP="00EE36F7">
      <w:pPr>
        <w:autoSpaceDE w:val="0"/>
        <w:autoSpaceDN w:val="0"/>
        <w:adjustRightInd w:val="0"/>
        <w:rPr>
          <w:rFonts w:ascii="Arial" w:hAnsi="Arial" w:cs="Arial"/>
          <w:iCs/>
          <w:color w:val="000000"/>
          <w:sz w:val="20"/>
          <w:szCs w:val="20"/>
        </w:rPr>
      </w:pPr>
      <w:r w:rsidRPr="006D0C01">
        <w:rPr>
          <w:rFonts w:ascii="Arial" w:hAnsi="Arial" w:cs="Arial"/>
          <w:b/>
          <w:color w:val="000000"/>
          <w:sz w:val="20"/>
          <w:szCs w:val="20"/>
        </w:rPr>
        <w:t xml:space="preserve">b. Non-Life Threatening Emergency </w:t>
      </w:r>
      <w:r w:rsidRPr="006D0C01">
        <w:rPr>
          <w:rFonts w:ascii="Arial" w:hAnsi="Arial" w:cs="Arial"/>
          <w:color w:val="000000"/>
          <w:sz w:val="20"/>
          <w:szCs w:val="20"/>
        </w:rPr>
        <w:t>– Notify your supervisor or faculty staff if co</w:t>
      </w:r>
      <w:r w:rsidR="003F3276">
        <w:rPr>
          <w:rFonts w:ascii="Arial" w:hAnsi="Arial" w:cs="Arial"/>
          <w:color w:val="000000"/>
          <w:sz w:val="20"/>
          <w:szCs w:val="20"/>
        </w:rPr>
        <w:t>ndition is not life threatening or does not require immediate medical attention.</w:t>
      </w:r>
    </w:p>
    <w:p w:rsidR="00B31343" w:rsidRPr="006D0C01" w:rsidRDefault="00B31343" w:rsidP="00EE36F7">
      <w:pPr>
        <w:autoSpaceDE w:val="0"/>
        <w:autoSpaceDN w:val="0"/>
        <w:adjustRightInd w:val="0"/>
        <w:rPr>
          <w:rFonts w:ascii="Arial" w:hAnsi="Arial" w:cs="Arial"/>
          <w:i/>
          <w:color w:val="000000"/>
          <w:sz w:val="20"/>
          <w:szCs w:val="20"/>
        </w:rPr>
      </w:pPr>
    </w:p>
    <w:p w:rsidR="00B31343" w:rsidRPr="006D0C01" w:rsidRDefault="00B31343" w:rsidP="00EE36F7">
      <w:pPr>
        <w:pStyle w:val="Default"/>
        <w:rPr>
          <w:sz w:val="20"/>
          <w:szCs w:val="20"/>
        </w:rPr>
      </w:pPr>
      <w:r w:rsidRPr="006D0C01">
        <w:rPr>
          <w:b/>
          <w:bCs/>
          <w:sz w:val="20"/>
          <w:szCs w:val="20"/>
        </w:rPr>
        <w:t xml:space="preserve">ALL WORK RELATED INJURIES MUST BE REPORTED via the On-line Incident Form </w:t>
      </w:r>
      <w:hyperlink r:id="rId16" w:history="1">
        <w:r w:rsidRPr="007C6C11">
          <w:rPr>
            <w:color w:val="0000FF"/>
            <w:sz w:val="20"/>
            <w:szCs w:val="20"/>
            <w:u w:val="single"/>
          </w:rPr>
          <w:t>https://www.ehs.uci.edu/apps/hr/index.jsp</w:t>
        </w:r>
      </w:hyperlink>
      <w:r w:rsidRPr="006D0C01">
        <w:rPr>
          <w:sz w:val="20"/>
          <w:szCs w:val="20"/>
        </w:rPr>
        <w:t xml:space="preserve"> </w:t>
      </w:r>
      <w:r w:rsidRPr="006D0C01">
        <w:rPr>
          <w:b/>
          <w:bCs/>
          <w:sz w:val="20"/>
          <w:szCs w:val="20"/>
        </w:rPr>
        <w:t xml:space="preserve"> or call Human Resources, Workers Compensation </w:t>
      </w:r>
      <w:r w:rsidRPr="006D0C01">
        <w:rPr>
          <w:b/>
          <w:sz w:val="20"/>
          <w:szCs w:val="20"/>
        </w:rPr>
        <w:t>(949) 824-9152.</w:t>
      </w:r>
    </w:p>
    <w:p w:rsidR="00B31343" w:rsidRDefault="00B31343" w:rsidP="00EE36F7">
      <w:pPr>
        <w:rPr>
          <w:rFonts w:ascii="Arial" w:hAnsi="Arial" w:cs="Arial"/>
          <w:b/>
          <w:color w:val="000000"/>
          <w:sz w:val="20"/>
          <w:szCs w:val="20"/>
        </w:rPr>
      </w:pPr>
    </w:p>
    <w:p w:rsidR="003F3276" w:rsidRPr="003F3276" w:rsidRDefault="004C6B1B" w:rsidP="00EE36F7">
      <w:pPr>
        <w:rPr>
          <w:rFonts w:ascii="Arial" w:hAnsi="Arial" w:cs="Arial"/>
          <w:b/>
          <w:color w:val="000000"/>
          <w:u w:val="single"/>
        </w:rPr>
      </w:pPr>
      <w:r>
        <w:rPr>
          <w:rFonts w:ascii="Arial" w:hAnsi="Arial" w:cs="Arial"/>
          <w:b/>
          <w:color w:val="000000"/>
          <w:u w:val="single"/>
        </w:rPr>
        <w:t>Spill &amp;</w:t>
      </w:r>
      <w:r w:rsidR="003F3276" w:rsidRPr="003F3276">
        <w:rPr>
          <w:rFonts w:ascii="Arial" w:hAnsi="Arial" w:cs="Arial"/>
          <w:b/>
          <w:color w:val="000000"/>
          <w:u w:val="single"/>
        </w:rPr>
        <w:t xml:space="preserve"> Accident Procedure </w:t>
      </w:r>
    </w:p>
    <w:p w:rsidR="003F3276" w:rsidRDefault="003F3276" w:rsidP="00EE36F7">
      <w:pPr>
        <w:rPr>
          <w:rFonts w:ascii="Arial" w:hAnsi="Arial" w:cs="Arial"/>
          <w:b/>
          <w:color w:val="000000"/>
          <w:sz w:val="20"/>
          <w:szCs w:val="20"/>
        </w:rPr>
      </w:pPr>
    </w:p>
    <w:p w:rsidR="00726E43" w:rsidRDefault="00726E43" w:rsidP="00EE36F7">
      <w:pPr>
        <w:rPr>
          <w:rStyle w:val="PlaceholderText"/>
          <w:rFonts w:ascii="Arial" w:hAnsi="Arial" w:cs="Arial"/>
          <w:color w:val="000000"/>
          <w:sz w:val="20"/>
          <w:szCs w:val="20"/>
        </w:rPr>
      </w:pPr>
      <w:r>
        <w:rPr>
          <w:rStyle w:val="PlaceholderText"/>
          <w:rFonts w:ascii="Arial" w:hAnsi="Arial" w:cs="Arial"/>
          <w:color w:val="000000"/>
          <w:sz w:val="20"/>
          <w:szCs w:val="20"/>
        </w:rPr>
        <w:t xml:space="preserve">In addition to the practices described below, follow procedures </w:t>
      </w:r>
      <w:r w:rsidRPr="007B25A4">
        <w:rPr>
          <w:rStyle w:val="PlaceholderText"/>
          <w:rFonts w:ascii="Arial" w:hAnsi="Arial" w:cs="Arial"/>
          <w:color w:val="000000"/>
          <w:sz w:val="20"/>
          <w:szCs w:val="20"/>
        </w:rPr>
        <w:t>as specified in the lab-specific and special handling/use sections of this SOP.</w:t>
      </w:r>
    </w:p>
    <w:p w:rsidR="003F54D3" w:rsidRDefault="003F54D3" w:rsidP="00EE36F7">
      <w:pPr>
        <w:autoSpaceDE w:val="0"/>
        <w:autoSpaceDN w:val="0"/>
        <w:adjustRightInd w:val="0"/>
        <w:rPr>
          <w:rFonts w:ascii="Arial" w:hAnsi="Arial" w:cs="Arial"/>
          <w:color w:val="000000"/>
          <w:sz w:val="20"/>
          <w:szCs w:val="20"/>
          <w:lang w:val="en-CA"/>
        </w:rPr>
      </w:pPr>
    </w:p>
    <w:p w:rsidR="003F3276" w:rsidRPr="006D0C01" w:rsidRDefault="003F3276" w:rsidP="00EE36F7">
      <w:pPr>
        <w:autoSpaceDE w:val="0"/>
        <w:autoSpaceDN w:val="0"/>
        <w:adjustRightInd w:val="0"/>
        <w:rPr>
          <w:rFonts w:ascii="Arial" w:hAnsi="Arial" w:cs="Arial"/>
          <w:b/>
          <w:color w:val="000000"/>
          <w:sz w:val="20"/>
          <w:szCs w:val="20"/>
          <w:lang w:val="en-CA"/>
        </w:rPr>
      </w:pPr>
      <w:r w:rsidRPr="006D0C01">
        <w:rPr>
          <w:rFonts w:ascii="Arial" w:hAnsi="Arial" w:cs="Arial"/>
          <w:color w:val="000000"/>
          <w:sz w:val="20"/>
          <w:szCs w:val="20"/>
          <w:lang w:val="en-CA"/>
        </w:rPr>
        <w:t xml:space="preserve">Evacuate the spill area. Post someone or mark-off the hazardous area with tape and warning signs to keep other people from entering the area. Keep the appropriate fire extinguisher nearby. Avoid incompatible extinguishing agents. Use Class A-B-C or B-C for flammable liquids. </w:t>
      </w:r>
      <w:r w:rsidRPr="006D0C01">
        <w:rPr>
          <w:rFonts w:ascii="Arial" w:hAnsi="Arial" w:cs="Arial"/>
          <w:b/>
          <w:color w:val="000000"/>
          <w:sz w:val="20"/>
          <w:szCs w:val="20"/>
          <w:lang w:val="en-CA"/>
        </w:rPr>
        <w:t>Fire extinguishers containing water are not suitable for flammable liquid fires.</w:t>
      </w:r>
    </w:p>
    <w:p w:rsidR="003F3276" w:rsidRPr="006D0C01" w:rsidRDefault="003F3276" w:rsidP="00EE36F7">
      <w:pPr>
        <w:rPr>
          <w:rFonts w:ascii="Arial" w:hAnsi="Arial" w:cs="Arial"/>
          <w:b/>
          <w:color w:val="000000"/>
          <w:sz w:val="20"/>
          <w:szCs w:val="20"/>
        </w:rPr>
      </w:pPr>
    </w:p>
    <w:p w:rsidR="003F3276" w:rsidRPr="006D0C01" w:rsidRDefault="003F3276" w:rsidP="00EE36F7">
      <w:pPr>
        <w:rPr>
          <w:rFonts w:ascii="Arial" w:hAnsi="Arial" w:cs="Arial"/>
          <w:b/>
          <w:color w:val="000000"/>
          <w:sz w:val="20"/>
          <w:szCs w:val="20"/>
        </w:rPr>
      </w:pPr>
      <w:r w:rsidRPr="006D0C01">
        <w:rPr>
          <w:rFonts w:ascii="Arial" w:hAnsi="Arial" w:cs="Arial"/>
          <w:b/>
          <w:color w:val="000000"/>
          <w:sz w:val="20"/>
          <w:szCs w:val="20"/>
        </w:rPr>
        <w:t xml:space="preserve">Spill </w:t>
      </w:r>
      <w:r w:rsidRPr="006D0C01">
        <w:rPr>
          <w:rFonts w:ascii="Arial" w:hAnsi="Arial" w:cs="Arial"/>
          <w:color w:val="000000"/>
          <w:sz w:val="20"/>
          <w:szCs w:val="20"/>
        </w:rPr>
        <w:t>– Assess the extent of danger.  Help contaminated or injured persons if safe to do so.  Evacuate the spill area.  Avoid breathing vapors.  If possible, confine the spill to a small area using a spill kit or absorbent material. Keep others from entering contaminated area (e.g., use caution tape, barriers, etc.).</w:t>
      </w:r>
    </w:p>
    <w:p w:rsidR="003F3276" w:rsidRPr="006D0C01" w:rsidRDefault="003F3276" w:rsidP="00EE36F7">
      <w:pPr>
        <w:rPr>
          <w:rFonts w:ascii="Arial" w:hAnsi="Arial" w:cs="Arial"/>
          <w:b/>
          <w:color w:val="000000"/>
          <w:sz w:val="20"/>
          <w:szCs w:val="20"/>
        </w:rPr>
      </w:pPr>
    </w:p>
    <w:p w:rsidR="003F3276" w:rsidRPr="006D0C01" w:rsidRDefault="003F3276" w:rsidP="00EE36F7">
      <w:pPr>
        <w:rPr>
          <w:rFonts w:ascii="Arial" w:hAnsi="Arial" w:cs="Arial"/>
          <w:b/>
          <w:color w:val="000000"/>
          <w:sz w:val="20"/>
          <w:szCs w:val="20"/>
        </w:rPr>
      </w:pPr>
      <w:r w:rsidRPr="006D0C01">
        <w:rPr>
          <w:rFonts w:ascii="Arial" w:hAnsi="Arial" w:cs="Arial"/>
          <w:b/>
          <w:color w:val="000000"/>
          <w:sz w:val="20"/>
          <w:szCs w:val="20"/>
        </w:rPr>
        <w:t>Small (&lt;1 L</w:t>
      </w:r>
      <w:r w:rsidR="007C6C11">
        <w:rPr>
          <w:rFonts w:ascii="Arial" w:hAnsi="Arial" w:cs="Arial"/>
          <w:b/>
          <w:color w:val="000000"/>
          <w:sz w:val="20"/>
          <w:szCs w:val="20"/>
        </w:rPr>
        <w:t>, &lt;100 g</w:t>
      </w:r>
      <w:r w:rsidRPr="006D0C01">
        <w:rPr>
          <w:rFonts w:ascii="Arial" w:hAnsi="Arial" w:cs="Arial"/>
          <w:b/>
          <w:color w:val="000000"/>
          <w:sz w:val="20"/>
          <w:szCs w:val="20"/>
        </w:rPr>
        <w:t xml:space="preserve">) </w:t>
      </w:r>
      <w:r w:rsidRPr="006D0C01">
        <w:rPr>
          <w:rFonts w:ascii="Arial" w:hAnsi="Arial" w:cs="Arial"/>
          <w:color w:val="000000"/>
          <w:sz w:val="20"/>
          <w:szCs w:val="20"/>
        </w:rPr>
        <w:t>– If you have training, you may assist in the clean-up effort.  Use appropriate personal protective equipment and clean-up material for chemical spilled.  Double bag spill waste in clear plastic bags, label and take to the next chemical waste pick-up.</w:t>
      </w:r>
    </w:p>
    <w:p w:rsidR="003F3276" w:rsidRPr="006D0C01" w:rsidRDefault="003F3276" w:rsidP="00EE36F7">
      <w:pPr>
        <w:rPr>
          <w:rFonts w:ascii="Arial" w:hAnsi="Arial" w:cs="Arial"/>
          <w:b/>
          <w:color w:val="000000"/>
          <w:sz w:val="20"/>
          <w:szCs w:val="20"/>
        </w:rPr>
      </w:pPr>
    </w:p>
    <w:p w:rsidR="003F3276" w:rsidRPr="006D0C01" w:rsidRDefault="003F3276" w:rsidP="00EE36F7">
      <w:pPr>
        <w:rPr>
          <w:rFonts w:ascii="Arial" w:hAnsi="Arial" w:cs="Arial"/>
          <w:b/>
          <w:color w:val="000000"/>
          <w:sz w:val="20"/>
          <w:szCs w:val="20"/>
        </w:rPr>
      </w:pPr>
      <w:r w:rsidRPr="006D0C01">
        <w:rPr>
          <w:rFonts w:ascii="Arial" w:hAnsi="Arial" w:cs="Arial"/>
          <w:b/>
          <w:color w:val="000000"/>
          <w:sz w:val="20"/>
          <w:szCs w:val="20"/>
        </w:rPr>
        <w:t>Large (&gt;1 L</w:t>
      </w:r>
      <w:r w:rsidR="007C6C11">
        <w:rPr>
          <w:rFonts w:ascii="Arial" w:hAnsi="Arial" w:cs="Arial"/>
          <w:b/>
          <w:color w:val="000000"/>
          <w:sz w:val="20"/>
          <w:szCs w:val="20"/>
        </w:rPr>
        <w:t>, &gt;100 g</w:t>
      </w:r>
      <w:r w:rsidRPr="006D0C01">
        <w:rPr>
          <w:rFonts w:ascii="Arial" w:hAnsi="Arial" w:cs="Arial"/>
          <w:b/>
          <w:color w:val="000000"/>
          <w:sz w:val="20"/>
          <w:szCs w:val="20"/>
        </w:rPr>
        <w:t xml:space="preserve">) </w:t>
      </w:r>
      <w:r w:rsidRPr="006D0C01">
        <w:rPr>
          <w:rFonts w:ascii="Arial" w:hAnsi="Arial" w:cs="Arial"/>
          <w:color w:val="000000"/>
          <w:sz w:val="20"/>
          <w:szCs w:val="20"/>
        </w:rPr>
        <w:t xml:space="preserve">– Dial </w:t>
      </w:r>
      <w:r w:rsidRPr="006D0C01">
        <w:rPr>
          <w:rFonts w:ascii="Arial" w:hAnsi="Arial" w:cs="Arial"/>
          <w:b/>
          <w:color w:val="000000"/>
          <w:sz w:val="20"/>
          <w:szCs w:val="20"/>
        </w:rPr>
        <w:t>911</w:t>
      </w:r>
      <w:r w:rsidRPr="006D0C01">
        <w:rPr>
          <w:rFonts w:ascii="Arial" w:hAnsi="Arial" w:cs="Arial"/>
          <w:color w:val="000000"/>
          <w:sz w:val="20"/>
          <w:szCs w:val="20"/>
        </w:rPr>
        <w:t xml:space="preserve"> and EH&amp;S at x46200 for assistance.</w:t>
      </w:r>
    </w:p>
    <w:p w:rsidR="003F3276" w:rsidRPr="006D0C01" w:rsidRDefault="003F3276" w:rsidP="00EE36F7">
      <w:pPr>
        <w:rPr>
          <w:rFonts w:ascii="Arial" w:hAnsi="Arial" w:cs="Arial"/>
          <w:b/>
          <w:color w:val="000000"/>
          <w:sz w:val="20"/>
          <w:szCs w:val="20"/>
        </w:rPr>
      </w:pPr>
    </w:p>
    <w:p w:rsidR="003F3276" w:rsidRPr="006D0C01" w:rsidRDefault="003F3276" w:rsidP="00EE36F7">
      <w:pPr>
        <w:rPr>
          <w:rFonts w:ascii="Arial" w:hAnsi="Arial" w:cs="Arial"/>
          <w:b/>
          <w:color w:val="000000"/>
          <w:sz w:val="20"/>
          <w:szCs w:val="20"/>
        </w:rPr>
      </w:pPr>
      <w:r w:rsidRPr="006D0C01">
        <w:rPr>
          <w:rFonts w:ascii="Arial" w:hAnsi="Arial" w:cs="Arial"/>
          <w:b/>
          <w:color w:val="000000"/>
          <w:sz w:val="20"/>
          <w:szCs w:val="20"/>
        </w:rPr>
        <w:t xml:space="preserve">Chemical Spill on Body or Clothes </w:t>
      </w:r>
      <w:r w:rsidRPr="006D0C01">
        <w:rPr>
          <w:rFonts w:ascii="Arial" w:hAnsi="Arial" w:cs="Arial"/>
          <w:color w:val="000000"/>
          <w:sz w:val="20"/>
          <w:szCs w:val="20"/>
        </w:rPr>
        <w:t xml:space="preserve">– Remove clothing and rinse body thoroughly in emergency shower for at least 15 minutes.  Seek medical attention. </w:t>
      </w:r>
      <w:r w:rsidRPr="006D0C01">
        <w:rPr>
          <w:rFonts w:ascii="Arial" w:hAnsi="Arial" w:cs="Arial"/>
          <w:i/>
          <w:color w:val="000000"/>
          <w:sz w:val="20"/>
          <w:szCs w:val="20"/>
        </w:rPr>
        <w:t>Notify supervisor and EH&amp;S at x46200 immediately.</w:t>
      </w:r>
    </w:p>
    <w:p w:rsidR="003F3276" w:rsidRPr="006D0C01" w:rsidRDefault="003F3276" w:rsidP="00EE36F7">
      <w:pPr>
        <w:rPr>
          <w:rFonts w:ascii="Arial" w:hAnsi="Arial" w:cs="Arial"/>
          <w:b/>
          <w:color w:val="000000"/>
          <w:sz w:val="20"/>
          <w:szCs w:val="20"/>
        </w:rPr>
      </w:pPr>
    </w:p>
    <w:p w:rsidR="003F3276" w:rsidRPr="006D0C01" w:rsidRDefault="003F3276" w:rsidP="00EE36F7">
      <w:pPr>
        <w:rPr>
          <w:rFonts w:ascii="Arial" w:hAnsi="Arial" w:cs="Arial"/>
          <w:i/>
          <w:color w:val="000000"/>
          <w:sz w:val="20"/>
          <w:szCs w:val="20"/>
        </w:rPr>
      </w:pPr>
      <w:r w:rsidRPr="006D0C01">
        <w:rPr>
          <w:rFonts w:ascii="Arial" w:hAnsi="Arial" w:cs="Arial"/>
          <w:b/>
          <w:color w:val="000000"/>
          <w:sz w:val="20"/>
          <w:szCs w:val="20"/>
        </w:rPr>
        <w:t xml:space="preserve">Chemical Splash Into Eyes </w:t>
      </w:r>
      <w:r w:rsidRPr="006D0C01">
        <w:rPr>
          <w:rFonts w:ascii="Arial" w:hAnsi="Arial" w:cs="Arial"/>
          <w:color w:val="000000"/>
          <w:sz w:val="20"/>
          <w:szCs w:val="20"/>
        </w:rPr>
        <w:t xml:space="preserve">– Immediately rinse eyeball and inner surface of eyelid with water from the emergency eyewash station for 15 minutes by forcibly holding the eye open.  Seek medical attention. </w:t>
      </w:r>
      <w:r w:rsidRPr="006D0C01">
        <w:rPr>
          <w:rFonts w:ascii="Arial" w:hAnsi="Arial" w:cs="Arial"/>
          <w:i/>
          <w:color w:val="000000"/>
          <w:sz w:val="20"/>
          <w:szCs w:val="20"/>
        </w:rPr>
        <w:t>Notify supervisor and EH&amp;S at x46200 immediately.</w:t>
      </w:r>
    </w:p>
    <w:p w:rsidR="00EE36F7" w:rsidRPr="006D0C01" w:rsidRDefault="00EE36F7" w:rsidP="00EE36F7">
      <w:pPr>
        <w:rPr>
          <w:rFonts w:ascii="Arial" w:hAnsi="Arial" w:cs="Arial"/>
          <w:b/>
          <w:color w:val="000000"/>
          <w:sz w:val="20"/>
          <w:szCs w:val="20"/>
        </w:rPr>
      </w:pPr>
    </w:p>
    <w:p w:rsidR="003C2A5B" w:rsidRPr="007C6C11" w:rsidRDefault="003F54D3" w:rsidP="00EE36F7">
      <w:pPr>
        <w:rPr>
          <w:rFonts w:ascii="Arial" w:hAnsi="Arial" w:cs="Arial"/>
          <w:b/>
          <w:color w:val="000000"/>
          <w:u w:val="single"/>
        </w:rPr>
      </w:pPr>
      <w:r>
        <w:rPr>
          <w:rFonts w:ascii="Arial" w:hAnsi="Arial" w:cs="Arial"/>
          <w:b/>
          <w:color w:val="000000"/>
          <w:u w:val="single"/>
        </w:rPr>
        <w:t>Decontamination/</w:t>
      </w:r>
      <w:r w:rsidR="003C2A5B" w:rsidRPr="007C6C11">
        <w:rPr>
          <w:rFonts w:ascii="Arial" w:hAnsi="Arial" w:cs="Arial"/>
          <w:b/>
          <w:color w:val="000000"/>
          <w:u w:val="single"/>
        </w:rPr>
        <w:t>Waste Disposal Procedure</w:t>
      </w:r>
    </w:p>
    <w:p w:rsidR="00EB2751" w:rsidRDefault="00EB2751" w:rsidP="00EE36F7">
      <w:pPr>
        <w:rPr>
          <w:rFonts w:ascii="Arial" w:hAnsi="Arial" w:cs="Arial"/>
          <w:b/>
          <w:color w:val="000000"/>
          <w:sz w:val="20"/>
          <w:szCs w:val="20"/>
        </w:rPr>
      </w:pPr>
    </w:p>
    <w:p w:rsidR="00726E43" w:rsidRDefault="00726E43" w:rsidP="00EE36F7">
      <w:pPr>
        <w:rPr>
          <w:rStyle w:val="PlaceholderText"/>
          <w:rFonts w:ascii="Arial" w:hAnsi="Arial" w:cs="Arial"/>
          <w:color w:val="000000"/>
          <w:sz w:val="20"/>
          <w:szCs w:val="20"/>
        </w:rPr>
      </w:pPr>
      <w:r>
        <w:rPr>
          <w:rStyle w:val="PlaceholderText"/>
          <w:rFonts w:ascii="Arial" w:hAnsi="Arial" w:cs="Arial"/>
          <w:color w:val="000000"/>
          <w:sz w:val="20"/>
          <w:szCs w:val="20"/>
        </w:rPr>
        <w:lastRenderedPageBreak/>
        <w:t xml:space="preserve">In addition to the practices described below, follow procedures </w:t>
      </w:r>
      <w:r w:rsidRPr="007B25A4">
        <w:rPr>
          <w:rStyle w:val="PlaceholderText"/>
          <w:rFonts w:ascii="Arial" w:hAnsi="Arial" w:cs="Arial"/>
          <w:color w:val="000000"/>
          <w:sz w:val="20"/>
          <w:szCs w:val="20"/>
        </w:rPr>
        <w:t>as specified in the lab-specific and special handling/use sections of this SOP.</w:t>
      </w:r>
    </w:p>
    <w:p w:rsidR="00726E43" w:rsidRDefault="00726E43" w:rsidP="00EE36F7">
      <w:pPr>
        <w:autoSpaceDE w:val="0"/>
        <w:autoSpaceDN w:val="0"/>
        <w:adjustRightInd w:val="0"/>
        <w:rPr>
          <w:rStyle w:val="Emphasis"/>
          <w:rFonts w:ascii="Arial" w:hAnsi="Arial" w:cs="Arial"/>
          <w:i w:val="0"/>
          <w:kern w:val="16"/>
          <w:sz w:val="20"/>
          <w:highlight w:val="green"/>
        </w:rPr>
      </w:pPr>
    </w:p>
    <w:p w:rsidR="003C2A5B" w:rsidRPr="006D0C01" w:rsidRDefault="00A96C47" w:rsidP="00EE36F7">
      <w:pPr>
        <w:rPr>
          <w:rStyle w:val="PlaceholderText"/>
          <w:rFonts w:ascii="Arial" w:hAnsi="Arial" w:cs="Arial"/>
          <w:color w:val="000000"/>
          <w:sz w:val="20"/>
          <w:szCs w:val="20"/>
        </w:rPr>
      </w:pPr>
      <w:r>
        <w:rPr>
          <w:rStyle w:val="PlaceholderText"/>
          <w:rFonts w:ascii="Arial" w:hAnsi="Arial" w:cs="Arial"/>
          <w:color w:val="000000"/>
          <w:sz w:val="20"/>
          <w:szCs w:val="20"/>
        </w:rPr>
        <w:t>All</w:t>
      </w:r>
      <w:r w:rsidR="00B51AD8">
        <w:rPr>
          <w:rStyle w:val="PlaceholderText"/>
          <w:rFonts w:ascii="Arial" w:hAnsi="Arial" w:cs="Arial"/>
          <w:color w:val="000000"/>
          <w:sz w:val="20"/>
          <w:szCs w:val="20"/>
        </w:rPr>
        <w:t xml:space="preserve"> of the</w:t>
      </w:r>
      <w:r>
        <w:rPr>
          <w:rStyle w:val="PlaceholderText"/>
          <w:rFonts w:ascii="Arial" w:hAnsi="Arial" w:cs="Arial"/>
          <w:color w:val="000000"/>
          <w:sz w:val="20"/>
          <w:szCs w:val="20"/>
        </w:rPr>
        <w:t xml:space="preserve"> subject chemicals</w:t>
      </w:r>
      <w:r w:rsidR="003C2A5B" w:rsidRPr="006D0C01">
        <w:rPr>
          <w:rStyle w:val="PlaceholderText"/>
          <w:rFonts w:ascii="Arial" w:hAnsi="Arial" w:cs="Arial"/>
          <w:color w:val="000000"/>
          <w:sz w:val="20"/>
          <w:szCs w:val="20"/>
        </w:rPr>
        <w:t xml:space="preserve"> must be disposed as a hazardous waste. </w:t>
      </w:r>
    </w:p>
    <w:p w:rsidR="005E71B0" w:rsidRPr="006D0C01" w:rsidRDefault="005E71B0" w:rsidP="00EE36F7">
      <w:pPr>
        <w:rPr>
          <w:rFonts w:ascii="Arial" w:hAnsi="Arial" w:cs="Arial"/>
          <w:i/>
          <w:color w:val="000000"/>
          <w:sz w:val="20"/>
          <w:szCs w:val="20"/>
        </w:rPr>
      </w:pPr>
    </w:p>
    <w:p w:rsidR="003C2A5B" w:rsidRPr="006D0C01" w:rsidRDefault="003C2A5B" w:rsidP="00EE36F7">
      <w:pPr>
        <w:rPr>
          <w:rFonts w:ascii="Arial" w:hAnsi="Arial" w:cs="Arial"/>
          <w:b/>
          <w:color w:val="000000"/>
          <w:sz w:val="20"/>
          <w:szCs w:val="20"/>
        </w:rPr>
      </w:pPr>
      <w:r w:rsidRPr="006D0C01">
        <w:rPr>
          <w:rFonts w:ascii="Arial" w:hAnsi="Arial" w:cs="Arial"/>
          <w:b/>
          <w:color w:val="000000"/>
          <w:sz w:val="20"/>
          <w:szCs w:val="20"/>
        </w:rPr>
        <w:t>Label Waste</w:t>
      </w:r>
    </w:p>
    <w:p w:rsidR="003C2A5B" w:rsidRPr="006D0C01" w:rsidRDefault="003C2A5B" w:rsidP="00EE36F7">
      <w:pPr>
        <w:numPr>
          <w:ilvl w:val="0"/>
          <w:numId w:val="2"/>
        </w:numPr>
        <w:rPr>
          <w:rFonts w:ascii="Arial" w:hAnsi="Arial" w:cs="Arial"/>
          <w:color w:val="000000"/>
          <w:sz w:val="20"/>
          <w:szCs w:val="20"/>
        </w:rPr>
      </w:pPr>
      <w:r w:rsidRPr="006D0C01">
        <w:rPr>
          <w:rFonts w:ascii="Arial" w:hAnsi="Arial" w:cs="Arial"/>
          <w:color w:val="000000"/>
          <w:sz w:val="20"/>
          <w:szCs w:val="20"/>
        </w:rPr>
        <w:t xml:space="preserve">Hazardous waste labels must be placed on the hazardous waste container upon the start of accumulation. Labels are available online at </w:t>
      </w:r>
      <w:hyperlink r:id="rId17" w:history="1">
        <w:r w:rsidRPr="007C6C11">
          <w:rPr>
            <w:rFonts w:ascii="Arial" w:hAnsi="Arial" w:cs="Arial"/>
            <w:color w:val="0000FF"/>
            <w:sz w:val="20"/>
            <w:szCs w:val="20"/>
            <w:u w:val="single"/>
          </w:rPr>
          <w:t>www.ehs.uci.edu/programs/enviro/</w:t>
        </w:r>
      </w:hyperlink>
      <w:r w:rsidRPr="006D0C01">
        <w:rPr>
          <w:rFonts w:ascii="Arial" w:hAnsi="Arial" w:cs="Arial"/>
          <w:color w:val="000000"/>
          <w:sz w:val="20"/>
          <w:szCs w:val="20"/>
          <w:u w:val="single"/>
        </w:rPr>
        <w:t>.</w:t>
      </w:r>
    </w:p>
    <w:p w:rsidR="005E71B0" w:rsidRPr="006D0C01" w:rsidRDefault="005E71B0" w:rsidP="00EE36F7">
      <w:pPr>
        <w:ind w:left="360"/>
        <w:rPr>
          <w:rFonts w:ascii="Arial" w:hAnsi="Arial" w:cs="Arial"/>
          <w:color w:val="000000"/>
          <w:sz w:val="20"/>
          <w:szCs w:val="20"/>
        </w:rPr>
      </w:pPr>
    </w:p>
    <w:p w:rsidR="003C2A5B" w:rsidRPr="006D0C01" w:rsidRDefault="003C2A5B" w:rsidP="00EE36F7">
      <w:pPr>
        <w:rPr>
          <w:rFonts w:ascii="Arial" w:hAnsi="Arial" w:cs="Arial"/>
          <w:b/>
          <w:color w:val="000000"/>
          <w:sz w:val="20"/>
          <w:szCs w:val="20"/>
        </w:rPr>
      </w:pPr>
      <w:r w:rsidRPr="006D0C01">
        <w:rPr>
          <w:rFonts w:ascii="Arial" w:hAnsi="Arial" w:cs="Arial"/>
          <w:b/>
          <w:color w:val="000000"/>
          <w:sz w:val="20"/>
          <w:szCs w:val="20"/>
        </w:rPr>
        <w:t xml:space="preserve">Store Waste </w:t>
      </w:r>
    </w:p>
    <w:p w:rsidR="003C2A5B" w:rsidRPr="006D0C01" w:rsidRDefault="003C2A5B" w:rsidP="00EE36F7">
      <w:pPr>
        <w:numPr>
          <w:ilvl w:val="0"/>
          <w:numId w:val="2"/>
        </w:numPr>
        <w:rPr>
          <w:rFonts w:ascii="Arial" w:hAnsi="Arial" w:cs="Arial"/>
          <w:color w:val="000000"/>
          <w:sz w:val="20"/>
          <w:szCs w:val="20"/>
        </w:rPr>
      </w:pPr>
      <w:r w:rsidRPr="006D0C01">
        <w:rPr>
          <w:rFonts w:ascii="Arial" w:hAnsi="Arial" w:cs="Arial"/>
          <w:color w:val="000000"/>
          <w:sz w:val="20"/>
          <w:szCs w:val="20"/>
        </w:rPr>
        <w:t xml:space="preserve">Hazardous waste containers must be kept closed, except when adding waste. </w:t>
      </w:r>
    </w:p>
    <w:p w:rsidR="003C2A5B" w:rsidRPr="006D0C01" w:rsidRDefault="003C2A5B" w:rsidP="00EE36F7">
      <w:pPr>
        <w:numPr>
          <w:ilvl w:val="0"/>
          <w:numId w:val="2"/>
        </w:numPr>
        <w:rPr>
          <w:rFonts w:ascii="Arial" w:hAnsi="Arial" w:cs="Arial"/>
          <w:color w:val="000000"/>
          <w:sz w:val="20"/>
          <w:szCs w:val="20"/>
        </w:rPr>
      </w:pPr>
      <w:r w:rsidRPr="006D0C01">
        <w:rPr>
          <w:rFonts w:ascii="Arial" w:hAnsi="Arial" w:cs="Arial"/>
          <w:color w:val="000000"/>
          <w:sz w:val="20"/>
          <w:szCs w:val="20"/>
        </w:rPr>
        <w:t>Hazardous waste containers must be stored in secondary containment to adequately contain all of the contents of the container.</w:t>
      </w:r>
    </w:p>
    <w:p w:rsidR="003C2A5B" w:rsidRPr="006D0C01" w:rsidRDefault="003C2A5B" w:rsidP="00EE36F7">
      <w:pPr>
        <w:numPr>
          <w:ilvl w:val="0"/>
          <w:numId w:val="2"/>
        </w:numPr>
        <w:rPr>
          <w:rFonts w:ascii="Arial" w:hAnsi="Arial" w:cs="Arial"/>
          <w:color w:val="000000"/>
          <w:sz w:val="20"/>
          <w:szCs w:val="20"/>
        </w:rPr>
      </w:pPr>
      <w:r w:rsidRPr="006D0C01">
        <w:rPr>
          <w:rFonts w:ascii="Arial" w:hAnsi="Arial" w:cs="Arial"/>
          <w:color w:val="000000"/>
          <w:sz w:val="20"/>
          <w:szCs w:val="20"/>
        </w:rPr>
        <w:t>Hazardous waste containers must be inspected weekly for signs of leaks, corrosion, or deterioration.</w:t>
      </w:r>
    </w:p>
    <w:p w:rsidR="005E71B0" w:rsidRPr="006D0C01" w:rsidRDefault="005E71B0" w:rsidP="00EE36F7">
      <w:pPr>
        <w:ind w:left="360"/>
        <w:rPr>
          <w:rFonts w:ascii="Arial" w:hAnsi="Arial" w:cs="Arial"/>
          <w:color w:val="000000"/>
          <w:sz w:val="20"/>
          <w:szCs w:val="20"/>
        </w:rPr>
      </w:pPr>
    </w:p>
    <w:p w:rsidR="003C2A5B" w:rsidRPr="006D0C01" w:rsidRDefault="003C2A5B" w:rsidP="00EE36F7">
      <w:pPr>
        <w:rPr>
          <w:rFonts w:ascii="Arial" w:hAnsi="Arial" w:cs="Arial"/>
          <w:b/>
          <w:color w:val="000000"/>
          <w:sz w:val="20"/>
          <w:szCs w:val="20"/>
        </w:rPr>
      </w:pPr>
      <w:r w:rsidRPr="006D0C01">
        <w:rPr>
          <w:rFonts w:ascii="Arial" w:hAnsi="Arial" w:cs="Arial"/>
          <w:b/>
          <w:color w:val="000000"/>
          <w:sz w:val="20"/>
          <w:szCs w:val="20"/>
        </w:rPr>
        <w:t>Dispose of Waste</w:t>
      </w:r>
    </w:p>
    <w:p w:rsidR="003C2A5B" w:rsidRPr="006D0C01" w:rsidRDefault="003C2A5B" w:rsidP="00EE36F7">
      <w:pPr>
        <w:numPr>
          <w:ilvl w:val="0"/>
          <w:numId w:val="2"/>
        </w:numPr>
        <w:rPr>
          <w:rFonts w:ascii="Arial" w:hAnsi="Arial" w:cs="Arial"/>
          <w:color w:val="000000"/>
          <w:sz w:val="20"/>
          <w:szCs w:val="20"/>
        </w:rPr>
      </w:pPr>
      <w:r w:rsidRPr="006D0C01">
        <w:rPr>
          <w:rFonts w:ascii="Arial" w:hAnsi="Arial" w:cs="Arial"/>
          <w:color w:val="000000"/>
          <w:sz w:val="20"/>
          <w:szCs w:val="20"/>
        </w:rPr>
        <w:t>Hazardous waste must be transferred to EH&amp;S for disposal within 6 months of being generated.</w:t>
      </w:r>
    </w:p>
    <w:p w:rsidR="003C2A5B" w:rsidRPr="006D0C01" w:rsidRDefault="003C2A5B" w:rsidP="00EE36F7">
      <w:pPr>
        <w:numPr>
          <w:ilvl w:val="0"/>
          <w:numId w:val="4"/>
        </w:numPr>
        <w:rPr>
          <w:rFonts w:ascii="Arial" w:hAnsi="Arial" w:cs="Arial"/>
          <w:color w:val="000000"/>
          <w:sz w:val="20"/>
          <w:szCs w:val="20"/>
        </w:rPr>
      </w:pPr>
      <w:r w:rsidRPr="006D0C01">
        <w:rPr>
          <w:rFonts w:ascii="Arial" w:hAnsi="Arial" w:cs="Arial"/>
          <w:color w:val="000000"/>
          <w:sz w:val="20"/>
          <w:szCs w:val="20"/>
        </w:rPr>
        <w:t xml:space="preserve">Empty Containers:  At no time should full or partially full containers be placed in the trash. For more information on empty container management visit </w:t>
      </w:r>
      <w:hyperlink r:id="rId18" w:history="1">
        <w:r w:rsidRPr="007C6C11">
          <w:rPr>
            <w:rFonts w:ascii="Arial" w:hAnsi="Arial" w:cs="Arial"/>
            <w:color w:val="0000FF"/>
            <w:sz w:val="20"/>
            <w:szCs w:val="20"/>
            <w:u w:val="single"/>
          </w:rPr>
          <w:t>www.ehs.uci.edu/programs/enviro/</w:t>
        </w:r>
        <w:r w:rsidRPr="006D0C01">
          <w:rPr>
            <w:rFonts w:ascii="Arial" w:hAnsi="Arial" w:cs="Arial"/>
            <w:color w:val="000000"/>
            <w:sz w:val="20"/>
            <w:szCs w:val="20"/>
          </w:rPr>
          <w:t>.</w:t>
        </w:r>
      </w:hyperlink>
    </w:p>
    <w:p w:rsidR="003C2A5B" w:rsidRPr="006D0C01" w:rsidRDefault="003C2A5B" w:rsidP="00EE36F7">
      <w:pPr>
        <w:pStyle w:val="ListParagraph"/>
        <w:numPr>
          <w:ilvl w:val="0"/>
          <w:numId w:val="4"/>
        </w:numPr>
        <w:spacing w:after="0"/>
        <w:rPr>
          <w:rFonts w:ascii="Arial" w:hAnsi="Arial" w:cs="Arial"/>
          <w:color w:val="000000"/>
          <w:sz w:val="20"/>
          <w:szCs w:val="20"/>
        </w:rPr>
      </w:pPr>
      <w:r w:rsidRPr="006D0C01">
        <w:rPr>
          <w:rFonts w:ascii="Arial" w:hAnsi="Arial" w:cs="Arial"/>
          <w:color w:val="000000"/>
          <w:sz w:val="20"/>
          <w:szCs w:val="20"/>
        </w:rPr>
        <w:t>Hazardous Waste Disposal:</w:t>
      </w:r>
    </w:p>
    <w:p w:rsidR="003C2A5B" w:rsidRPr="006D0C01" w:rsidRDefault="003C2A5B" w:rsidP="00EE36F7">
      <w:pPr>
        <w:pStyle w:val="ListParagraph"/>
        <w:numPr>
          <w:ilvl w:val="1"/>
          <w:numId w:val="4"/>
        </w:numPr>
        <w:spacing w:after="0"/>
        <w:rPr>
          <w:rFonts w:ascii="Arial" w:hAnsi="Arial" w:cs="Arial"/>
          <w:color w:val="000000"/>
          <w:sz w:val="20"/>
          <w:szCs w:val="20"/>
        </w:rPr>
      </w:pPr>
      <w:r w:rsidRPr="006D0C01">
        <w:rPr>
          <w:rFonts w:ascii="Arial" w:hAnsi="Arial" w:cs="Arial"/>
          <w:color w:val="000000"/>
          <w:sz w:val="20"/>
          <w:szCs w:val="20"/>
        </w:rPr>
        <w:t xml:space="preserve">Visit </w:t>
      </w:r>
      <w:hyperlink r:id="rId19" w:history="1">
        <w:r w:rsidRPr="007C6C11">
          <w:rPr>
            <w:rFonts w:ascii="Arial" w:hAnsi="Arial" w:cs="Arial"/>
            <w:color w:val="0000FF"/>
            <w:sz w:val="20"/>
            <w:szCs w:val="20"/>
            <w:u w:val="single"/>
          </w:rPr>
          <w:t>www.ehs.uci.edu/programs/enviro/</w:t>
        </w:r>
      </w:hyperlink>
      <w:r w:rsidRPr="006D0C01">
        <w:rPr>
          <w:rFonts w:ascii="Arial" w:hAnsi="Arial" w:cs="Arial"/>
          <w:color w:val="000000"/>
          <w:sz w:val="20"/>
          <w:szCs w:val="20"/>
        </w:rPr>
        <w:t>.</w:t>
      </w:r>
    </w:p>
    <w:p w:rsidR="003C2A5B" w:rsidRPr="006D0C01" w:rsidRDefault="003C2A5B" w:rsidP="00EE36F7">
      <w:pPr>
        <w:pStyle w:val="ListParagraph"/>
        <w:numPr>
          <w:ilvl w:val="1"/>
          <w:numId w:val="4"/>
        </w:numPr>
        <w:spacing w:after="0"/>
        <w:rPr>
          <w:rFonts w:ascii="Arial" w:hAnsi="Arial" w:cs="Arial"/>
          <w:color w:val="000000"/>
          <w:sz w:val="20"/>
          <w:szCs w:val="20"/>
        </w:rPr>
      </w:pPr>
      <w:r w:rsidRPr="006D0C01">
        <w:rPr>
          <w:rFonts w:ascii="Arial" w:hAnsi="Arial" w:cs="Arial"/>
          <w:color w:val="000000"/>
          <w:sz w:val="20"/>
          <w:szCs w:val="20"/>
        </w:rPr>
        <w:t>Fill out the “Chemical Waste Collection” form.</w:t>
      </w:r>
    </w:p>
    <w:p w:rsidR="003C2A5B" w:rsidRPr="006D0C01" w:rsidRDefault="003C2A5B" w:rsidP="00EE36F7">
      <w:pPr>
        <w:pStyle w:val="ListParagraph"/>
        <w:numPr>
          <w:ilvl w:val="1"/>
          <w:numId w:val="4"/>
        </w:numPr>
        <w:spacing w:after="0"/>
        <w:rPr>
          <w:rFonts w:ascii="Arial" w:hAnsi="Arial" w:cs="Arial"/>
          <w:color w:val="000000"/>
          <w:sz w:val="20"/>
          <w:szCs w:val="20"/>
        </w:rPr>
      </w:pPr>
      <w:r w:rsidRPr="006D0C01">
        <w:rPr>
          <w:rFonts w:ascii="Arial" w:hAnsi="Arial" w:cs="Arial"/>
          <w:color w:val="000000"/>
          <w:sz w:val="20"/>
          <w:szCs w:val="20"/>
        </w:rPr>
        <w:t>EH&amp;S will pick up your waste within 1-3 days.</w:t>
      </w:r>
    </w:p>
    <w:p w:rsidR="003C2A5B" w:rsidRPr="006D0C01" w:rsidRDefault="003C2A5B" w:rsidP="00EE36F7">
      <w:pPr>
        <w:pStyle w:val="ListParagraph"/>
        <w:numPr>
          <w:ilvl w:val="0"/>
          <w:numId w:val="4"/>
        </w:numPr>
        <w:spacing w:after="0"/>
        <w:rPr>
          <w:rFonts w:ascii="Arial" w:hAnsi="Arial" w:cs="Arial"/>
          <w:color w:val="000000"/>
          <w:sz w:val="20"/>
          <w:szCs w:val="20"/>
        </w:rPr>
      </w:pPr>
      <w:r w:rsidRPr="006D0C01">
        <w:rPr>
          <w:rFonts w:ascii="Arial" w:hAnsi="Arial" w:cs="Arial"/>
          <w:color w:val="000000"/>
          <w:sz w:val="20"/>
          <w:szCs w:val="20"/>
        </w:rPr>
        <w:t>Do not dispose of chemicals by pouring them down the drain or placing them in the trash.</w:t>
      </w:r>
    </w:p>
    <w:p w:rsidR="003C2A5B" w:rsidRPr="006D0C01" w:rsidRDefault="003C2A5B" w:rsidP="00EE36F7">
      <w:pPr>
        <w:pStyle w:val="ListParagraph"/>
        <w:numPr>
          <w:ilvl w:val="0"/>
          <w:numId w:val="4"/>
        </w:numPr>
        <w:spacing w:after="0"/>
        <w:rPr>
          <w:rFonts w:ascii="Arial" w:hAnsi="Arial" w:cs="Arial"/>
          <w:color w:val="000000"/>
          <w:sz w:val="20"/>
          <w:szCs w:val="20"/>
        </w:rPr>
      </w:pPr>
      <w:r w:rsidRPr="006D0C01">
        <w:rPr>
          <w:rFonts w:ascii="Arial" w:hAnsi="Arial" w:cs="Arial"/>
          <w:color w:val="000000"/>
          <w:sz w:val="20"/>
          <w:szCs w:val="20"/>
        </w:rPr>
        <w:t>Do not use fume hoods to evaporate chemicals.</w:t>
      </w:r>
    </w:p>
    <w:p w:rsidR="00FA6D89" w:rsidRPr="006D0C01" w:rsidRDefault="00FA6D89" w:rsidP="00EE36F7">
      <w:pPr>
        <w:rPr>
          <w:rFonts w:ascii="Arial" w:hAnsi="Arial" w:cs="Arial"/>
          <w:b/>
          <w:color w:val="000000"/>
          <w:sz w:val="20"/>
          <w:szCs w:val="20"/>
        </w:rPr>
      </w:pPr>
    </w:p>
    <w:p w:rsidR="003C2A5B" w:rsidRPr="007C6C11" w:rsidRDefault="003C2A5B" w:rsidP="00EE36F7">
      <w:pPr>
        <w:rPr>
          <w:rFonts w:ascii="Arial" w:hAnsi="Arial" w:cs="Arial"/>
          <w:b/>
          <w:color w:val="000000"/>
          <w:u w:val="single"/>
        </w:rPr>
      </w:pPr>
      <w:r w:rsidRPr="007C6C11">
        <w:rPr>
          <w:rFonts w:ascii="Arial" w:hAnsi="Arial" w:cs="Arial"/>
          <w:b/>
          <w:color w:val="000000"/>
          <w:u w:val="single"/>
        </w:rPr>
        <w:t>Safety Data Sheet (SDS) Location</w:t>
      </w:r>
    </w:p>
    <w:p w:rsidR="005E71B0" w:rsidRPr="006D0C01" w:rsidRDefault="005E71B0" w:rsidP="00EE36F7">
      <w:pPr>
        <w:rPr>
          <w:rFonts w:ascii="Arial" w:hAnsi="Arial" w:cs="Arial"/>
          <w:b/>
          <w:color w:val="000000"/>
          <w:sz w:val="20"/>
          <w:szCs w:val="20"/>
        </w:rPr>
      </w:pPr>
    </w:p>
    <w:p w:rsidR="003C2A5B" w:rsidRPr="006D0C01" w:rsidRDefault="003C2A5B" w:rsidP="00EE36F7">
      <w:pPr>
        <w:rPr>
          <w:rFonts w:ascii="Arial" w:hAnsi="Arial" w:cs="Arial"/>
          <w:color w:val="000000"/>
          <w:sz w:val="20"/>
          <w:szCs w:val="20"/>
        </w:rPr>
      </w:pPr>
      <w:bookmarkStart w:id="1" w:name="HideArea"/>
      <w:r w:rsidRPr="006D0C01">
        <w:rPr>
          <w:rFonts w:ascii="Arial" w:hAnsi="Arial" w:cs="Arial"/>
          <w:color w:val="000000"/>
          <w:sz w:val="20"/>
          <w:szCs w:val="20"/>
        </w:rPr>
        <w:t>Online SDS</w:t>
      </w:r>
      <w:r w:rsidR="00B51AD8">
        <w:rPr>
          <w:rFonts w:ascii="Arial" w:hAnsi="Arial" w:cs="Arial"/>
          <w:color w:val="000000"/>
          <w:sz w:val="20"/>
          <w:szCs w:val="20"/>
        </w:rPr>
        <w:t>s</w:t>
      </w:r>
      <w:r w:rsidRPr="006D0C01">
        <w:rPr>
          <w:rFonts w:ascii="Arial" w:hAnsi="Arial" w:cs="Arial"/>
          <w:color w:val="000000"/>
          <w:sz w:val="20"/>
          <w:szCs w:val="20"/>
        </w:rPr>
        <w:t xml:space="preserve"> can be accessed at</w:t>
      </w:r>
      <w:r w:rsidR="00776FC4" w:rsidRPr="006D0C01">
        <w:rPr>
          <w:rFonts w:ascii="Arial" w:hAnsi="Arial" w:cs="Arial"/>
          <w:color w:val="000000"/>
          <w:sz w:val="20"/>
          <w:szCs w:val="20"/>
        </w:rPr>
        <w:t xml:space="preserve"> </w:t>
      </w:r>
      <w:hyperlink r:id="rId20" w:history="1">
        <w:r w:rsidR="00776FC4" w:rsidRPr="006D0C01">
          <w:rPr>
            <w:rStyle w:val="Hyperlink"/>
            <w:rFonts w:ascii="Arial" w:hAnsi="Arial" w:cs="Arial"/>
            <w:sz w:val="20"/>
            <w:szCs w:val="20"/>
          </w:rPr>
          <w:t>http://www.ehs.uci.edu/msds.html</w:t>
        </w:r>
      </w:hyperlink>
      <w:r w:rsidR="00776FC4" w:rsidRPr="006D0C01">
        <w:rPr>
          <w:rFonts w:ascii="Arial" w:hAnsi="Arial" w:cs="Arial"/>
          <w:color w:val="000000"/>
          <w:sz w:val="20"/>
          <w:szCs w:val="20"/>
        </w:rPr>
        <w:t xml:space="preserve"> </w:t>
      </w:r>
    </w:p>
    <w:bookmarkEnd w:id="1"/>
    <w:p w:rsidR="003479A0" w:rsidRDefault="003479A0" w:rsidP="00EE36F7">
      <w:pPr>
        <w:autoSpaceDE w:val="0"/>
        <w:autoSpaceDN w:val="0"/>
        <w:adjustRightInd w:val="0"/>
        <w:rPr>
          <w:rFonts w:ascii="Arial" w:hAnsi="Arial" w:cs="Arial"/>
          <w:b/>
          <w:color w:val="000000"/>
          <w:u w:val="single"/>
        </w:rPr>
      </w:pPr>
    </w:p>
    <w:p w:rsidR="00B51AD8" w:rsidRPr="00D42CFF" w:rsidRDefault="004C6B1B" w:rsidP="00EE36F7">
      <w:pPr>
        <w:autoSpaceDE w:val="0"/>
        <w:autoSpaceDN w:val="0"/>
        <w:adjustRightInd w:val="0"/>
        <w:rPr>
          <w:rFonts w:ascii="Arial" w:hAnsi="Arial" w:cs="Arial"/>
          <w:b/>
          <w:color w:val="000000"/>
          <w:u w:val="single"/>
        </w:rPr>
      </w:pPr>
      <w:r>
        <w:rPr>
          <w:rFonts w:ascii="Arial" w:hAnsi="Arial" w:cs="Arial"/>
          <w:b/>
          <w:color w:val="000000"/>
          <w:u w:val="single"/>
        </w:rPr>
        <w:t>Required Training/</w:t>
      </w:r>
      <w:r w:rsidR="00B51AD8" w:rsidRPr="00D42CFF">
        <w:rPr>
          <w:rFonts w:ascii="Arial" w:hAnsi="Arial" w:cs="Arial"/>
          <w:b/>
          <w:color w:val="000000"/>
          <w:u w:val="single"/>
        </w:rPr>
        <w:t xml:space="preserve">Approvals </w:t>
      </w:r>
    </w:p>
    <w:p w:rsidR="00432DD1" w:rsidRDefault="00432DD1" w:rsidP="00EE36F7">
      <w:pPr>
        <w:autoSpaceDE w:val="0"/>
        <w:autoSpaceDN w:val="0"/>
        <w:adjustRightInd w:val="0"/>
        <w:rPr>
          <w:rStyle w:val="Emphasis"/>
          <w:rFonts w:ascii="Arial" w:hAnsi="Arial" w:cs="Arial"/>
          <w:i w:val="0"/>
          <w:kern w:val="16"/>
          <w:sz w:val="20"/>
          <w:highlight w:val="green"/>
        </w:rPr>
      </w:pPr>
    </w:p>
    <w:p w:rsidR="00726E43" w:rsidRDefault="00726E43" w:rsidP="00EE36F7">
      <w:pPr>
        <w:rPr>
          <w:rStyle w:val="PlaceholderText"/>
          <w:rFonts w:ascii="Arial" w:hAnsi="Arial" w:cs="Arial"/>
          <w:color w:val="000000"/>
          <w:sz w:val="20"/>
          <w:szCs w:val="20"/>
        </w:rPr>
      </w:pPr>
      <w:r>
        <w:rPr>
          <w:rStyle w:val="PlaceholderText"/>
          <w:rFonts w:ascii="Arial" w:hAnsi="Arial" w:cs="Arial"/>
          <w:color w:val="000000"/>
          <w:sz w:val="20"/>
          <w:szCs w:val="20"/>
        </w:rPr>
        <w:t xml:space="preserve">In addition to the practices described below, follow procedures </w:t>
      </w:r>
      <w:r w:rsidRPr="007B25A4">
        <w:rPr>
          <w:rStyle w:val="PlaceholderText"/>
          <w:rFonts w:ascii="Arial" w:hAnsi="Arial" w:cs="Arial"/>
          <w:color w:val="000000"/>
          <w:sz w:val="20"/>
          <w:szCs w:val="20"/>
        </w:rPr>
        <w:t>as specified in the lab-specific and special handling/use sections of this SOP.</w:t>
      </w:r>
    </w:p>
    <w:p w:rsidR="00726E43" w:rsidRDefault="00726E43" w:rsidP="00EE36F7">
      <w:pPr>
        <w:autoSpaceDE w:val="0"/>
        <w:autoSpaceDN w:val="0"/>
        <w:adjustRightInd w:val="0"/>
        <w:rPr>
          <w:rStyle w:val="Emphasis"/>
          <w:rFonts w:ascii="Arial" w:hAnsi="Arial" w:cs="Arial"/>
          <w:i w:val="0"/>
          <w:kern w:val="16"/>
          <w:sz w:val="20"/>
        </w:rPr>
      </w:pPr>
    </w:p>
    <w:p w:rsidR="00B51AD8" w:rsidRPr="00726E43" w:rsidRDefault="00B51AD8" w:rsidP="00EE36F7">
      <w:pPr>
        <w:autoSpaceDE w:val="0"/>
        <w:autoSpaceDN w:val="0"/>
        <w:adjustRightInd w:val="0"/>
        <w:rPr>
          <w:rFonts w:ascii="Arial" w:hAnsi="Arial" w:cs="Arial"/>
          <w:kern w:val="16"/>
          <w:sz w:val="20"/>
        </w:rPr>
      </w:pPr>
      <w:r w:rsidRPr="00802105">
        <w:rPr>
          <w:rFonts w:ascii="Arial" w:hAnsi="Arial" w:cs="Arial"/>
          <w:color w:val="000000"/>
          <w:sz w:val="20"/>
          <w:szCs w:val="20"/>
        </w:rPr>
        <w:t>All work with the subject chemicals requires the following prior to beginning work:</w:t>
      </w:r>
    </w:p>
    <w:p w:rsidR="00726E43" w:rsidRDefault="00726E43" w:rsidP="00EE36F7">
      <w:pPr>
        <w:pStyle w:val="ListParagraph"/>
        <w:spacing w:after="0"/>
        <w:rPr>
          <w:rFonts w:ascii="Arial" w:hAnsi="Arial" w:cs="Arial"/>
          <w:color w:val="000000"/>
          <w:sz w:val="20"/>
          <w:szCs w:val="20"/>
        </w:rPr>
      </w:pPr>
    </w:p>
    <w:p w:rsidR="00B51AD8" w:rsidRPr="00802105" w:rsidRDefault="00B51AD8" w:rsidP="00EE36F7">
      <w:pPr>
        <w:pStyle w:val="ListParagraph"/>
        <w:numPr>
          <w:ilvl w:val="0"/>
          <w:numId w:val="28"/>
        </w:numPr>
        <w:spacing w:after="0"/>
        <w:rPr>
          <w:rFonts w:ascii="Arial" w:hAnsi="Arial" w:cs="Arial"/>
          <w:color w:val="000000"/>
          <w:sz w:val="20"/>
          <w:szCs w:val="20"/>
        </w:rPr>
      </w:pPr>
      <w:r w:rsidRPr="00802105">
        <w:rPr>
          <w:rFonts w:ascii="Arial" w:hAnsi="Arial" w:cs="Arial"/>
          <w:color w:val="000000"/>
          <w:sz w:val="20"/>
          <w:szCs w:val="20"/>
        </w:rPr>
        <w:t>Must be pre-approved by the Principal Investigator prior to use and all training must be well documented.</w:t>
      </w:r>
    </w:p>
    <w:p w:rsidR="00B51AD8" w:rsidRDefault="00B51AD8" w:rsidP="00EE36F7">
      <w:pPr>
        <w:pStyle w:val="ListParagraph"/>
        <w:spacing w:after="0"/>
        <w:rPr>
          <w:rFonts w:ascii="Arial" w:hAnsi="Arial" w:cs="Arial"/>
          <w:color w:val="000000"/>
          <w:sz w:val="20"/>
          <w:szCs w:val="20"/>
        </w:rPr>
      </w:pPr>
    </w:p>
    <w:p w:rsidR="00B51AD8" w:rsidRPr="00802105" w:rsidRDefault="00B51AD8" w:rsidP="00EE36F7">
      <w:pPr>
        <w:pStyle w:val="ListParagraph"/>
        <w:numPr>
          <w:ilvl w:val="0"/>
          <w:numId w:val="28"/>
        </w:numPr>
        <w:spacing w:after="0"/>
        <w:rPr>
          <w:rFonts w:ascii="Arial" w:hAnsi="Arial" w:cs="Arial"/>
          <w:color w:val="000000"/>
          <w:sz w:val="20"/>
          <w:szCs w:val="20"/>
        </w:rPr>
      </w:pPr>
      <w:r w:rsidRPr="00802105">
        <w:rPr>
          <w:rFonts w:ascii="Arial" w:hAnsi="Arial" w:cs="Arial"/>
          <w:color w:val="000000"/>
          <w:sz w:val="20"/>
          <w:szCs w:val="20"/>
        </w:rPr>
        <w:t xml:space="preserve">Must be familiar with the UC Irvine Chemical Hygiene Plan. </w:t>
      </w:r>
      <w:hyperlink r:id="rId21" w:history="1">
        <w:r w:rsidRPr="00802105">
          <w:rPr>
            <w:rStyle w:val="Hyperlink"/>
            <w:rFonts w:ascii="Arial" w:hAnsi="Arial" w:cs="Arial"/>
            <w:sz w:val="20"/>
            <w:szCs w:val="20"/>
          </w:rPr>
          <w:t>http://www.ehs.uci.edu/programs/lsg/CHP2013.pdf</w:t>
        </w:r>
      </w:hyperlink>
      <w:r w:rsidRPr="00802105">
        <w:rPr>
          <w:rFonts w:ascii="Arial" w:hAnsi="Arial" w:cs="Arial"/>
          <w:color w:val="000000"/>
          <w:sz w:val="20"/>
          <w:szCs w:val="20"/>
        </w:rPr>
        <w:t xml:space="preserve"> </w:t>
      </w:r>
    </w:p>
    <w:p w:rsidR="00B51AD8" w:rsidRDefault="00B51AD8" w:rsidP="00EE36F7">
      <w:pPr>
        <w:pStyle w:val="ListParagraph"/>
        <w:spacing w:after="0"/>
        <w:rPr>
          <w:rFonts w:ascii="Arial" w:hAnsi="Arial" w:cs="Arial"/>
          <w:color w:val="000000"/>
          <w:sz w:val="20"/>
          <w:szCs w:val="20"/>
        </w:rPr>
      </w:pPr>
    </w:p>
    <w:p w:rsidR="00B51AD8" w:rsidRPr="00802105" w:rsidRDefault="00B51AD8" w:rsidP="00EE36F7">
      <w:pPr>
        <w:pStyle w:val="ListParagraph"/>
        <w:numPr>
          <w:ilvl w:val="0"/>
          <w:numId w:val="28"/>
        </w:numPr>
        <w:spacing w:after="0"/>
        <w:rPr>
          <w:rFonts w:ascii="Arial" w:hAnsi="Arial" w:cs="Arial"/>
          <w:color w:val="000000"/>
          <w:sz w:val="20"/>
          <w:szCs w:val="20"/>
        </w:rPr>
      </w:pPr>
      <w:r w:rsidRPr="00802105">
        <w:rPr>
          <w:rFonts w:ascii="Arial" w:hAnsi="Arial" w:cs="Arial"/>
          <w:color w:val="000000"/>
          <w:sz w:val="20"/>
          <w:szCs w:val="20"/>
        </w:rPr>
        <w:t>Must have documented Laboratory Safety training.</w:t>
      </w:r>
    </w:p>
    <w:p w:rsidR="00B51AD8" w:rsidRDefault="00B51AD8" w:rsidP="00EE36F7">
      <w:pPr>
        <w:pStyle w:val="ListParagraph"/>
        <w:spacing w:after="0"/>
        <w:rPr>
          <w:rFonts w:ascii="Arial" w:hAnsi="Arial" w:cs="Arial"/>
          <w:color w:val="000000"/>
          <w:sz w:val="20"/>
          <w:szCs w:val="20"/>
        </w:rPr>
      </w:pPr>
    </w:p>
    <w:p w:rsidR="00B51AD8" w:rsidRPr="00802105" w:rsidRDefault="00B51AD8" w:rsidP="00EE36F7">
      <w:pPr>
        <w:pStyle w:val="ListParagraph"/>
        <w:numPr>
          <w:ilvl w:val="0"/>
          <w:numId w:val="28"/>
        </w:numPr>
        <w:spacing w:after="0"/>
        <w:rPr>
          <w:rFonts w:ascii="Arial" w:hAnsi="Arial" w:cs="Arial"/>
          <w:color w:val="000000"/>
          <w:sz w:val="20"/>
          <w:szCs w:val="20"/>
        </w:rPr>
      </w:pPr>
      <w:r w:rsidRPr="00802105">
        <w:rPr>
          <w:rFonts w:ascii="Arial" w:hAnsi="Arial" w:cs="Arial"/>
          <w:color w:val="000000"/>
          <w:sz w:val="20"/>
          <w:szCs w:val="20"/>
        </w:rPr>
        <w:t>Must read the relevant Safety Data Sheet (formerly referenced as Material Safety Data Sheets).</w:t>
      </w:r>
    </w:p>
    <w:p w:rsidR="00B51AD8" w:rsidRDefault="00B51AD8" w:rsidP="00EE36F7">
      <w:pPr>
        <w:pStyle w:val="ListParagraph"/>
        <w:spacing w:after="0"/>
        <w:rPr>
          <w:rFonts w:ascii="Arial" w:hAnsi="Arial" w:cs="Arial"/>
          <w:color w:val="000000"/>
          <w:sz w:val="20"/>
          <w:szCs w:val="20"/>
        </w:rPr>
      </w:pPr>
    </w:p>
    <w:p w:rsidR="00B51AD8" w:rsidRDefault="00B51AD8" w:rsidP="00EE36F7">
      <w:pPr>
        <w:pStyle w:val="ListParagraph"/>
        <w:numPr>
          <w:ilvl w:val="0"/>
          <w:numId w:val="28"/>
        </w:numPr>
        <w:spacing w:after="0"/>
        <w:rPr>
          <w:rFonts w:ascii="Arial" w:hAnsi="Arial" w:cs="Arial"/>
          <w:color w:val="000000"/>
          <w:sz w:val="20"/>
          <w:szCs w:val="20"/>
        </w:rPr>
      </w:pPr>
      <w:r w:rsidRPr="00802105">
        <w:rPr>
          <w:rFonts w:ascii="Arial" w:hAnsi="Arial" w:cs="Arial"/>
          <w:color w:val="000000"/>
          <w:sz w:val="20"/>
          <w:szCs w:val="20"/>
        </w:rPr>
        <w:t>Any additional laboratory specific training that is needed is referenced in the 'Laboratory Specific Use Procedures' section. Signed and dated training documents must be uploaded into each assigned researchers training records.</w:t>
      </w:r>
    </w:p>
    <w:p w:rsidR="00EE36F7" w:rsidRDefault="00EE36F7" w:rsidP="00EE36F7">
      <w:pPr>
        <w:rPr>
          <w:rFonts w:ascii="Arial" w:hAnsi="Arial" w:cs="Arial"/>
          <w:b/>
          <w:color w:val="000000"/>
          <w:sz w:val="20"/>
          <w:szCs w:val="20"/>
        </w:rPr>
      </w:pPr>
    </w:p>
    <w:p w:rsidR="003C2A5B" w:rsidRPr="00802105" w:rsidRDefault="00802105" w:rsidP="00EE36F7">
      <w:pPr>
        <w:rPr>
          <w:rFonts w:ascii="Arial" w:hAnsi="Arial" w:cs="Arial"/>
          <w:b/>
          <w:color w:val="000000"/>
          <w:u w:val="single"/>
        </w:rPr>
      </w:pPr>
      <w:r>
        <w:rPr>
          <w:rFonts w:ascii="Arial" w:hAnsi="Arial" w:cs="Arial"/>
          <w:b/>
          <w:color w:val="000000"/>
          <w:u w:val="single"/>
        </w:rPr>
        <w:t>Additional Notes</w:t>
      </w:r>
    </w:p>
    <w:p w:rsidR="00A0296A" w:rsidRPr="006D0C01" w:rsidRDefault="00A0296A" w:rsidP="00EE36F7">
      <w:pPr>
        <w:rPr>
          <w:rFonts w:ascii="Arial" w:hAnsi="Arial" w:cs="Arial"/>
          <w:color w:val="000000"/>
          <w:sz w:val="20"/>
          <w:szCs w:val="20"/>
        </w:rPr>
      </w:pPr>
    </w:p>
    <w:p w:rsidR="00D66E8C" w:rsidRPr="006D0C01" w:rsidRDefault="003C2A5B" w:rsidP="00EE36F7">
      <w:pPr>
        <w:rPr>
          <w:rFonts w:ascii="Arial" w:hAnsi="Arial" w:cs="Arial"/>
          <w:color w:val="000000"/>
          <w:sz w:val="20"/>
          <w:szCs w:val="20"/>
        </w:rPr>
      </w:pPr>
      <w:r w:rsidRPr="006D0C01">
        <w:rPr>
          <w:rFonts w:ascii="Arial" w:hAnsi="Arial" w:cs="Arial"/>
          <w:color w:val="000000"/>
          <w:sz w:val="20"/>
          <w:szCs w:val="20"/>
        </w:rPr>
        <w:t>Any deviation from thi</w:t>
      </w:r>
      <w:r w:rsidR="00D61AC1" w:rsidRPr="006D0C01">
        <w:rPr>
          <w:rFonts w:ascii="Arial" w:hAnsi="Arial" w:cs="Arial"/>
          <w:color w:val="000000"/>
          <w:sz w:val="20"/>
          <w:szCs w:val="20"/>
        </w:rPr>
        <w:t>s SOP requires approval from PI</w:t>
      </w:r>
      <w:r w:rsidR="00467B58">
        <w:rPr>
          <w:rFonts w:ascii="Arial" w:hAnsi="Arial" w:cs="Arial"/>
          <w:color w:val="000000"/>
          <w:sz w:val="20"/>
          <w:szCs w:val="20"/>
        </w:rPr>
        <w:t>.</w:t>
      </w:r>
    </w:p>
    <w:p w:rsidR="005F370C" w:rsidRPr="00252004" w:rsidRDefault="005F370C" w:rsidP="00EE36F7">
      <w:pPr>
        <w:rPr>
          <w:rFonts w:ascii="Arial" w:hAnsi="Arial" w:cs="Arial"/>
          <w:sz w:val="20"/>
          <w:szCs w:val="20"/>
        </w:rPr>
      </w:pPr>
    </w:p>
    <w:p w:rsidR="005F370C" w:rsidRPr="00252004" w:rsidRDefault="005F370C" w:rsidP="00EE36F7">
      <w:pPr>
        <w:rPr>
          <w:rFonts w:ascii="Arial" w:hAnsi="Arial" w:cs="Arial"/>
          <w:u w:val="single"/>
        </w:rPr>
      </w:pPr>
      <w:r w:rsidRPr="00252004">
        <w:rPr>
          <w:rFonts w:ascii="Arial" w:hAnsi="Arial" w:cs="Arial"/>
          <w:b/>
          <w:u w:val="single"/>
        </w:rPr>
        <w:t>Documentation of Training</w:t>
      </w:r>
    </w:p>
    <w:p w:rsidR="005F370C" w:rsidRPr="00252004" w:rsidRDefault="005F370C" w:rsidP="00EE36F7">
      <w:pPr>
        <w:rPr>
          <w:rFonts w:ascii="Arial" w:hAnsi="Arial" w:cs="Arial"/>
          <w:b/>
          <w:sz w:val="20"/>
          <w:szCs w:val="20"/>
        </w:rPr>
      </w:pPr>
    </w:p>
    <w:p w:rsidR="005F370C" w:rsidRPr="006D0C01" w:rsidRDefault="005F370C" w:rsidP="00EE36F7">
      <w:pPr>
        <w:numPr>
          <w:ilvl w:val="0"/>
          <w:numId w:val="20"/>
        </w:numPr>
        <w:autoSpaceDE w:val="0"/>
        <w:autoSpaceDN w:val="0"/>
        <w:adjustRightInd w:val="0"/>
        <w:rPr>
          <w:rFonts w:ascii="Arial" w:hAnsi="Arial" w:cs="Arial"/>
          <w:sz w:val="20"/>
          <w:szCs w:val="20"/>
        </w:rPr>
      </w:pPr>
      <w:r w:rsidRPr="006D0C01">
        <w:rPr>
          <w:rFonts w:ascii="Arial" w:hAnsi="Arial" w:cs="Arial"/>
          <w:sz w:val="20"/>
          <w:szCs w:val="20"/>
        </w:rPr>
        <w:t xml:space="preserve">Prior to conducting any work </w:t>
      </w:r>
      <w:r w:rsidR="00802105">
        <w:rPr>
          <w:rFonts w:ascii="Arial" w:hAnsi="Arial" w:cs="Arial"/>
          <w:sz w:val="20"/>
          <w:szCs w:val="20"/>
        </w:rPr>
        <w:t>with the subject chemicals</w:t>
      </w:r>
      <w:r w:rsidRPr="006D0C01">
        <w:rPr>
          <w:rFonts w:ascii="Arial" w:hAnsi="Arial" w:cs="Arial"/>
          <w:sz w:val="20"/>
          <w:szCs w:val="20"/>
        </w:rPr>
        <w:t xml:space="preserve">, designated personnel must provide training to his/her laboratory personnel specific to the hazards </w:t>
      </w:r>
      <w:r w:rsidR="00802105">
        <w:rPr>
          <w:rFonts w:ascii="Arial" w:hAnsi="Arial" w:cs="Arial"/>
          <w:sz w:val="20"/>
          <w:szCs w:val="20"/>
        </w:rPr>
        <w:t xml:space="preserve">and procedures </w:t>
      </w:r>
      <w:r w:rsidRPr="006D0C01">
        <w:rPr>
          <w:rFonts w:ascii="Arial" w:hAnsi="Arial" w:cs="Arial"/>
          <w:sz w:val="20"/>
          <w:szCs w:val="20"/>
        </w:rPr>
        <w:t>involved in working with these substances</w:t>
      </w:r>
      <w:r w:rsidR="00802105">
        <w:rPr>
          <w:rFonts w:ascii="Arial" w:hAnsi="Arial" w:cs="Arial"/>
          <w:sz w:val="20"/>
          <w:szCs w:val="20"/>
        </w:rPr>
        <w:t>.</w:t>
      </w:r>
    </w:p>
    <w:p w:rsidR="005F370C" w:rsidRPr="006D0C01" w:rsidRDefault="005F370C" w:rsidP="00EE36F7">
      <w:pPr>
        <w:autoSpaceDE w:val="0"/>
        <w:autoSpaceDN w:val="0"/>
        <w:adjustRightInd w:val="0"/>
        <w:rPr>
          <w:rFonts w:ascii="Arial" w:hAnsi="Arial" w:cs="Arial"/>
          <w:sz w:val="20"/>
          <w:szCs w:val="20"/>
        </w:rPr>
      </w:pPr>
    </w:p>
    <w:p w:rsidR="005F370C" w:rsidRPr="006D0C01" w:rsidRDefault="005F370C" w:rsidP="00EE36F7">
      <w:pPr>
        <w:numPr>
          <w:ilvl w:val="0"/>
          <w:numId w:val="20"/>
        </w:numPr>
        <w:autoSpaceDE w:val="0"/>
        <w:autoSpaceDN w:val="0"/>
        <w:adjustRightInd w:val="0"/>
        <w:rPr>
          <w:rFonts w:ascii="Arial" w:hAnsi="Arial" w:cs="Arial"/>
          <w:sz w:val="20"/>
          <w:szCs w:val="20"/>
        </w:rPr>
      </w:pPr>
      <w:r w:rsidRPr="006D0C01">
        <w:rPr>
          <w:rFonts w:ascii="Arial" w:hAnsi="Arial" w:cs="Arial"/>
          <w:sz w:val="20"/>
          <w:szCs w:val="20"/>
        </w:rPr>
        <w:t>The Principal Investigator must provide his/her laboratory personnel with a copy of this SOP and a copy of the SDS provided by the manufacturer.</w:t>
      </w:r>
    </w:p>
    <w:p w:rsidR="005F370C" w:rsidRPr="006D0C01" w:rsidRDefault="005F370C" w:rsidP="00EE36F7">
      <w:pPr>
        <w:autoSpaceDE w:val="0"/>
        <w:autoSpaceDN w:val="0"/>
        <w:adjustRightInd w:val="0"/>
        <w:rPr>
          <w:rFonts w:ascii="Arial" w:hAnsi="Arial" w:cs="Arial"/>
          <w:sz w:val="20"/>
          <w:szCs w:val="20"/>
        </w:rPr>
      </w:pPr>
    </w:p>
    <w:p w:rsidR="005F370C" w:rsidRPr="006D0C01" w:rsidRDefault="005F370C" w:rsidP="00EE36F7">
      <w:pPr>
        <w:numPr>
          <w:ilvl w:val="0"/>
          <w:numId w:val="20"/>
        </w:numPr>
        <w:autoSpaceDE w:val="0"/>
        <w:autoSpaceDN w:val="0"/>
        <w:adjustRightInd w:val="0"/>
        <w:rPr>
          <w:rFonts w:ascii="Arial" w:hAnsi="Arial" w:cs="Arial"/>
          <w:sz w:val="20"/>
          <w:szCs w:val="20"/>
        </w:rPr>
      </w:pPr>
      <w:r w:rsidRPr="006D0C01">
        <w:rPr>
          <w:rFonts w:ascii="Arial" w:hAnsi="Arial" w:cs="Arial"/>
          <w:sz w:val="20"/>
          <w:szCs w:val="20"/>
        </w:rPr>
        <w:t>The Principal Investigator must ensure that his/her laboratory personnel have attended appropriate laboratory safety training or refresher training within the last one year.</w:t>
      </w:r>
    </w:p>
    <w:p w:rsidR="005F370C" w:rsidRPr="006D0C01" w:rsidRDefault="005F370C" w:rsidP="00EE36F7">
      <w:pPr>
        <w:pStyle w:val="ListParagraph"/>
        <w:spacing w:after="0"/>
        <w:ind w:left="0"/>
        <w:rPr>
          <w:rFonts w:ascii="Arial" w:hAnsi="Arial" w:cs="Arial"/>
          <w:sz w:val="20"/>
          <w:szCs w:val="20"/>
        </w:rPr>
      </w:pPr>
    </w:p>
    <w:p w:rsidR="005F370C" w:rsidRPr="006D0C01" w:rsidRDefault="005F370C" w:rsidP="00EE36F7">
      <w:pPr>
        <w:rPr>
          <w:rFonts w:ascii="Arial" w:hAnsi="Arial" w:cs="Arial"/>
          <w:sz w:val="20"/>
          <w:szCs w:val="20"/>
        </w:rPr>
      </w:pPr>
      <w:r w:rsidRPr="006D0C01">
        <w:rPr>
          <w:rFonts w:ascii="Arial" w:hAnsi="Arial" w:cs="Arial"/>
          <w:sz w:val="20"/>
          <w:szCs w:val="20"/>
        </w:rPr>
        <w:t>I have read and understand the content of this SOP:</w:t>
      </w:r>
    </w:p>
    <w:p w:rsidR="005F370C" w:rsidRPr="006D0C01" w:rsidRDefault="005F370C" w:rsidP="00EE36F7">
      <w:pPr>
        <w:rPr>
          <w:rFonts w:ascii="Arial" w:hAnsi="Arial" w:cs="Arial"/>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45"/>
        <w:gridCol w:w="2643"/>
        <w:gridCol w:w="2270"/>
        <w:gridCol w:w="1800"/>
      </w:tblGrid>
      <w:tr w:rsidR="00D96F11" w:rsidRPr="006D0C01" w:rsidTr="002C73EF">
        <w:trPr>
          <w:trHeight w:val="576"/>
        </w:trPr>
        <w:tc>
          <w:tcPr>
            <w:tcW w:w="2845" w:type="dxa"/>
            <w:shd w:val="clear" w:color="auto" w:fill="F2F2F2"/>
            <w:vAlign w:val="center"/>
          </w:tcPr>
          <w:p w:rsidR="00D96F11" w:rsidRPr="006D0C01" w:rsidRDefault="00D96F11" w:rsidP="002C73EF">
            <w:pPr>
              <w:jc w:val="center"/>
              <w:rPr>
                <w:rFonts w:ascii="Arial" w:hAnsi="Arial" w:cs="Arial"/>
                <w:b/>
                <w:sz w:val="20"/>
                <w:szCs w:val="20"/>
              </w:rPr>
            </w:pPr>
            <w:r w:rsidRPr="006D0C01">
              <w:rPr>
                <w:rFonts w:ascii="Arial" w:hAnsi="Arial" w:cs="Arial"/>
                <w:b/>
                <w:sz w:val="20"/>
                <w:szCs w:val="20"/>
              </w:rPr>
              <w:t>Name</w:t>
            </w:r>
          </w:p>
        </w:tc>
        <w:tc>
          <w:tcPr>
            <w:tcW w:w="2643" w:type="dxa"/>
            <w:shd w:val="clear" w:color="auto" w:fill="F2F2F2"/>
            <w:vAlign w:val="center"/>
          </w:tcPr>
          <w:p w:rsidR="00D96F11" w:rsidRPr="006D0C01" w:rsidRDefault="00D96F11" w:rsidP="002C73EF">
            <w:pPr>
              <w:jc w:val="center"/>
              <w:rPr>
                <w:rFonts w:ascii="Arial" w:hAnsi="Arial" w:cs="Arial"/>
                <w:b/>
                <w:sz w:val="20"/>
                <w:szCs w:val="20"/>
              </w:rPr>
            </w:pPr>
            <w:r w:rsidRPr="006D0C01">
              <w:rPr>
                <w:rFonts w:ascii="Arial" w:hAnsi="Arial" w:cs="Arial"/>
                <w:b/>
                <w:sz w:val="20"/>
                <w:szCs w:val="20"/>
              </w:rPr>
              <w:t>Signature</w:t>
            </w:r>
          </w:p>
        </w:tc>
        <w:tc>
          <w:tcPr>
            <w:tcW w:w="2270" w:type="dxa"/>
            <w:shd w:val="clear" w:color="auto" w:fill="F2F2F2"/>
            <w:vAlign w:val="center"/>
          </w:tcPr>
          <w:p w:rsidR="00D96F11" w:rsidRPr="006D0C01" w:rsidRDefault="00D96F11" w:rsidP="002C73EF">
            <w:pPr>
              <w:jc w:val="center"/>
              <w:rPr>
                <w:rFonts w:ascii="Arial" w:hAnsi="Arial" w:cs="Arial"/>
                <w:b/>
                <w:sz w:val="20"/>
                <w:szCs w:val="20"/>
              </w:rPr>
            </w:pPr>
            <w:r w:rsidRPr="006D0C01">
              <w:rPr>
                <w:rFonts w:ascii="Arial" w:hAnsi="Arial" w:cs="Arial"/>
                <w:b/>
                <w:sz w:val="20"/>
                <w:szCs w:val="20"/>
              </w:rPr>
              <w:t>Identification</w:t>
            </w:r>
          </w:p>
        </w:tc>
        <w:tc>
          <w:tcPr>
            <w:tcW w:w="1800" w:type="dxa"/>
            <w:shd w:val="clear" w:color="auto" w:fill="F2F2F2"/>
            <w:vAlign w:val="center"/>
          </w:tcPr>
          <w:p w:rsidR="00D96F11" w:rsidRPr="006D0C01" w:rsidRDefault="00D96F11" w:rsidP="002C73EF">
            <w:pPr>
              <w:jc w:val="center"/>
              <w:rPr>
                <w:rFonts w:ascii="Arial" w:hAnsi="Arial" w:cs="Arial"/>
                <w:b/>
                <w:sz w:val="20"/>
                <w:szCs w:val="20"/>
              </w:rPr>
            </w:pPr>
            <w:r w:rsidRPr="006D0C01">
              <w:rPr>
                <w:rFonts w:ascii="Arial" w:hAnsi="Arial" w:cs="Arial"/>
                <w:b/>
                <w:sz w:val="20"/>
                <w:szCs w:val="20"/>
              </w:rPr>
              <w:t>Date</w:t>
            </w:r>
          </w:p>
        </w:tc>
      </w:tr>
      <w:tr w:rsidR="00D96F11" w:rsidRPr="006D0C01" w:rsidTr="002C73EF">
        <w:trPr>
          <w:trHeight w:val="576"/>
        </w:trPr>
        <w:tc>
          <w:tcPr>
            <w:tcW w:w="2845" w:type="dxa"/>
          </w:tcPr>
          <w:p w:rsidR="00D96F11" w:rsidRPr="006D0C01" w:rsidRDefault="00D96F11" w:rsidP="002C73EF">
            <w:pPr>
              <w:rPr>
                <w:rFonts w:ascii="Arial" w:hAnsi="Arial" w:cs="Arial"/>
                <w:b/>
                <w:sz w:val="20"/>
                <w:szCs w:val="20"/>
              </w:rPr>
            </w:pPr>
          </w:p>
        </w:tc>
        <w:tc>
          <w:tcPr>
            <w:tcW w:w="2643" w:type="dxa"/>
          </w:tcPr>
          <w:p w:rsidR="00D96F11" w:rsidRPr="006D0C01" w:rsidRDefault="00D96F11" w:rsidP="002C73EF">
            <w:pPr>
              <w:rPr>
                <w:rFonts w:ascii="Arial" w:hAnsi="Arial" w:cs="Arial"/>
                <w:b/>
                <w:sz w:val="20"/>
                <w:szCs w:val="20"/>
              </w:rPr>
            </w:pPr>
          </w:p>
        </w:tc>
        <w:tc>
          <w:tcPr>
            <w:tcW w:w="2270" w:type="dxa"/>
          </w:tcPr>
          <w:p w:rsidR="00D96F11" w:rsidRPr="006D0C01" w:rsidRDefault="00D96F11" w:rsidP="002C73EF">
            <w:pPr>
              <w:rPr>
                <w:rFonts w:ascii="Arial" w:hAnsi="Arial" w:cs="Arial"/>
                <w:b/>
                <w:color w:val="808080"/>
                <w:sz w:val="20"/>
                <w:szCs w:val="20"/>
              </w:rPr>
            </w:pPr>
          </w:p>
        </w:tc>
        <w:tc>
          <w:tcPr>
            <w:tcW w:w="1800" w:type="dxa"/>
          </w:tcPr>
          <w:p w:rsidR="00D96F11" w:rsidRPr="006D0C01" w:rsidRDefault="00D96F11" w:rsidP="002C73EF">
            <w:pPr>
              <w:rPr>
                <w:rFonts w:ascii="Arial" w:hAnsi="Arial" w:cs="Arial"/>
                <w:b/>
                <w:sz w:val="20"/>
                <w:szCs w:val="20"/>
              </w:rPr>
            </w:pPr>
          </w:p>
        </w:tc>
      </w:tr>
      <w:tr w:rsidR="00D96F11" w:rsidRPr="006D0C01" w:rsidTr="002C73EF">
        <w:trPr>
          <w:trHeight w:val="576"/>
        </w:trPr>
        <w:tc>
          <w:tcPr>
            <w:tcW w:w="2845" w:type="dxa"/>
          </w:tcPr>
          <w:p w:rsidR="00D96F11" w:rsidRPr="006D0C01" w:rsidRDefault="00D96F11" w:rsidP="002C73EF">
            <w:pPr>
              <w:rPr>
                <w:rFonts w:ascii="Arial" w:hAnsi="Arial" w:cs="Arial"/>
                <w:b/>
                <w:sz w:val="20"/>
                <w:szCs w:val="20"/>
              </w:rPr>
            </w:pPr>
          </w:p>
        </w:tc>
        <w:tc>
          <w:tcPr>
            <w:tcW w:w="2643" w:type="dxa"/>
          </w:tcPr>
          <w:p w:rsidR="00D96F11" w:rsidRPr="006D0C01" w:rsidRDefault="00D96F11" w:rsidP="002C73EF">
            <w:pPr>
              <w:rPr>
                <w:rFonts w:ascii="Arial" w:hAnsi="Arial" w:cs="Arial"/>
                <w:b/>
                <w:sz w:val="20"/>
                <w:szCs w:val="20"/>
              </w:rPr>
            </w:pPr>
          </w:p>
        </w:tc>
        <w:tc>
          <w:tcPr>
            <w:tcW w:w="2270" w:type="dxa"/>
          </w:tcPr>
          <w:p w:rsidR="00D96F11" w:rsidRPr="006D0C01" w:rsidRDefault="00D96F11" w:rsidP="002C73EF">
            <w:pPr>
              <w:rPr>
                <w:rFonts w:ascii="Arial" w:hAnsi="Arial" w:cs="Arial"/>
                <w:b/>
                <w:color w:val="808080"/>
                <w:sz w:val="20"/>
                <w:szCs w:val="20"/>
              </w:rPr>
            </w:pPr>
          </w:p>
        </w:tc>
        <w:tc>
          <w:tcPr>
            <w:tcW w:w="1800" w:type="dxa"/>
          </w:tcPr>
          <w:p w:rsidR="00D96F11" w:rsidRPr="006D0C01" w:rsidRDefault="00D96F11" w:rsidP="002C73EF">
            <w:pPr>
              <w:rPr>
                <w:rFonts w:ascii="Arial" w:hAnsi="Arial" w:cs="Arial"/>
                <w:b/>
                <w:sz w:val="20"/>
                <w:szCs w:val="20"/>
              </w:rPr>
            </w:pPr>
          </w:p>
        </w:tc>
      </w:tr>
      <w:tr w:rsidR="00D96F11" w:rsidRPr="006D0C01" w:rsidTr="002C73EF">
        <w:trPr>
          <w:trHeight w:val="576"/>
        </w:trPr>
        <w:tc>
          <w:tcPr>
            <w:tcW w:w="2845" w:type="dxa"/>
          </w:tcPr>
          <w:p w:rsidR="00D96F11" w:rsidRPr="006D0C01" w:rsidRDefault="00D96F11" w:rsidP="002C73EF">
            <w:pPr>
              <w:rPr>
                <w:rFonts w:ascii="Arial" w:hAnsi="Arial" w:cs="Arial"/>
                <w:b/>
                <w:sz w:val="20"/>
                <w:szCs w:val="20"/>
              </w:rPr>
            </w:pPr>
          </w:p>
        </w:tc>
        <w:tc>
          <w:tcPr>
            <w:tcW w:w="2643" w:type="dxa"/>
          </w:tcPr>
          <w:p w:rsidR="00D96F11" w:rsidRPr="006D0C01" w:rsidRDefault="00D96F11" w:rsidP="002C73EF">
            <w:pPr>
              <w:rPr>
                <w:rFonts w:ascii="Arial" w:hAnsi="Arial" w:cs="Arial"/>
                <w:b/>
                <w:sz w:val="20"/>
                <w:szCs w:val="20"/>
              </w:rPr>
            </w:pPr>
          </w:p>
        </w:tc>
        <w:tc>
          <w:tcPr>
            <w:tcW w:w="2270" w:type="dxa"/>
          </w:tcPr>
          <w:p w:rsidR="00D96F11" w:rsidRPr="006D0C01" w:rsidRDefault="00D96F11" w:rsidP="002C73EF">
            <w:pPr>
              <w:rPr>
                <w:rFonts w:ascii="Arial" w:hAnsi="Arial" w:cs="Arial"/>
                <w:b/>
                <w:color w:val="808080"/>
                <w:sz w:val="20"/>
                <w:szCs w:val="20"/>
              </w:rPr>
            </w:pPr>
          </w:p>
        </w:tc>
        <w:tc>
          <w:tcPr>
            <w:tcW w:w="1800" w:type="dxa"/>
          </w:tcPr>
          <w:p w:rsidR="00D96F11" w:rsidRPr="006D0C01" w:rsidRDefault="00D96F11" w:rsidP="002C73EF">
            <w:pPr>
              <w:rPr>
                <w:rFonts w:ascii="Arial" w:hAnsi="Arial" w:cs="Arial"/>
                <w:b/>
                <w:sz w:val="20"/>
                <w:szCs w:val="20"/>
              </w:rPr>
            </w:pPr>
          </w:p>
        </w:tc>
      </w:tr>
      <w:tr w:rsidR="00D96F11" w:rsidRPr="006D0C01" w:rsidTr="002C73EF">
        <w:trPr>
          <w:trHeight w:val="576"/>
        </w:trPr>
        <w:tc>
          <w:tcPr>
            <w:tcW w:w="2845" w:type="dxa"/>
          </w:tcPr>
          <w:p w:rsidR="00D96F11" w:rsidRPr="006D0C01" w:rsidRDefault="00D96F11" w:rsidP="002C73EF">
            <w:pPr>
              <w:rPr>
                <w:rFonts w:ascii="Arial" w:hAnsi="Arial" w:cs="Arial"/>
                <w:b/>
                <w:sz w:val="20"/>
                <w:szCs w:val="20"/>
              </w:rPr>
            </w:pPr>
          </w:p>
        </w:tc>
        <w:tc>
          <w:tcPr>
            <w:tcW w:w="2643" w:type="dxa"/>
          </w:tcPr>
          <w:p w:rsidR="00D96F11" w:rsidRPr="006D0C01" w:rsidRDefault="00D96F11" w:rsidP="002C73EF">
            <w:pPr>
              <w:rPr>
                <w:rFonts w:ascii="Arial" w:hAnsi="Arial" w:cs="Arial"/>
                <w:b/>
                <w:sz w:val="20"/>
                <w:szCs w:val="20"/>
              </w:rPr>
            </w:pPr>
          </w:p>
        </w:tc>
        <w:tc>
          <w:tcPr>
            <w:tcW w:w="2270" w:type="dxa"/>
          </w:tcPr>
          <w:p w:rsidR="00D96F11" w:rsidRPr="006D0C01" w:rsidRDefault="00D96F11" w:rsidP="002C73EF">
            <w:pPr>
              <w:rPr>
                <w:rFonts w:ascii="Arial" w:hAnsi="Arial" w:cs="Arial"/>
                <w:b/>
                <w:color w:val="808080"/>
                <w:sz w:val="20"/>
                <w:szCs w:val="20"/>
              </w:rPr>
            </w:pPr>
          </w:p>
        </w:tc>
        <w:tc>
          <w:tcPr>
            <w:tcW w:w="1800" w:type="dxa"/>
          </w:tcPr>
          <w:p w:rsidR="00D96F11" w:rsidRPr="006D0C01" w:rsidRDefault="00D96F11" w:rsidP="002C73EF">
            <w:pPr>
              <w:rPr>
                <w:rFonts w:ascii="Arial" w:hAnsi="Arial" w:cs="Arial"/>
                <w:b/>
                <w:sz w:val="20"/>
                <w:szCs w:val="20"/>
              </w:rPr>
            </w:pPr>
          </w:p>
        </w:tc>
      </w:tr>
      <w:tr w:rsidR="00D96F11" w:rsidRPr="006D0C01" w:rsidTr="002C73EF">
        <w:trPr>
          <w:trHeight w:val="602"/>
        </w:trPr>
        <w:tc>
          <w:tcPr>
            <w:tcW w:w="2845" w:type="dxa"/>
          </w:tcPr>
          <w:p w:rsidR="00D96F11" w:rsidRPr="006D0C01" w:rsidRDefault="00D96F11" w:rsidP="002C73EF">
            <w:pPr>
              <w:rPr>
                <w:rFonts w:ascii="Arial" w:hAnsi="Arial" w:cs="Arial"/>
                <w:b/>
                <w:sz w:val="20"/>
                <w:szCs w:val="20"/>
              </w:rPr>
            </w:pPr>
          </w:p>
        </w:tc>
        <w:tc>
          <w:tcPr>
            <w:tcW w:w="2643" w:type="dxa"/>
          </w:tcPr>
          <w:p w:rsidR="00D96F11" w:rsidRPr="006D0C01" w:rsidRDefault="00D96F11" w:rsidP="002C73EF">
            <w:pPr>
              <w:rPr>
                <w:rFonts w:ascii="Arial" w:hAnsi="Arial" w:cs="Arial"/>
                <w:b/>
                <w:sz w:val="20"/>
                <w:szCs w:val="20"/>
              </w:rPr>
            </w:pPr>
          </w:p>
        </w:tc>
        <w:tc>
          <w:tcPr>
            <w:tcW w:w="2270" w:type="dxa"/>
          </w:tcPr>
          <w:p w:rsidR="00D96F11" w:rsidRPr="006D0C01" w:rsidRDefault="00D96F11" w:rsidP="002C73EF">
            <w:pPr>
              <w:rPr>
                <w:rFonts w:ascii="Arial" w:hAnsi="Arial" w:cs="Arial"/>
                <w:b/>
                <w:color w:val="808080"/>
                <w:sz w:val="20"/>
                <w:szCs w:val="20"/>
              </w:rPr>
            </w:pPr>
          </w:p>
        </w:tc>
        <w:tc>
          <w:tcPr>
            <w:tcW w:w="1800" w:type="dxa"/>
          </w:tcPr>
          <w:p w:rsidR="00D96F11" w:rsidRPr="006D0C01" w:rsidRDefault="00D96F11" w:rsidP="002C73EF">
            <w:pPr>
              <w:rPr>
                <w:rFonts w:ascii="Arial" w:hAnsi="Arial" w:cs="Arial"/>
                <w:b/>
                <w:sz w:val="20"/>
                <w:szCs w:val="20"/>
              </w:rPr>
            </w:pPr>
          </w:p>
        </w:tc>
      </w:tr>
      <w:tr w:rsidR="00D96F11" w:rsidRPr="006D0C01" w:rsidTr="002C73EF">
        <w:trPr>
          <w:trHeight w:val="576"/>
        </w:trPr>
        <w:tc>
          <w:tcPr>
            <w:tcW w:w="2845" w:type="dxa"/>
          </w:tcPr>
          <w:p w:rsidR="00D96F11" w:rsidRPr="006D0C01" w:rsidRDefault="00D96F11" w:rsidP="002C73EF">
            <w:pPr>
              <w:rPr>
                <w:rFonts w:ascii="Arial" w:hAnsi="Arial" w:cs="Arial"/>
                <w:b/>
                <w:sz w:val="20"/>
                <w:szCs w:val="20"/>
              </w:rPr>
            </w:pPr>
          </w:p>
        </w:tc>
        <w:tc>
          <w:tcPr>
            <w:tcW w:w="2643" w:type="dxa"/>
          </w:tcPr>
          <w:p w:rsidR="00D96F11" w:rsidRPr="006D0C01" w:rsidRDefault="00D96F11" w:rsidP="002C73EF">
            <w:pPr>
              <w:rPr>
                <w:rFonts w:ascii="Arial" w:hAnsi="Arial" w:cs="Arial"/>
                <w:b/>
                <w:sz w:val="20"/>
                <w:szCs w:val="20"/>
              </w:rPr>
            </w:pPr>
          </w:p>
        </w:tc>
        <w:tc>
          <w:tcPr>
            <w:tcW w:w="2270" w:type="dxa"/>
          </w:tcPr>
          <w:p w:rsidR="00D96F11" w:rsidRPr="006D0C01" w:rsidRDefault="00D96F11" w:rsidP="002C73EF">
            <w:pPr>
              <w:rPr>
                <w:rFonts w:ascii="Arial" w:hAnsi="Arial" w:cs="Arial"/>
                <w:b/>
                <w:color w:val="808080"/>
                <w:sz w:val="20"/>
                <w:szCs w:val="20"/>
              </w:rPr>
            </w:pPr>
          </w:p>
        </w:tc>
        <w:tc>
          <w:tcPr>
            <w:tcW w:w="1800" w:type="dxa"/>
          </w:tcPr>
          <w:p w:rsidR="00D96F11" w:rsidRPr="006D0C01" w:rsidRDefault="00D96F11" w:rsidP="002C73EF">
            <w:pPr>
              <w:rPr>
                <w:rFonts w:ascii="Arial" w:hAnsi="Arial" w:cs="Arial"/>
                <w:b/>
                <w:sz w:val="20"/>
                <w:szCs w:val="20"/>
              </w:rPr>
            </w:pPr>
          </w:p>
        </w:tc>
      </w:tr>
      <w:tr w:rsidR="00D96F11" w:rsidRPr="006D0C01" w:rsidTr="002C73EF">
        <w:trPr>
          <w:trHeight w:val="576"/>
        </w:trPr>
        <w:tc>
          <w:tcPr>
            <w:tcW w:w="2845" w:type="dxa"/>
          </w:tcPr>
          <w:p w:rsidR="00D96F11" w:rsidRPr="006D0C01" w:rsidRDefault="00D96F11" w:rsidP="002C73EF">
            <w:pPr>
              <w:rPr>
                <w:rFonts w:ascii="Arial" w:hAnsi="Arial" w:cs="Arial"/>
                <w:b/>
                <w:sz w:val="20"/>
                <w:szCs w:val="20"/>
              </w:rPr>
            </w:pPr>
          </w:p>
        </w:tc>
        <w:tc>
          <w:tcPr>
            <w:tcW w:w="2643" w:type="dxa"/>
          </w:tcPr>
          <w:p w:rsidR="00D96F11" w:rsidRPr="006D0C01" w:rsidRDefault="00D96F11" w:rsidP="002C73EF">
            <w:pPr>
              <w:rPr>
                <w:rFonts w:ascii="Arial" w:hAnsi="Arial" w:cs="Arial"/>
                <w:b/>
                <w:sz w:val="20"/>
                <w:szCs w:val="20"/>
              </w:rPr>
            </w:pPr>
          </w:p>
        </w:tc>
        <w:tc>
          <w:tcPr>
            <w:tcW w:w="2270" w:type="dxa"/>
          </w:tcPr>
          <w:p w:rsidR="00D96F11" w:rsidRPr="006D0C01" w:rsidRDefault="00D96F11" w:rsidP="002C73EF">
            <w:pPr>
              <w:rPr>
                <w:rFonts w:ascii="Arial" w:hAnsi="Arial" w:cs="Arial"/>
                <w:b/>
                <w:color w:val="808080"/>
                <w:sz w:val="20"/>
                <w:szCs w:val="20"/>
              </w:rPr>
            </w:pPr>
          </w:p>
        </w:tc>
        <w:tc>
          <w:tcPr>
            <w:tcW w:w="1800" w:type="dxa"/>
          </w:tcPr>
          <w:p w:rsidR="00D96F11" w:rsidRPr="006D0C01" w:rsidRDefault="00D96F11" w:rsidP="002C73EF">
            <w:pPr>
              <w:rPr>
                <w:rFonts w:ascii="Arial" w:hAnsi="Arial" w:cs="Arial"/>
                <w:b/>
                <w:sz w:val="20"/>
                <w:szCs w:val="20"/>
              </w:rPr>
            </w:pPr>
          </w:p>
        </w:tc>
      </w:tr>
      <w:tr w:rsidR="00D96F11" w:rsidRPr="006D0C01" w:rsidTr="002C73EF">
        <w:trPr>
          <w:trHeight w:val="576"/>
        </w:trPr>
        <w:tc>
          <w:tcPr>
            <w:tcW w:w="2845" w:type="dxa"/>
          </w:tcPr>
          <w:p w:rsidR="00D96F11" w:rsidRPr="006D0C01" w:rsidRDefault="00D96F11" w:rsidP="002C73EF">
            <w:pPr>
              <w:rPr>
                <w:rFonts w:ascii="Arial" w:hAnsi="Arial" w:cs="Arial"/>
                <w:b/>
                <w:sz w:val="20"/>
                <w:szCs w:val="20"/>
              </w:rPr>
            </w:pPr>
          </w:p>
        </w:tc>
        <w:tc>
          <w:tcPr>
            <w:tcW w:w="2643" w:type="dxa"/>
          </w:tcPr>
          <w:p w:rsidR="00D96F11" w:rsidRPr="006D0C01" w:rsidRDefault="00D96F11" w:rsidP="002C73EF">
            <w:pPr>
              <w:rPr>
                <w:rFonts w:ascii="Arial" w:hAnsi="Arial" w:cs="Arial"/>
                <w:b/>
                <w:sz w:val="20"/>
                <w:szCs w:val="20"/>
              </w:rPr>
            </w:pPr>
          </w:p>
        </w:tc>
        <w:tc>
          <w:tcPr>
            <w:tcW w:w="2270" w:type="dxa"/>
          </w:tcPr>
          <w:p w:rsidR="00D96F11" w:rsidRPr="006D0C01" w:rsidRDefault="00D96F11" w:rsidP="002C73EF">
            <w:pPr>
              <w:rPr>
                <w:rFonts w:ascii="Arial" w:hAnsi="Arial" w:cs="Arial"/>
                <w:b/>
                <w:color w:val="808080"/>
                <w:sz w:val="20"/>
                <w:szCs w:val="20"/>
              </w:rPr>
            </w:pPr>
          </w:p>
        </w:tc>
        <w:tc>
          <w:tcPr>
            <w:tcW w:w="1800" w:type="dxa"/>
          </w:tcPr>
          <w:p w:rsidR="00D96F11" w:rsidRPr="006D0C01" w:rsidRDefault="00D96F11" w:rsidP="002C73EF">
            <w:pPr>
              <w:rPr>
                <w:rFonts w:ascii="Arial" w:hAnsi="Arial" w:cs="Arial"/>
                <w:b/>
                <w:sz w:val="20"/>
                <w:szCs w:val="20"/>
              </w:rPr>
            </w:pPr>
          </w:p>
        </w:tc>
      </w:tr>
      <w:tr w:rsidR="00D96F11" w:rsidRPr="006D0C01" w:rsidTr="002C73EF">
        <w:trPr>
          <w:trHeight w:val="576"/>
        </w:trPr>
        <w:tc>
          <w:tcPr>
            <w:tcW w:w="2845" w:type="dxa"/>
          </w:tcPr>
          <w:p w:rsidR="00D96F11" w:rsidRPr="006D0C01" w:rsidRDefault="00D96F11" w:rsidP="002C73EF">
            <w:pPr>
              <w:rPr>
                <w:rFonts w:ascii="Arial" w:hAnsi="Arial" w:cs="Arial"/>
                <w:b/>
                <w:sz w:val="20"/>
                <w:szCs w:val="20"/>
              </w:rPr>
            </w:pPr>
          </w:p>
        </w:tc>
        <w:tc>
          <w:tcPr>
            <w:tcW w:w="2643" w:type="dxa"/>
          </w:tcPr>
          <w:p w:rsidR="00D96F11" w:rsidRPr="006D0C01" w:rsidRDefault="00D96F11" w:rsidP="002C73EF">
            <w:pPr>
              <w:rPr>
                <w:rFonts w:ascii="Arial" w:hAnsi="Arial" w:cs="Arial"/>
                <w:b/>
                <w:sz w:val="20"/>
                <w:szCs w:val="20"/>
              </w:rPr>
            </w:pPr>
          </w:p>
        </w:tc>
        <w:tc>
          <w:tcPr>
            <w:tcW w:w="2270" w:type="dxa"/>
          </w:tcPr>
          <w:p w:rsidR="00D96F11" w:rsidRPr="006D0C01" w:rsidRDefault="00D96F11" w:rsidP="002C73EF">
            <w:pPr>
              <w:rPr>
                <w:rFonts w:ascii="Arial" w:hAnsi="Arial" w:cs="Arial"/>
                <w:b/>
                <w:color w:val="808080"/>
                <w:sz w:val="20"/>
                <w:szCs w:val="20"/>
              </w:rPr>
            </w:pPr>
          </w:p>
        </w:tc>
        <w:tc>
          <w:tcPr>
            <w:tcW w:w="1800" w:type="dxa"/>
          </w:tcPr>
          <w:p w:rsidR="00D96F11" w:rsidRPr="006D0C01" w:rsidRDefault="00D96F11" w:rsidP="002C73EF">
            <w:pPr>
              <w:rPr>
                <w:rFonts w:ascii="Arial" w:hAnsi="Arial" w:cs="Arial"/>
                <w:b/>
                <w:sz w:val="20"/>
                <w:szCs w:val="20"/>
              </w:rPr>
            </w:pPr>
          </w:p>
        </w:tc>
      </w:tr>
      <w:tr w:rsidR="00D96F11" w:rsidRPr="006D0C01" w:rsidTr="002C73EF">
        <w:trPr>
          <w:trHeight w:val="576"/>
        </w:trPr>
        <w:tc>
          <w:tcPr>
            <w:tcW w:w="2845" w:type="dxa"/>
          </w:tcPr>
          <w:p w:rsidR="00D96F11" w:rsidRPr="006D0C01" w:rsidRDefault="00D96F11" w:rsidP="002C73EF">
            <w:pPr>
              <w:rPr>
                <w:rFonts w:ascii="Arial" w:hAnsi="Arial" w:cs="Arial"/>
                <w:b/>
                <w:sz w:val="20"/>
                <w:szCs w:val="20"/>
              </w:rPr>
            </w:pPr>
          </w:p>
        </w:tc>
        <w:tc>
          <w:tcPr>
            <w:tcW w:w="2643" w:type="dxa"/>
          </w:tcPr>
          <w:p w:rsidR="00D96F11" w:rsidRPr="006D0C01" w:rsidRDefault="00D96F11" w:rsidP="002C73EF">
            <w:pPr>
              <w:rPr>
                <w:rFonts w:ascii="Arial" w:hAnsi="Arial" w:cs="Arial"/>
                <w:b/>
                <w:sz w:val="20"/>
                <w:szCs w:val="20"/>
              </w:rPr>
            </w:pPr>
          </w:p>
        </w:tc>
        <w:tc>
          <w:tcPr>
            <w:tcW w:w="2270" w:type="dxa"/>
          </w:tcPr>
          <w:p w:rsidR="00D96F11" w:rsidRPr="006D0C01" w:rsidRDefault="00D96F11" w:rsidP="002C73EF">
            <w:pPr>
              <w:rPr>
                <w:rFonts w:ascii="Arial" w:hAnsi="Arial" w:cs="Arial"/>
                <w:b/>
                <w:color w:val="808080"/>
                <w:sz w:val="20"/>
                <w:szCs w:val="20"/>
              </w:rPr>
            </w:pPr>
          </w:p>
        </w:tc>
        <w:tc>
          <w:tcPr>
            <w:tcW w:w="1800" w:type="dxa"/>
          </w:tcPr>
          <w:p w:rsidR="00D96F11" w:rsidRPr="006D0C01" w:rsidRDefault="00D96F11" w:rsidP="002C73EF">
            <w:pPr>
              <w:rPr>
                <w:rFonts w:ascii="Arial" w:hAnsi="Arial" w:cs="Arial"/>
                <w:b/>
                <w:sz w:val="20"/>
                <w:szCs w:val="20"/>
              </w:rPr>
            </w:pPr>
          </w:p>
        </w:tc>
      </w:tr>
    </w:tbl>
    <w:p w:rsidR="00252004" w:rsidRDefault="00252004" w:rsidP="00A179AD">
      <w:pPr>
        <w:rPr>
          <w:rFonts w:ascii="Arial" w:hAnsi="Arial" w:cs="Arial"/>
          <w:color w:val="000000"/>
          <w:sz w:val="20"/>
          <w:szCs w:val="20"/>
        </w:rPr>
      </w:pPr>
    </w:p>
    <w:p w:rsidR="004E1CDE" w:rsidRDefault="004E1CDE" w:rsidP="00A179AD">
      <w:pPr>
        <w:rPr>
          <w:rFonts w:ascii="Arial" w:hAnsi="Arial" w:cs="Arial"/>
          <w:color w:val="000000"/>
          <w:sz w:val="20"/>
          <w:szCs w:val="20"/>
        </w:rPr>
        <w:sectPr w:rsidR="004E1CDE" w:rsidSect="00287F43">
          <w:type w:val="continuous"/>
          <w:pgSz w:w="12240" w:h="15840"/>
          <w:pgMar w:top="1440" w:right="1440" w:bottom="1440" w:left="1440" w:header="720" w:footer="720" w:gutter="0"/>
          <w:pgBorders w:offsetFrom="page">
            <w:top w:val="single" w:sz="18" w:space="24" w:color="1F497D"/>
            <w:left w:val="single" w:sz="18" w:space="24" w:color="1F497D"/>
            <w:bottom w:val="single" w:sz="18" w:space="24" w:color="1F497D"/>
            <w:right w:val="single" w:sz="18" w:space="24" w:color="1F497D"/>
          </w:pgBorders>
          <w:cols w:space="720"/>
          <w:docGrid w:linePitch="360"/>
        </w:sectPr>
      </w:pPr>
    </w:p>
    <w:p w:rsidR="004E1CDE" w:rsidRPr="00E31A74" w:rsidRDefault="004E1CDE" w:rsidP="004E1CDE">
      <w:pPr>
        <w:jc w:val="center"/>
        <w:rPr>
          <w:rFonts w:ascii="Arial" w:hAnsi="Arial" w:cs="Arial"/>
          <w:b/>
          <w:color w:val="000000"/>
          <w:sz w:val="32"/>
          <w:szCs w:val="32"/>
        </w:rPr>
      </w:pPr>
      <w:r>
        <w:rPr>
          <w:rFonts w:ascii="Arial" w:hAnsi="Arial" w:cs="Arial"/>
          <w:b/>
          <w:color w:val="000000"/>
          <w:sz w:val="32"/>
          <w:szCs w:val="32"/>
        </w:rPr>
        <w:lastRenderedPageBreak/>
        <w:t>APPENDIX A</w:t>
      </w:r>
      <w:r w:rsidRPr="00E31A74">
        <w:rPr>
          <w:rFonts w:ascii="Arial" w:hAnsi="Arial" w:cs="Arial"/>
          <w:b/>
          <w:color w:val="000000"/>
          <w:sz w:val="32"/>
          <w:szCs w:val="32"/>
        </w:rPr>
        <w:t>:</w:t>
      </w:r>
    </w:p>
    <w:p w:rsidR="004E1CDE" w:rsidRPr="00E31A74" w:rsidRDefault="004E1CDE" w:rsidP="004E1CDE">
      <w:pPr>
        <w:jc w:val="center"/>
        <w:rPr>
          <w:rFonts w:ascii="Arial" w:hAnsi="Arial" w:cs="Arial"/>
          <w:b/>
          <w:color w:val="000000"/>
          <w:sz w:val="32"/>
          <w:szCs w:val="32"/>
        </w:rPr>
      </w:pPr>
      <w:r>
        <w:rPr>
          <w:rFonts w:ascii="Arial" w:hAnsi="Arial" w:cs="Arial"/>
          <w:b/>
          <w:color w:val="000000"/>
          <w:sz w:val="32"/>
          <w:szCs w:val="32"/>
        </w:rPr>
        <w:t>Lab-Specific Use Procedures</w:t>
      </w:r>
    </w:p>
    <w:p w:rsidR="004E1CDE" w:rsidRDefault="004E1CDE" w:rsidP="00A179AD">
      <w:pPr>
        <w:rPr>
          <w:rFonts w:ascii="Arial" w:hAnsi="Arial" w:cs="Arial"/>
          <w:color w:val="000000"/>
          <w:sz w:val="20"/>
          <w:szCs w:val="20"/>
        </w:rPr>
      </w:pPr>
    </w:p>
    <w:p w:rsidR="004E1CDE" w:rsidRDefault="004E1CDE">
      <w:pPr>
        <w:rPr>
          <w:rFonts w:ascii="Arial" w:hAnsi="Arial" w:cs="Arial"/>
          <w:color w:val="000000"/>
          <w:sz w:val="20"/>
          <w:szCs w:val="20"/>
        </w:rPr>
      </w:pPr>
      <w:r>
        <w:rPr>
          <w:rFonts w:ascii="Arial" w:hAnsi="Arial" w:cs="Arial"/>
          <w:color w:val="000000"/>
          <w:sz w:val="20"/>
          <w:szCs w:val="20"/>
        </w:rPr>
        <w:br w:type="page"/>
      </w:r>
    </w:p>
    <w:p w:rsidR="004E1CDE" w:rsidRDefault="004E1CDE" w:rsidP="004E1CDE">
      <w:pPr>
        <w:pStyle w:val="Heading1"/>
        <w:keepNext w:val="0"/>
        <w:widowControl w:val="0"/>
        <w:rPr>
          <w:rFonts w:ascii="Arial" w:hAnsi="Arial" w:cs="Arial"/>
          <w:b/>
          <w:sz w:val="24"/>
          <w:szCs w:val="24"/>
          <w:u w:val="single"/>
        </w:rPr>
      </w:pPr>
      <w:r w:rsidRPr="00DF7912">
        <w:rPr>
          <w:rFonts w:ascii="Arial" w:hAnsi="Arial" w:cs="Arial"/>
          <w:b/>
          <w:sz w:val="24"/>
          <w:szCs w:val="24"/>
          <w:u w:val="single"/>
        </w:rPr>
        <w:lastRenderedPageBreak/>
        <w:t>Lab-Specific Use Procedures</w:t>
      </w:r>
    </w:p>
    <w:p w:rsidR="004E1CDE" w:rsidRDefault="004E1CDE" w:rsidP="004E1CDE">
      <w:pPr>
        <w:pStyle w:val="Heading1"/>
        <w:keepNext w:val="0"/>
        <w:widowControl w:val="0"/>
        <w:rPr>
          <w:rFonts w:ascii="Arial" w:hAnsi="Arial" w:cs="Arial"/>
          <w:b/>
          <w:sz w:val="24"/>
          <w:szCs w:val="24"/>
          <w:u w:val="single"/>
        </w:rPr>
      </w:pPr>
    </w:p>
    <w:p w:rsidR="00D96F11" w:rsidRPr="00DF7912" w:rsidRDefault="00D96F11" w:rsidP="00D96F11">
      <w:pPr>
        <w:pStyle w:val="Heading1"/>
        <w:keepNext w:val="0"/>
        <w:widowControl w:val="0"/>
        <w:rPr>
          <w:rFonts w:ascii="Arial" w:hAnsi="Arial" w:cs="Arial"/>
          <w:b/>
          <w:u w:val="single"/>
        </w:rPr>
      </w:pPr>
      <w:r>
        <w:rPr>
          <w:rFonts w:ascii="Arial" w:hAnsi="Arial"/>
        </w:rPr>
        <w:t>The following describe how the subject chemicals are used in this laboratory beyond the practices described above.</w:t>
      </w:r>
    </w:p>
    <w:p w:rsidR="00D96F11" w:rsidRDefault="00D96F11" w:rsidP="00D96F11">
      <w:pPr>
        <w:rPr>
          <w:rFonts w:ascii="Arial" w:hAnsi="Arial" w:cs="Arial"/>
          <w:color w:val="000000"/>
          <w:sz w:val="20"/>
          <w:szCs w:val="20"/>
        </w:rPr>
      </w:pPr>
    </w:p>
    <w:p w:rsidR="00D96F11" w:rsidRPr="0072765D" w:rsidRDefault="00D96F11" w:rsidP="00D96F11">
      <w:pPr>
        <w:pStyle w:val="Bullet"/>
        <w:widowControl w:val="0"/>
        <w:spacing w:before="0" w:after="0"/>
        <w:ind w:left="0" w:firstLine="0"/>
        <w:rPr>
          <w:rFonts w:ascii="Arial" w:hAnsi="Arial"/>
          <w:sz w:val="20"/>
          <w:highlight w:val="yellow"/>
        </w:rPr>
      </w:pPr>
      <w:r w:rsidRPr="0072765D">
        <w:rPr>
          <w:rFonts w:ascii="Arial" w:hAnsi="Arial"/>
          <w:sz w:val="20"/>
          <w:highlight w:val="yellow"/>
        </w:rPr>
        <w:t>This section must describe lab-specific procedures to address the safe use of all highly hazardous chemicals from this band in use in the laboratory. These procedures may be organized around specific chemicals, specific tasks or the band as a whole. The following minimum requirements must be met:</w:t>
      </w:r>
    </w:p>
    <w:p w:rsidR="00D96F11" w:rsidRPr="0072765D" w:rsidRDefault="00D96F11" w:rsidP="00D96F11">
      <w:pPr>
        <w:pStyle w:val="Bullet"/>
        <w:widowControl w:val="0"/>
        <w:spacing w:before="0" w:after="0"/>
        <w:ind w:left="0" w:firstLine="0"/>
        <w:rPr>
          <w:rFonts w:ascii="Arial" w:hAnsi="Arial"/>
          <w:sz w:val="20"/>
          <w:highlight w:val="yellow"/>
        </w:rPr>
      </w:pPr>
    </w:p>
    <w:p w:rsidR="00D96F11" w:rsidRPr="0072765D" w:rsidRDefault="00D96F11" w:rsidP="00D96F11">
      <w:pPr>
        <w:pStyle w:val="Bullet"/>
        <w:widowControl w:val="0"/>
        <w:numPr>
          <w:ilvl w:val="0"/>
          <w:numId w:val="47"/>
        </w:numPr>
        <w:spacing w:before="0" w:after="0"/>
        <w:rPr>
          <w:rFonts w:ascii="Arial" w:hAnsi="Arial"/>
          <w:sz w:val="20"/>
          <w:highlight w:val="yellow"/>
        </w:rPr>
      </w:pPr>
      <w:r w:rsidRPr="0072765D">
        <w:rPr>
          <w:rFonts w:ascii="Arial" w:hAnsi="Arial"/>
          <w:sz w:val="20"/>
          <w:highlight w:val="yellow"/>
        </w:rPr>
        <w:t>Identify designated use areas within the laboratory for highly hazardous chemicals in the following hazard bands:</w:t>
      </w:r>
    </w:p>
    <w:p w:rsidR="00D96F11" w:rsidRPr="0072765D" w:rsidRDefault="00D96F11" w:rsidP="00D96F11">
      <w:pPr>
        <w:pStyle w:val="Bullet"/>
        <w:widowControl w:val="0"/>
        <w:numPr>
          <w:ilvl w:val="1"/>
          <w:numId w:val="47"/>
        </w:numPr>
        <w:spacing w:before="0" w:after="0"/>
        <w:rPr>
          <w:rFonts w:ascii="Arial" w:hAnsi="Arial"/>
          <w:sz w:val="20"/>
          <w:highlight w:val="yellow"/>
        </w:rPr>
      </w:pPr>
      <w:r w:rsidRPr="0072765D">
        <w:rPr>
          <w:rFonts w:ascii="Arial" w:hAnsi="Arial"/>
          <w:sz w:val="20"/>
          <w:highlight w:val="yellow"/>
        </w:rPr>
        <w:t>Carcinogens</w:t>
      </w:r>
    </w:p>
    <w:p w:rsidR="00D96F11" w:rsidRPr="0072765D" w:rsidRDefault="00D96F11" w:rsidP="00D96F11">
      <w:pPr>
        <w:pStyle w:val="Bullet"/>
        <w:widowControl w:val="0"/>
        <w:numPr>
          <w:ilvl w:val="1"/>
          <w:numId w:val="47"/>
        </w:numPr>
        <w:spacing w:before="0" w:after="0"/>
        <w:rPr>
          <w:rFonts w:ascii="Arial" w:hAnsi="Arial"/>
          <w:sz w:val="20"/>
          <w:highlight w:val="yellow"/>
        </w:rPr>
      </w:pPr>
      <w:r w:rsidRPr="0072765D">
        <w:rPr>
          <w:rFonts w:ascii="Arial" w:hAnsi="Arial"/>
          <w:sz w:val="20"/>
          <w:highlight w:val="yellow"/>
        </w:rPr>
        <w:t>Reproductive Toxins</w:t>
      </w:r>
    </w:p>
    <w:p w:rsidR="00D96F11" w:rsidRPr="0072765D" w:rsidRDefault="00D96F11" w:rsidP="00D96F11">
      <w:pPr>
        <w:pStyle w:val="Bullet"/>
        <w:widowControl w:val="0"/>
        <w:numPr>
          <w:ilvl w:val="1"/>
          <w:numId w:val="47"/>
        </w:numPr>
        <w:spacing w:before="0" w:after="0"/>
        <w:rPr>
          <w:rFonts w:ascii="Arial" w:hAnsi="Arial"/>
          <w:sz w:val="20"/>
          <w:highlight w:val="yellow"/>
        </w:rPr>
      </w:pPr>
      <w:r w:rsidRPr="0072765D">
        <w:rPr>
          <w:rFonts w:ascii="Arial" w:hAnsi="Arial"/>
          <w:sz w:val="20"/>
          <w:highlight w:val="yellow"/>
        </w:rPr>
        <w:t>Toxic Chemicals</w:t>
      </w:r>
    </w:p>
    <w:p w:rsidR="00D96F11" w:rsidRPr="0072765D" w:rsidRDefault="00D96F11" w:rsidP="00D96F11">
      <w:pPr>
        <w:pStyle w:val="Bullet"/>
        <w:widowControl w:val="0"/>
        <w:numPr>
          <w:ilvl w:val="0"/>
          <w:numId w:val="47"/>
        </w:numPr>
        <w:spacing w:before="0" w:after="0"/>
        <w:rPr>
          <w:rFonts w:ascii="Arial" w:hAnsi="Arial"/>
          <w:sz w:val="20"/>
          <w:highlight w:val="yellow"/>
        </w:rPr>
      </w:pPr>
      <w:r w:rsidRPr="0072765D">
        <w:rPr>
          <w:rFonts w:ascii="Arial" w:hAnsi="Arial"/>
          <w:sz w:val="20"/>
          <w:highlight w:val="yellow"/>
        </w:rPr>
        <w:t>Identify maximum use quantities for which the procedures in this band apply.</w:t>
      </w:r>
    </w:p>
    <w:p w:rsidR="00D96F11" w:rsidRPr="0072765D" w:rsidRDefault="00D96F11" w:rsidP="00D96F11">
      <w:pPr>
        <w:pStyle w:val="ListParagraph"/>
        <w:numPr>
          <w:ilvl w:val="0"/>
          <w:numId w:val="47"/>
        </w:numPr>
        <w:spacing w:after="0"/>
        <w:rPr>
          <w:rFonts w:ascii="Arial" w:hAnsi="Arial" w:cs="Arial"/>
          <w:sz w:val="20"/>
          <w:szCs w:val="20"/>
          <w:highlight w:val="yellow"/>
        </w:rPr>
      </w:pPr>
      <w:r w:rsidRPr="0072765D">
        <w:rPr>
          <w:rFonts w:ascii="Arial" w:hAnsi="Arial" w:cs="Arial"/>
          <w:sz w:val="20"/>
          <w:szCs w:val="20"/>
          <w:highlight w:val="yellow"/>
        </w:rPr>
        <w:t xml:space="preserve">If it is determined that this hazard band SOP is sufficient to address the safe use of all subject chemicals in this lab, then include the following statement in this section: </w:t>
      </w:r>
      <w:r w:rsidRPr="0072765D">
        <w:rPr>
          <w:rFonts w:ascii="Arial" w:hAnsi="Arial" w:cs="Arial"/>
          <w:i/>
          <w:sz w:val="20"/>
          <w:szCs w:val="20"/>
          <w:highlight w:val="yellow"/>
        </w:rPr>
        <w:t>“Procedures described in this hazard band SOP are sufficient for addressing the safe use of subject chemicals in this laboratory within the listed quantity limitations.”</w:t>
      </w:r>
    </w:p>
    <w:p w:rsidR="00D96F11" w:rsidRPr="0072765D" w:rsidRDefault="00D96F11" w:rsidP="00D96F11">
      <w:pPr>
        <w:pStyle w:val="ListParagraph"/>
        <w:numPr>
          <w:ilvl w:val="0"/>
          <w:numId w:val="47"/>
        </w:numPr>
        <w:spacing w:after="0"/>
        <w:rPr>
          <w:rFonts w:ascii="Arial" w:hAnsi="Arial" w:cs="Arial"/>
          <w:sz w:val="20"/>
          <w:szCs w:val="20"/>
          <w:highlight w:val="yellow"/>
        </w:rPr>
      </w:pPr>
      <w:r w:rsidRPr="0072765D">
        <w:rPr>
          <w:rFonts w:ascii="Arial" w:hAnsi="Arial" w:cs="Arial"/>
          <w:sz w:val="20"/>
          <w:szCs w:val="20"/>
          <w:highlight w:val="yellow"/>
        </w:rPr>
        <w:t>If it is determined that this hazard band SOP is not sufficient to address the safe use of all chemicals from that band in the lab, then write lab-specific procedures for to address these high hazard operations. Such operations are generally indicated by:</w:t>
      </w:r>
    </w:p>
    <w:p w:rsidR="00D96F11" w:rsidRPr="0072765D" w:rsidRDefault="00D96F11" w:rsidP="00D96F11">
      <w:pPr>
        <w:pStyle w:val="ListParagraph"/>
        <w:numPr>
          <w:ilvl w:val="1"/>
          <w:numId w:val="47"/>
        </w:numPr>
        <w:spacing w:after="0"/>
        <w:rPr>
          <w:rFonts w:ascii="Arial" w:hAnsi="Arial" w:cs="Arial"/>
          <w:sz w:val="20"/>
          <w:szCs w:val="20"/>
          <w:highlight w:val="yellow"/>
        </w:rPr>
      </w:pPr>
      <w:r w:rsidRPr="0072765D">
        <w:rPr>
          <w:rFonts w:ascii="Arial" w:hAnsi="Arial" w:cs="Arial"/>
          <w:sz w:val="20"/>
          <w:szCs w:val="20"/>
          <w:highlight w:val="yellow"/>
        </w:rPr>
        <w:t>tasks requiring the use of specialized PPE,</w:t>
      </w:r>
    </w:p>
    <w:p w:rsidR="00D96F11" w:rsidRPr="0072765D" w:rsidRDefault="00D96F11" w:rsidP="00D96F11">
      <w:pPr>
        <w:pStyle w:val="ListParagraph"/>
        <w:numPr>
          <w:ilvl w:val="1"/>
          <w:numId w:val="47"/>
        </w:numPr>
        <w:spacing w:after="0"/>
        <w:rPr>
          <w:rFonts w:ascii="Arial" w:hAnsi="Arial" w:cs="Arial"/>
          <w:sz w:val="20"/>
          <w:szCs w:val="20"/>
          <w:highlight w:val="yellow"/>
        </w:rPr>
      </w:pPr>
      <w:r w:rsidRPr="0072765D">
        <w:rPr>
          <w:rFonts w:ascii="Arial" w:hAnsi="Arial" w:cs="Arial"/>
          <w:sz w:val="20"/>
          <w:szCs w:val="20"/>
          <w:highlight w:val="yellow"/>
        </w:rPr>
        <w:t xml:space="preserve">tasks using highly hazardous chemicals outside of the fume hood, </w:t>
      </w:r>
    </w:p>
    <w:p w:rsidR="00D96F11" w:rsidRPr="0072765D" w:rsidRDefault="00D96F11" w:rsidP="00D96F11">
      <w:pPr>
        <w:pStyle w:val="ListParagraph"/>
        <w:numPr>
          <w:ilvl w:val="1"/>
          <w:numId w:val="47"/>
        </w:numPr>
        <w:spacing w:after="0"/>
        <w:rPr>
          <w:rFonts w:ascii="Arial" w:hAnsi="Arial" w:cs="Arial"/>
          <w:sz w:val="20"/>
          <w:szCs w:val="20"/>
          <w:highlight w:val="yellow"/>
        </w:rPr>
      </w:pPr>
      <w:r w:rsidRPr="0072765D">
        <w:rPr>
          <w:rFonts w:ascii="Arial" w:hAnsi="Arial" w:cs="Arial"/>
          <w:sz w:val="20"/>
          <w:szCs w:val="20"/>
          <w:highlight w:val="yellow"/>
        </w:rPr>
        <w:t>tasks using larger quantities of hazardous chemicals,</w:t>
      </w:r>
    </w:p>
    <w:p w:rsidR="00D96F11" w:rsidRPr="0072765D" w:rsidRDefault="00D96F11" w:rsidP="00D96F11">
      <w:pPr>
        <w:pStyle w:val="ListParagraph"/>
        <w:numPr>
          <w:ilvl w:val="1"/>
          <w:numId w:val="47"/>
        </w:numPr>
        <w:spacing w:after="0"/>
        <w:rPr>
          <w:rFonts w:ascii="Arial" w:hAnsi="Arial" w:cs="Arial"/>
          <w:sz w:val="20"/>
          <w:szCs w:val="20"/>
          <w:highlight w:val="yellow"/>
        </w:rPr>
      </w:pPr>
      <w:r w:rsidRPr="0072765D">
        <w:rPr>
          <w:rFonts w:ascii="Arial" w:hAnsi="Arial" w:cs="Arial"/>
          <w:sz w:val="20"/>
          <w:szCs w:val="20"/>
          <w:highlight w:val="yellow"/>
        </w:rPr>
        <w:t>tasks involving the use of particular chemicals considered by UCI EHS to be extremely hazardous, and</w:t>
      </w:r>
    </w:p>
    <w:p w:rsidR="00D96F11" w:rsidRPr="0072765D" w:rsidRDefault="00D96F11" w:rsidP="00D96F11">
      <w:pPr>
        <w:pStyle w:val="ListParagraph"/>
        <w:numPr>
          <w:ilvl w:val="1"/>
          <w:numId w:val="47"/>
        </w:numPr>
        <w:spacing w:after="0"/>
        <w:rPr>
          <w:rFonts w:ascii="Arial" w:hAnsi="Arial" w:cs="Arial"/>
          <w:sz w:val="20"/>
          <w:szCs w:val="20"/>
          <w:highlight w:val="yellow"/>
        </w:rPr>
      </w:pPr>
      <w:r w:rsidRPr="0072765D">
        <w:rPr>
          <w:rFonts w:ascii="Arial" w:hAnsi="Arial" w:cs="Arial"/>
          <w:sz w:val="20"/>
          <w:szCs w:val="20"/>
          <w:highlight w:val="yellow"/>
        </w:rPr>
        <w:t>tasks considered to present high risk by lab personnel.</w:t>
      </w:r>
    </w:p>
    <w:p w:rsidR="00D96F11" w:rsidRPr="0072765D" w:rsidRDefault="00D96F11" w:rsidP="00D96F11">
      <w:pPr>
        <w:pStyle w:val="Bullet"/>
        <w:widowControl w:val="0"/>
        <w:spacing w:before="0" w:after="0"/>
        <w:ind w:left="0" w:firstLine="0"/>
        <w:rPr>
          <w:rFonts w:ascii="Arial" w:hAnsi="Arial"/>
          <w:sz w:val="20"/>
          <w:highlight w:val="yellow"/>
        </w:rPr>
      </w:pPr>
    </w:p>
    <w:p w:rsidR="00D96F11" w:rsidRDefault="00D96F11" w:rsidP="00D96F11">
      <w:pPr>
        <w:pStyle w:val="Bullet"/>
        <w:widowControl w:val="0"/>
        <w:spacing w:before="0" w:after="0"/>
        <w:ind w:left="0" w:firstLine="0"/>
        <w:rPr>
          <w:rFonts w:ascii="Arial" w:hAnsi="Arial"/>
          <w:sz w:val="20"/>
        </w:rPr>
      </w:pPr>
      <w:r>
        <w:rPr>
          <w:rFonts w:ascii="Arial" w:hAnsi="Arial"/>
          <w:sz w:val="20"/>
          <w:highlight w:val="yellow"/>
        </w:rPr>
        <w:t xml:space="preserve">A few examples of what </w:t>
      </w:r>
      <w:r w:rsidRPr="0072765D">
        <w:rPr>
          <w:rFonts w:ascii="Arial" w:hAnsi="Arial"/>
          <w:sz w:val="20"/>
          <w:highlight w:val="yellow"/>
        </w:rPr>
        <w:t xml:space="preserve">lab-specific tasks </w:t>
      </w:r>
      <w:r>
        <w:rPr>
          <w:rFonts w:ascii="Arial" w:hAnsi="Arial"/>
          <w:sz w:val="20"/>
          <w:highlight w:val="yellow"/>
        </w:rPr>
        <w:t xml:space="preserve">may look like </w:t>
      </w:r>
      <w:r w:rsidRPr="0072765D">
        <w:rPr>
          <w:rFonts w:ascii="Arial" w:hAnsi="Arial"/>
          <w:sz w:val="20"/>
          <w:highlight w:val="yellow"/>
        </w:rPr>
        <w:t>are provided below:</w:t>
      </w:r>
    </w:p>
    <w:p w:rsidR="00D96F11" w:rsidRDefault="00D96F11" w:rsidP="00D96F11">
      <w:pPr>
        <w:pStyle w:val="Bullet"/>
        <w:widowControl w:val="0"/>
        <w:spacing w:before="0" w:after="0"/>
        <w:ind w:left="0" w:firstLine="0"/>
        <w:rPr>
          <w:rFonts w:ascii="Arial" w:hAnsi="Arial"/>
          <w:sz w:val="20"/>
        </w:rPr>
      </w:pPr>
    </w:p>
    <w:p w:rsidR="00D96F11" w:rsidRPr="00B53BF0" w:rsidRDefault="00D96F11" w:rsidP="00D96F11">
      <w:pPr>
        <w:pStyle w:val="Bullet"/>
        <w:widowControl w:val="0"/>
        <w:spacing w:before="0" w:after="0"/>
        <w:ind w:left="0" w:firstLine="0"/>
        <w:rPr>
          <w:rFonts w:ascii="Arial" w:hAnsi="Arial"/>
          <w:b/>
          <w:i/>
          <w:sz w:val="20"/>
          <w:highlight w:val="yellow"/>
        </w:rPr>
      </w:pPr>
      <w:r w:rsidRPr="00B53BF0">
        <w:rPr>
          <w:rFonts w:ascii="Arial" w:hAnsi="Arial"/>
          <w:b/>
          <w:i/>
          <w:sz w:val="20"/>
          <w:highlight w:val="yellow"/>
        </w:rPr>
        <w:t>Task #1: Title of the specific procedure being done.</w:t>
      </w:r>
    </w:p>
    <w:p w:rsidR="00D96F11" w:rsidRPr="00B53BF0" w:rsidRDefault="00D96F11" w:rsidP="00D96F11">
      <w:pPr>
        <w:widowControl w:val="0"/>
        <w:numPr>
          <w:ilvl w:val="0"/>
          <w:numId w:val="31"/>
        </w:numPr>
        <w:tabs>
          <w:tab w:val="left" w:pos="0"/>
        </w:tabs>
        <w:overflowPunct w:val="0"/>
        <w:autoSpaceDE w:val="0"/>
        <w:autoSpaceDN w:val="0"/>
        <w:adjustRightInd w:val="0"/>
        <w:textAlignment w:val="baseline"/>
        <w:rPr>
          <w:rFonts w:ascii="Arial" w:hAnsi="Arial" w:cs="Arial"/>
          <w:sz w:val="20"/>
          <w:szCs w:val="20"/>
          <w:highlight w:val="yellow"/>
        </w:rPr>
      </w:pPr>
      <w:r w:rsidRPr="00B53BF0">
        <w:rPr>
          <w:rFonts w:ascii="Arial" w:hAnsi="Arial" w:cs="Arial"/>
          <w:sz w:val="20"/>
          <w:szCs w:val="20"/>
          <w:highlight w:val="yellow"/>
        </w:rPr>
        <w:t>Provide step-by-step instructions in a numbered/lettered format.</w:t>
      </w:r>
    </w:p>
    <w:p w:rsidR="00D96F11" w:rsidRPr="00B53BF0" w:rsidRDefault="00D96F11" w:rsidP="00D96F11">
      <w:pPr>
        <w:widowControl w:val="0"/>
        <w:numPr>
          <w:ilvl w:val="0"/>
          <w:numId w:val="31"/>
        </w:numPr>
        <w:tabs>
          <w:tab w:val="left" w:pos="0"/>
        </w:tabs>
        <w:overflowPunct w:val="0"/>
        <w:autoSpaceDE w:val="0"/>
        <w:autoSpaceDN w:val="0"/>
        <w:adjustRightInd w:val="0"/>
        <w:textAlignment w:val="baseline"/>
        <w:rPr>
          <w:rFonts w:ascii="Arial" w:hAnsi="Arial" w:cs="Arial"/>
          <w:sz w:val="20"/>
          <w:szCs w:val="20"/>
          <w:highlight w:val="yellow"/>
        </w:rPr>
      </w:pPr>
      <w:r w:rsidRPr="00B53BF0">
        <w:rPr>
          <w:rFonts w:ascii="Arial" w:hAnsi="Arial" w:cs="Arial"/>
          <w:sz w:val="20"/>
          <w:szCs w:val="20"/>
          <w:highlight w:val="yellow"/>
        </w:rPr>
        <w:t>Include in the procedure any relevant:</w:t>
      </w:r>
    </w:p>
    <w:p w:rsidR="00D96F11" w:rsidRPr="00B53BF0" w:rsidRDefault="00D96F11" w:rsidP="00D96F11">
      <w:pPr>
        <w:widowControl w:val="0"/>
        <w:numPr>
          <w:ilvl w:val="1"/>
          <w:numId w:val="31"/>
        </w:numPr>
        <w:tabs>
          <w:tab w:val="left" w:pos="0"/>
        </w:tabs>
        <w:overflowPunct w:val="0"/>
        <w:autoSpaceDE w:val="0"/>
        <w:autoSpaceDN w:val="0"/>
        <w:adjustRightInd w:val="0"/>
        <w:textAlignment w:val="baseline"/>
        <w:rPr>
          <w:rFonts w:ascii="Arial" w:hAnsi="Arial" w:cs="Arial"/>
          <w:sz w:val="20"/>
          <w:szCs w:val="20"/>
          <w:highlight w:val="yellow"/>
        </w:rPr>
      </w:pPr>
      <w:r w:rsidRPr="00B53BF0">
        <w:rPr>
          <w:rFonts w:ascii="Arial" w:hAnsi="Arial" w:cs="Arial"/>
          <w:sz w:val="20"/>
          <w:szCs w:val="20"/>
          <w:highlight w:val="yellow"/>
        </w:rPr>
        <w:t xml:space="preserve">Locations of “designated areas” as called for in the special handling section of the SOP, or as otherwise required by regulations. </w:t>
      </w:r>
      <w:r w:rsidRPr="00B53BF0">
        <w:rPr>
          <w:rStyle w:val="Emphasis"/>
          <w:rFonts w:ascii="Arial" w:hAnsi="Arial" w:cs="Arial"/>
          <w:kern w:val="16"/>
          <w:sz w:val="20"/>
          <w:szCs w:val="20"/>
          <w:highlight w:val="yellow"/>
        </w:rPr>
        <w:t>The entire laboratory,</w:t>
      </w:r>
      <w:r w:rsidRPr="00B53BF0">
        <w:rPr>
          <w:rFonts w:cs="Calibri"/>
          <w:i/>
          <w:sz w:val="20"/>
          <w:szCs w:val="20"/>
          <w:highlight w:val="yellow"/>
        </w:rPr>
        <w:t xml:space="preserve"> </w:t>
      </w:r>
      <w:r w:rsidRPr="00B53BF0">
        <w:rPr>
          <w:rStyle w:val="Emphasis"/>
          <w:rFonts w:ascii="Arial" w:hAnsi="Arial" w:cs="Arial"/>
          <w:kern w:val="16"/>
          <w:sz w:val="20"/>
          <w:szCs w:val="20"/>
          <w:highlight w:val="yellow"/>
        </w:rPr>
        <w:t>fume hood, or a portion of the laboratory may be considered as a designated area.</w:t>
      </w:r>
    </w:p>
    <w:p w:rsidR="00D96F11" w:rsidRPr="00B53BF0" w:rsidRDefault="00D96F11" w:rsidP="00D96F11">
      <w:pPr>
        <w:widowControl w:val="0"/>
        <w:numPr>
          <w:ilvl w:val="1"/>
          <w:numId w:val="31"/>
        </w:numPr>
        <w:tabs>
          <w:tab w:val="left" w:pos="0"/>
        </w:tabs>
        <w:overflowPunct w:val="0"/>
        <w:autoSpaceDE w:val="0"/>
        <w:autoSpaceDN w:val="0"/>
        <w:adjustRightInd w:val="0"/>
        <w:textAlignment w:val="baseline"/>
        <w:rPr>
          <w:rFonts w:ascii="Arial" w:hAnsi="Arial" w:cs="Arial"/>
          <w:sz w:val="20"/>
          <w:szCs w:val="20"/>
          <w:highlight w:val="yellow"/>
        </w:rPr>
      </w:pPr>
      <w:r w:rsidRPr="00B53BF0">
        <w:rPr>
          <w:rFonts w:ascii="Arial" w:hAnsi="Arial" w:cs="Arial"/>
          <w:sz w:val="20"/>
          <w:szCs w:val="20"/>
          <w:highlight w:val="yellow"/>
        </w:rPr>
        <w:t>Use of specific administrative, engineering and PPE controls.</w:t>
      </w:r>
    </w:p>
    <w:p w:rsidR="00D96F11" w:rsidRPr="00B53BF0" w:rsidRDefault="00D96F11" w:rsidP="00D96F11">
      <w:pPr>
        <w:widowControl w:val="0"/>
        <w:numPr>
          <w:ilvl w:val="1"/>
          <w:numId w:val="31"/>
        </w:numPr>
        <w:tabs>
          <w:tab w:val="left" w:pos="0"/>
        </w:tabs>
        <w:overflowPunct w:val="0"/>
        <w:autoSpaceDE w:val="0"/>
        <w:autoSpaceDN w:val="0"/>
        <w:adjustRightInd w:val="0"/>
        <w:textAlignment w:val="baseline"/>
        <w:rPr>
          <w:rFonts w:ascii="Arial" w:hAnsi="Arial" w:cs="Arial"/>
          <w:sz w:val="20"/>
          <w:szCs w:val="20"/>
          <w:highlight w:val="yellow"/>
        </w:rPr>
      </w:pPr>
      <w:r w:rsidRPr="00B53BF0">
        <w:rPr>
          <w:rFonts w:ascii="Arial" w:hAnsi="Arial" w:cs="Arial"/>
          <w:sz w:val="20"/>
          <w:szCs w:val="20"/>
          <w:highlight w:val="yellow"/>
        </w:rPr>
        <w:t>Specific quantity use limits/restrictions.</w:t>
      </w:r>
    </w:p>
    <w:p w:rsidR="00D96F11" w:rsidRPr="00B53BF0" w:rsidRDefault="00D96F11" w:rsidP="00D96F11">
      <w:pPr>
        <w:widowControl w:val="0"/>
        <w:numPr>
          <w:ilvl w:val="1"/>
          <w:numId w:val="31"/>
        </w:numPr>
        <w:tabs>
          <w:tab w:val="left" w:pos="0"/>
        </w:tabs>
        <w:overflowPunct w:val="0"/>
        <w:autoSpaceDE w:val="0"/>
        <w:autoSpaceDN w:val="0"/>
        <w:adjustRightInd w:val="0"/>
        <w:textAlignment w:val="baseline"/>
        <w:rPr>
          <w:rFonts w:ascii="Arial" w:hAnsi="Arial" w:cs="Arial"/>
          <w:sz w:val="20"/>
          <w:szCs w:val="20"/>
          <w:highlight w:val="yellow"/>
        </w:rPr>
      </w:pPr>
      <w:r w:rsidRPr="00B53BF0">
        <w:rPr>
          <w:rFonts w:ascii="Arial" w:hAnsi="Arial" w:cs="Arial"/>
          <w:sz w:val="20"/>
          <w:szCs w:val="20"/>
          <w:highlight w:val="yellow"/>
        </w:rPr>
        <w:t>Specific storage requirements.</w:t>
      </w:r>
    </w:p>
    <w:p w:rsidR="00D96F11" w:rsidRPr="00B53BF0" w:rsidRDefault="00D96F11" w:rsidP="00D96F11">
      <w:pPr>
        <w:widowControl w:val="0"/>
        <w:numPr>
          <w:ilvl w:val="1"/>
          <w:numId w:val="31"/>
        </w:numPr>
        <w:tabs>
          <w:tab w:val="left" w:pos="0"/>
        </w:tabs>
        <w:overflowPunct w:val="0"/>
        <w:autoSpaceDE w:val="0"/>
        <w:autoSpaceDN w:val="0"/>
        <w:adjustRightInd w:val="0"/>
        <w:textAlignment w:val="baseline"/>
        <w:rPr>
          <w:rFonts w:ascii="Arial" w:hAnsi="Arial" w:cs="Arial"/>
          <w:sz w:val="20"/>
          <w:szCs w:val="20"/>
          <w:highlight w:val="yellow"/>
        </w:rPr>
      </w:pPr>
      <w:r w:rsidRPr="00B53BF0">
        <w:rPr>
          <w:rFonts w:ascii="Arial" w:hAnsi="Arial" w:cs="Arial"/>
          <w:sz w:val="20"/>
          <w:szCs w:val="20"/>
          <w:highlight w:val="yellow"/>
        </w:rPr>
        <w:t>Specific first aid and spill procedures (including what should be handled by whom).</w:t>
      </w:r>
    </w:p>
    <w:p w:rsidR="00D96F11" w:rsidRPr="00B53BF0" w:rsidRDefault="00D96F11" w:rsidP="00D96F11">
      <w:pPr>
        <w:widowControl w:val="0"/>
        <w:numPr>
          <w:ilvl w:val="1"/>
          <w:numId w:val="31"/>
        </w:numPr>
        <w:tabs>
          <w:tab w:val="left" w:pos="0"/>
        </w:tabs>
        <w:overflowPunct w:val="0"/>
        <w:autoSpaceDE w:val="0"/>
        <w:autoSpaceDN w:val="0"/>
        <w:adjustRightInd w:val="0"/>
        <w:textAlignment w:val="baseline"/>
        <w:rPr>
          <w:rFonts w:ascii="Arial" w:hAnsi="Arial" w:cs="Arial"/>
          <w:sz w:val="20"/>
          <w:szCs w:val="20"/>
          <w:highlight w:val="yellow"/>
        </w:rPr>
      </w:pPr>
      <w:r w:rsidRPr="00B53BF0">
        <w:rPr>
          <w:rFonts w:ascii="Arial" w:hAnsi="Arial" w:cs="Arial"/>
          <w:sz w:val="20"/>
          <w:szCs w:val="20"/>
          <w:highlight w:val="yellow"/>
        </w:rPr>
        <w:t>Specific disposal procedures.</w:t>
      </w:r>
    </w:p>
    <w:p w:rsidR="00D96F11" w:rsidRPr="00B53BF0" w:rsidRDefault="00D96F11" w:rsidP="00D96F11">
      <w:pPr>
        <w:widowControl w:val="0"/>
        <w:numPr>
          <w:ilvl w:val="1"/>
          <w:numId w:val="31"/>
        </w:numPr>
        <w:tabs>
          <w:tab w:val="left" w:pos="0"/>
        </w:tabs>
        <w:overflowPunct w:val="0"/>
        <w:autoSpaceDE w:val="0"/>
        <w:autoSpaceDN w:val="0"/>
        <w:adjustRightInd w:val="0"/>
        <w:textAlignment w:val="baseline"/>
        <w:rPr>
          <w:rFonts w:ascii="Arial" w:hAnsi="Arial" w:cs="Arial"/>
          <w:sz w:val="20"/>
          <w:szCs w:val="20"/>
          <w:highlight w:val="yellow"/>
        </w:rPr>
      </w:pPr>
      <w:r w:rsidRPr="00B53BF0">
        <w:rPr>
          <w:rFonts w:ascii="Arial" w:hAnsi="Arial" w:cs="Arial"/>
          <w:sz w:val="20"/>
          <w:szCs w:val="20"/>
          <w:highlight w:val="yellow"/>
        </w:rPr>
        <w:t>Process-specific PI approvals required.</w:t>
      </w:r>
    </w:p>
    <w:p w:rsidR="00D96F11" w:rsidRDefault="00D96F11" w:rsidP="00D96F11">
      <w:pPr>
        <w:widowControl w:val="0"/>
        <w:tabs>
          <w:tab w:val="left" w:pos="0"/>
        </w:tabs>
        <w:overflowPunct w:val="0"/>
        <w:autoSpaceDE w:val="0"/>
        <w:autoSpaceDN w:val="0"/>
        <w:adjustRightInd w:val="0"/>
        <w:textAlignment w:val="baseline"/>
        <w:rPr>
          <w:rFonts w:ascii="Arial" w:hAnsi="Arial" w:cs="Arial"/>
          <w:sz w:val="20"/>
          <w:szCs w:val="20"/>
        </w:rPr>
      </w:pPr>
    </w:p>
    <w:p w:rsidR="00D96F11" w:rsidRPr="00B53BF0" w:rsidRDefault="00D96F11" w:rsidP="00D96F11">
      <w:pPr>
        <w:widowControl w:val="0"/>
        <w:tabs>
          <w:tab w:val="left" w:pos="0"/>
        </w:tabs>
        <w:overflowPunct w:val="0"/>
        <w:autoSpaceDE w:val="0"/>
        <w:autoSpaceDN w:val="0"/>
        <w:adjustRightInd w:val="0"/>
        <w:textAlignment w:val="baseline"/>
        <w:rPr>
          <w:rFonts w:ascii="Arial" w:hAnsi="Arial" w:cs="Arial"/>
          <w:b/>
          <w:i/>
          <w:sz w:val="20"/>
          <w:szCs w:val="20"/>
          <w:highlight w:val="yellow"/>
        </w:rPr>
      </w:pPr>
      <w:r w:rsidRPr="00B53BF0">
        <w:rPr>
          <w:rFonts w:ascii="Arial" w:hAnsi="Arial" w:cs="Arial"/>
          <w:b/>
          <w:i/>
          <w:sz w:val="20"/>
          <w:szCs w:val="20"/>
          <w:highlight w:val="yellow"/>
        </w:rPr>
        <w:t>Task #2:</w:t>
      </w:r>
      <w:r>
        <w:rPr>
          <w:rFonts w:ascii="Arial" w:hAnsi="Arial" w:cs="Arial"/>
          <w:b/>
          <w:i/>
          <w:sz w:val="20"/>
          <w:szCs w:val="20"/>
          <w:highlight w:val="yellow"/>
        </w:rPr>
        <w:t xml:space="preserve"> </w:t>
      </w:r>
      <w:r w:rsidRPr="00B53BF0">
        <w:rPr>
          <w:rFonts w:ascii="Arial" w:hAnsi="Arial" w:cs="Arial"/>
          <w:b/>
          <w:i/>
          <w:sz w:val="20"/>
          <w:szCs w:val="20"/>
          <w:highlight w:val="yellow"/>
        </w:rPr>
        <w:t xml:space="preserve">Making dilutions of the acids and bases. </w:t>
      </w:r>
    </w:p>
    <w:p w:rsidR="00D96F11" w:rsidRPr="00B53BF0" w:rsidRDefault="00D96F11" w:rsidP="00D96F11">
      <w:pPr>
        <w:pStyle w:val="ListParagraph"/>
        <w:widowControl w:val="0"/>
        <w:numPr>
          <w:ilvl w:val="0"/>
          <w:numId w:val="32"/>
        </w:numPr>
        <w:tabs>
          <w:tab w:val="left" w:pos="0"/>
        </w:tabs>
        <w:overflowPunct w:val="0"/>
        <w:autoSpaceDE w:val="0"/>
        <w:autoSpaceDN w:val="0"/>
        <w:adjustRightInd w:val="0"/>
        <w:spacing w:after="0"/>
        <w:textAlignment w:val="baseline"/>
        <w:rPr>
          <w:rFonts w:ascii="Arial" w:hAnsi="Arial" w:cs="Arial"/>
          <w:sz w:val="20"/>
          <w:szCs w:val="20"/>
          <w:highlight w:val="yellow"/>
        </w:rPr>
      </w:pPr>
      <w:r w:rsidRPr="00B53BF0">
        <w:rPr>
          <w:rFonts w:ascii="Arial" w:hAnsi="Arial" w:cs="Arial"/>
          <w:sz w:val="20"/>
          <w:szCs w:val="20"/>
          <w:highlight w:val="yellow"/>
        </w:rPr>
        <w:t>Consult with PI and obtain approval if quantities greater than 4 L are needed.</w:t>
      </w:r>
    </w:p>
    <w:p w:rsidR="00D96F11" w:rsidRPr="00B53BF0" w:rsidRDefault="00D96F11" w:rsidP="00D96F11">
      <w:pPr>
        <w:widowControl w:val="0"/>
        <w:numPr>
          <w:ilvl w:val="0"/>
          <w:numId w:val="32"/>
        </w:numPr>
        <w:tabs>
          <w:tab w:val="left" w:pos="0"/>
        </w:tabs>
        <w:overflowPunct w:val="0"/>
        <w:autoSpaceDE w:val="0"/>
        <w:autoSpaceDN w:val="0"/>
        <w:adjustRightInd w:val="0"/>
        <w:textAlignment w:val="baseline"/>
        <w:rPr>
          <w:rFonts w:ascii="Arial" w:hAnsi="Arial" w:cs="Arial"/>
          <w:sz w:val="20"/>
          <w:szCs w:val="20"/>
          <w:highlight w:val="yellow"/>
        </w:rPr>
      </w:pPr>
      <w:r w:rsidRPr="00B53BF0">
        <w:rPr>
          <w:rFonts w:ascii="Arial" w:hAnsi="Arial" w:cs="Arial"/>
          <w:sz w:val="20"/>
          <w:szCs w:val="20"/>
          <w:highlight w:val="yellow"/>
        </w:rPr>
        <w:t>In a fume hood, add the appropriate amount of concentrated acid or base to the calculated amount of water.</w:t>
      </w:r>
    </w:p>
    <w:p w:rsidR="00D96F11" w:rsidRPr="00B53BF0" w:rsidRDefault="00D96F11" w:rsidP="00D96F11">
      <w:pPr>
        <w:widowControl w:val="0"/>
        <w:numPr>
          <w:ilvl w:val="0"/>
          <w:numId w:val="32"/>
        </w:numPr>
        <w:tabs>
          <w:tab w:val="left" w:pos="0"/>
        </w:tabs>
        <w:overflowPunct w:val="0"/>
        <w:autoSpaceDE w:val="0"/>
        <w:autoSpaceDN w:val="0"/>
        <w:adjustRightInd w:val="0"/>
        <w:textAlignment w:val="baseline"/>
        <w:rPr>
          <w:rFonts w:ascii="Arial" w:hAnsi="Arial" w:cs="Arial"/>
          <w:sz w:val="20"/>
          <w:szCs w:val="20"/>
          <w:highlight w:val="yellow"/>
        </w:rPr>
      </w:pPr>
      <w:r w:rsidRPr="00B53BF0">
        <w:rPr>
          <w:rFonts w:ascii="Arial" w:hAnsi="Arial" w:cs="Arial"/>
          <w:sz w:val="20"/>
          <w:szCs w:val="20"/>
          <w:highlight w:val="yellow"/>
        </w:rPr>
        <w:t>Return the concentrated acids/bases to the proper secondary containment or cabinet.</w:t>
      </w:r>
    </w:p>
    <w:p w:rsidR="00D96F11" w:rsidRDefault="00D96F11" w:rsidP="00D96F11">
      <w:pPr>
        <w:widowControl w:val="0"/>
        <w:tabs>
          <w:tab w:val="left" w:pos="0"/>
        </w:tabs>
        <w:overflowPunct w:val="0"/>
        <w:autoSpaceDE w:val="0"/>
        <w:autoSpaceDN w:val="0"/>
        <w:adjustRightInd w:val="0"/>
        <w:textAlignment w:val="baseline"/>
        <w:rPr>
          <w:rFonts w:ascii="Arial" w:hAnsi="Arial" w:cs="Arial"/>
          <w:sz w:val="20"/>
          <w:szCs w:val="20"/>
          <w:highlight w:val="yellow"/>
        </w:rPr>
      </w:pPr>
    </w:p>
    <w:p w:rsidR="00D96F11" w:rsidRPr="00B53BF0" w:rsidRDefault="00D96F11" w:rsidP="00D96F11">
      <w:pPr>
        <w:widowControl w:val="0"/>
        <w:tabs>
          <w:tab w:val="left" w:pos="0"/>
        </w:tabs>
        <w:overflowPunct w:val="0"/>
        <w:autoSpaceDE w:val="0"/>
        <w:autoSpaceDN w:val="0"/>
        <w:adjustRightInd w:val="0"/>
        <w:textAlignment w:val="baseline"/>
        <w:rPr>
          <w:rFonts w:ascii="Arial" w:hAnsi="Arial" w:cs="Arial"/>
          <w:b/>
          <w:i/>
          <w:sz w:val="20"/>
          <w:szCs w:val="20"/>
          <w:highlight w:val="yellow"/>
        </w:rPr>
      </w:pPr>
      <w:r w:rsidRPr="00B53BF0">
        <w:rPr>
          <w:rFonts w:ascii="Arial" w:hAnsi="Arial" w:cs="Arial"/>
          <w:b/>
          <w:i/>
          <w:sz w:val="20"/>
          <w:szCs w:val="20"/>
          <w:highlight w:val="yellow"/>
        </w:rPr>
        <w:t>Task #3: Using the pH meter.</w:t>
      </w:r>
    </w:p>
    <w:p w:rsidR="00D96F11" w:rsidRDefault="00D96F11" w:rsidP="00D96F11">
      <w:pPr>
        <w:pStyle w:val="ListParagraph"/>
        <w:widowControl w:val="0"/>
        <w:numPr>
          <w:ilvl w:val="0"/>
          <w:numId w:val="34"/>
        </w:numPr>
        <w:tabs>
          <w:tab w:val="left" w:pos="0"/>
        </w:tabs>
        <w:overflowPunct w:val="0"/>
        <w:autoSpaceDE w:val="0"/>
        <w:autoSpaceDN w:val="0"/>
        <w:adjustRightInd w:val="0"/>
        <w:spacing w:after="0"/>
        <w:textAlignment w:val="baseline"/>
        <w:rPr>
          <w:rFonts w:ascii="Arial" w:hAnsi="Arial" w:cs="Arial"/>
          <w:sz w:val="20"/>
          <w:szCs w:val="20"/>
          <w:highlight w:val="yellow"/>
        </w:rPr>
      </w:pPr>
      <w:r w:rsidRPr="00B53BF0">
        <w:rPr>
          <w:rFonts w:ascii="Arial" w:hAnsi="Arial" w:cs="Arial"/>
          <w:sz w:val="20"/>
          <w:szCs w:val="20"/>
          <w:highlight w:val="yellow"/>
        </w:rPr>
        <w:t>Calibrate on the day of pH testing using at least 2 standards.</w:t>
      </w:r>
    </w:p>
    <w:p w:rsidR="00D96F11" w:rsidRDefault="00D96F11" w:rsidP="00D96F11">
      <w:pPr>
        <w:pStyle w:val="ListParagraph"/>
        <w:widowControl w:val="0"/>
        <w:numPr>
          <w:ilvl w:val="0"/>
          <w:numId w:val="34"/>
        </w:numPr>
        <w:tabs>
          <w:tab w:val="left" w:pos="0"/>
        </w:tabs>
        <w:overflowPunct w:val="0"/>
        <w:autoSpaceDE w:val="0"/>
        <w:autoSpaceDN w:val="0"/>
        <w:adjustRightInd w:val="0"/>
        <w:spacing w:after="0"/>
        <w:textAlignment w:val="baseline"/>
        <w:rPr>
          <w:rFonts w:ascii="Arial" w:hAnsi="Arial" w:cs="Arial"/>
          <w:sz w:val="20"/>
          <w:szCs w:val="20"/>
          <w:highlight w:val="yellow"/>
        </w:rPr>
      </w:pPr>
      <w:r w:rsidRPr="00B53BF0">
        <w:rPr>
          <w:rFonts w:ascii="Arial" w:hAnsi="Arial" w:cs="Arial"/>
          <w:sz w:val="20"/>
          <w:szCs w:val="20"/>
          <w:highlight w:val="yellow"/>
        </w:rPr>
        <w:t>Before use, rinse the electrode with deionized water and blot dry with a kim-wipe.</w:t>
      </w:r>
    </w:p>
    <w:p w:rsidR="00D96F11" w:rsidRDefault="00D96F11" w:rsidP="00D96F11">
      <w:pPr>
        <w:pStyle w:val="ListParagraph"/>
        <w:widowControl w:val="0"/>
        <w:numPr>
          <w:ilvl w:val="0"/>
          <w:numId w:val="34"/>
        </w:numPr>
        <w:tabs>
          <w:tab w:val="left" w:pos="0"/>
        </w:tabs>
        <w:overflowPunct w:val="0"/>
        <w:autoSpaceDE w:val="0"/>
        <w:autoSpaceDN w:val="0"/>
        <w:adjustRightInd w:val="0"/>
        <w:spacing w:after="0"/>
        <w:textAlignment w:val="baseline"/>
        <w:rPr>
          <w:rFonts w:ascii="Arial" w:hAnsi="Arial" w:cs="Arial"/>
          <w:sz w:val="20"/>
          <w:szCs w:val="20"/>
          <w:highlight w:val="yellow"/>
        </w:rPr>
      </w:pPr>
      <w:r w:rsidRPr="00B53BF0">
        <w:rPr>
          <w:rFonts w:ascii="Arial" w:hAnsi="Arial" w:cs="Arial"/>
          <w:sz w:val="20"/>
          <w:szCs w:val="20"/>
          <w:highlight w:val="yellow"/>
        </w:rPr>
        <w:t xml:space="preserve">Transfer the electrode to the test solution. </w:t>
      </w:r>
    </w:p>
    <w:p w:rsidR="00D96F11" w:rsidRDefault="00D96F11" w:rsidP="00D96F11">
      <w:pPr>
        <w:pStyle w:val="ListParagraph"/>
        <w:widowControl w:val="0"/>
        <w:numPr>
          <w:ilvl w:val="0"/>
          <w:numId w:val="34"/>
        </w:numPr>
        <w:tabs>
          <w:tab w:val="left" w:pos="0"/>
        </w:tabs>
        <w:overflowPunct w:val="0"/>
        <w:autoSpaceDE w:val="0"/>
        <w:autoSpaceDN w:val="0"/>
        <w:adjustRightInd w:val="0"/>
        <w:spacing w:after="0"/>
        <w:textAlignment w:val="baseline"/>
        <w:rPr>
          <w:rFonts w:ascii="Arial" w:hAnsi="Arial" w:cs="Arial"/>
          <w:sz w:val="20"/>
          <w:szCs w:val="20"/>
          <w:highlight w:val="yellow"/>
        </w:rPr>
      </w:pPr>
      <w:r w:rsidRPr="00B53BF0">
        <w:rPr>
          <w:rFonts w:ascii="Arial" w:hAnsi="Arial" w:cs="Arial"/>
          <w:sz w:val="20"/>
          <w:szCs w:val="20"/>
          <w:highlight w:val="yellow"/>
        </w:rPr>
        <w:lastRenderedPageBreak/>
        <w:t>If using a stir plate, make sure the electrode does not touch the stir bar.</w:t>
      </w:r>
    </w:p>
    <w:p w:rsidR="00D96F11" w:rsidRDefault="00D96F11" w:rsidP="00D96F11">
      <w:pPr>
        <w:pStyle w:val="ListParagraph"/>
        <w:widowControl w:val="0"/>
        <w:numPr>
          <w:ilvl w:val="0"/>
          <w:numId w:val="34"/>
        </w:numPr>
        <w:tabs>
          <w:tab w:val="left" w:pos="0"/>
        </w:tabs>
        <w:overflowPunct w:val="0"/>
        <w:autoSpaceDE w:val="0"/>
        <w:autoSpaceDN w:val="0"/>
        <w:adjustRightInd w:val="0"/>
        <w:spacing w:after="0"/>
        <w:textAlignment w:val="baseline"/>
        <w:rPr>
          <w:rFonts w:ascii="Arial" w:hAnsi="Arial" w:cs="Arial"/>
          <w:sz w:val="20"/>
          <w:szCs w:val="20"/>
          <w:highlight w:val="yellow"/>
        </w:rPr>
      </w:pPr>
      <w:r w:rsidRPr="00B53BF0">
        <w:rPr>
          <w:rFonts w:ascii="Arial" w:hAnsi="Arial" w:cs="Arial"/>
          <w:sz w:val="20"/>
          <w:szCs w:val="20"/>
          <w:highlight w:val="yellow"/>
        </w:rPr>
        <w:t>Record the pH when the reading is stable (5–20 seconds after insertion of the electrode into the solution)</w:t>
      </w:r>
    </w:p>
    <w:p w:rsidR="00D96F11" w:rsidRDefault="00D96F11" w:rsidP="00D96F11">
      <w:pPr>
        <w:pStyle w:val="ListParagraph"/>
        <w:widowControl w:val="0"/>
        <w:numPr>
          <w:ilvl w:val="0"/>
          <w:numId w:val="34"/>
        </w:numPr>
        <w:tabs>
          <w:tab w:val="left" w:pos="0"/>
        </w:tabs>
        <w:overflowPunct w:val="0"/>
        <w:autoSpaceDE w:val="0"/>
        <w:autoSpaceDN w:val="0"/>
        <w:adjustRightInd w:val="0"/>
        <w:spacing w:after="0"/>
        <w:textAlignment w:val="baseline"/>
        <w:rPr>
          <w:rFonts w:ascii="Arial" w:hAnsi="Arial" w:cs="Arial"/>
          <w:sz w:val="20"/>
          <w:szCs w:val="20"/>
          <w:highlight w:val="yellow"/>
        </w:rPr>
      </w:pPr>
      <w:r w:rsidRPr="00B53BF0">
        <w:rPr>
          <w:rFonts w:ascii="Arial" w:hAnsi="Arial" w:cs="Arial"/>
          <w:sz w:val="20"/>
          <w:szCs w:val="20"/>
          <w:highlight w:val="yellow"/>
        </w:rPr>
        <w:t>Add dilute acid or dilute base drop-wise until the correct pH is reached.</w:t>
      </w:r>
    </w:p>
    <w:p w:rsidR="00D96F11" w:rsidRDefault="00D96F11" w:rsidP="00D96F11">
      <w:pPr>
        <w:pStyle w:val="ListParagraph"/>
        <w:widowControl w:val="0"/>
        <w:numPr>
          <w:ilvl w:val="0"/>
          <w:numId w:val="34"/>
        </w:numPr>
        <w:tabs>
          <w:tab w:val="left" w:pos="0"/>
        </w:tabs>
        <w:overflowPunct w:val="0"/>
        <w:autoSpaceDE w:val="0"/>
        <w:autoSpaceDN w:val="0"/>
        <w:adjustRightInd w:val="0"/>
        <w:spacing w:after="0"/>
        <w:textAlignment w:val="baseline"/>
        <w:rPr>
          <w:rFonts w:ascii="Arial" w:hAnsi="Arial" w:cs="Arial"/>
          <w:sz w:val="20"/>
          <w:szCs w:val="20"/>
          <w:highlight w:val="yellow"/>
        </w:rPr>
      </w:pPr>
      <w:r w:rsidRPr="00B53BF0">
        <w:rPr>
          <w:rFonts w:ascii="Arial" w:hAnsi="Arial" w:cs="Arial"/>
          <w:sz w:val="20"/>
          <w:szCs w:val="20"/>
          <w:highlight w:val="yellow"/>
        </w:rPr>
        <w:t>Rinse the electrode with deionized water and store according to the manufacturer’s instructions.</w:t>
      </w:r>
    </w:p>
    <w:p w:rsidR="00D96F11" w:rsidRPr="00B53BF0" w:rsidRDefault="00D96F11" w:rsidP="00D96F11">
      <w:pPr>
        <w:pStyle w:val="ListParagraph"/>
        <w:widowControl w:val="0"/>
        <w:numPr>
          <w:ilvl w:val="0"/>
          <w:numId w:val="34"/>
        </w:numPr>
        <w:tabs>
          <w:tab w:val="left" w:pos="0"/>
        </w:tabs>
        <w:overflowPunct w:val="0"/>
        <w:autoSpaceDE w:val="0"/>
        <w:autoSpaceDN w:val="0"/>
        <w:adjustRightInd w:val="0"/>
        <w:spacing w:after="0"/>
        <w:textAlignment w:val="baseline"/>
        <w:rPr>
          <w:rFonts w:ascii="Arial" w:hAnsi="Arial" w:cs="Arial"/>
          <w:sz w:val="20"/>
          <w:szCs w:val="20"/>
          <w:highlight w:val="yellow"/>
        </w:rPr>
      </w:pPr>
      <w:r w:rsidRPr="00B53BF0">
        <w:rPr>
          <w:rFonts w:ascii="Arial" w:hAnsi="Arial" w:cs="Arial"/>
          <w:sz w:val="20"/>
          <w:szCs w:val="20"/>
          <w:highlight w:val="yellow"/>
        </w:rPr>
        <w:t>Make sure the acid and base caps are on tightly.</w:t>
      </w:r>
    </w:p>
    <w:p w:rsidR="00D96F11" w:rsidRDefault="00D96F11" w:rsidP="00D96F11">
      <w:pPr>
        <w:pStyle w:val="Bullet"/>
        <w:widowControl w:val="0"/>
        <w:spacing w:before="0" w:after="0"/>
        <w:ind w:left="0" w:firstLine="0"/>
        <w:rPr>
          <w:rFonts w:ascii="Arial" w:hAnsi="Arial"/>
          <w:b/>
          <w:i/>
          <w:sz w:val="20"/>
          <w:highlight w:val="yellow"/>
        </w:rPr>
      </w:pPr>
    </w:p>
    <w:p w:rsidR="00D96F11" w:rsidRPr="0019371E" w:rsidRDefault="00D96F11" w:rsidP="00D96F11">
      <w:pPr>
        <w:pStyle w:val="Bullet"/>
        <w:widowControl w:val="0"/>
        <w:spacing w:before="0" w:after="0"/>
        <w:ind w:left="0" w:firstLine="0"/>
        <w:rPr>
          <w:rFonts w:ascii="Arial" w:hAnsi="Arial"/>
          <w:sz w:val="20"/>
          <w:highlight w:val="yellow"/>
        </w:rPr>
      </w:pPr>
    </w:p>
    <w:p w:rsidR="00D96F11" w:rsidRDefault="00D96F11" w:rsidP="00D96F11">
      <w:pPr>
        <w:widowControl w:val="0"/>
        <w:rPr>
          <w:rFonts w:ascii="Arial" w:hAnsi="Arial" w:cs="Arial"/>
          <w:sz w:val="20"/>
          <w:szCs w:val="20"/>
        </w:rPr>
      </w:pPr>
      <w:r>
        <w:rPr>
          <w:rFonts w:ascii="Arial" w:hAnsi="Arial" w:cs="Arial"/>
          <w:sz w:val="20"/>
          <w:szCs w:val="20"/>
          <w:highlight w:val="yellow"/>
        </w:rPr>
        <w:t>Add as many tasks</w:t>
      </w:r>
      <w:r w:rsidRPr="00AE0100">
        <w:rPr>
          <w:rFonts w:ascii="Arial" w:hAnsi="Arial" w:cs="Arial"/>
          <w:sz w:val="20"/>
          <w:szCs w:val="20"/>
          <w:highlight w:val="yellow"/>
        </w:rPr>
        <w:t xml:space="preserve"> as necessary</w:t>
      </w:r>
      <w:r>
        <w:rPr>
          <w:rFonts w:ascii="Arial" w:hAnsi="Arial" w:cs="Arial"/>
          <w:sz w:val="20"/>
          <w:szCs w:val="20"/>
        </w:rPr>
        <w:t>.</w:t>
      </w:r>
    </w:p>
    <w:p w:rsidR="00584283" w:rsidRDefault="00584283" w:rsidP="00584283">
      <w:pPr>
        <w:rPr>
          <w:rFonts w:ascii="Arial" w:hAnsi="Arial" w:cs="Arial"/>
          <w:color w:val="000000"/>
          <w:sz w:val="20"/>
          <w:szCs w:val="20"/>
        </w:rPr>
      </w:pPr>
    </w:p>
    <w:p w:rsidR="00584283" w:rsidRDefault="00584283" w:rsidP="00584283">
      <w:pPr>
        <w:rPr>
          <w:rFonts w:ascii="Arial" w:hAnsi="Arial" w:cs="Arial"/>
          <w:color w:val="000000"/>
          <w:sz w:val="20"/>
          <w:szCs w:val="20"/>
        </w:rPr>
      </w:pPr>
    </w:p>
    <w:p w:rsidR="004E1CDE" w:rsidRPr="006D0C01" w:rsidRDefault="004E1CDE" w:rsidP="00992FA5">
      <w:pPr>
        <w:pStyle w:val="Bullet"/>
        <w:widowControl w:val="0"/>
        <w:spacing w:before="0" w:after="0"/>
        <w:ind w:left="0" w:firstLine="0"/>
        <w:rPr>
          <w:rFonts w:ascii="Arial" w:hAnsi="Arial"/>
          <w:color w:val="000000"/>
          <w:sz w:val="20"/>
        </w:rPr>
      </w:pPr>
    </w:p>
    <w:sectPr w:rsidR="004E1CDE" w:rsidRPr="006D0C01" w:rsidSect="004E1CDE">
      <w:footerReference w:type="default" r:id="rId22"/>
      <w:pgSz w:w="12240" w:h="15840"/>
      <w:pgMar w:top="1440" w:right="1440" w:bottom="1440" w:left="1440" w:header="720" w:footer="720" w:gutter="0"/>
      <w:pgBorders w:offsetFrom="page">
        <w:top w:val="single" w:sz="18" w:space="24" w:color="1F497D"/>
        <w:left w:val="single" w:sz="18" w:space="24" w:color="1F497D"/>
        <w:bottom w:val="single" w:sz="18" w:space="24" w:color="1F497D"/>
        <w:right w:val="single" w:sz="18" w:space="24" w:color="1F497D"/>
      </w:pgBorders>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337F" w:rsidRDefault="00BE337F">
      <w:r>
        <w:separator/>
      </w:r>
    </w:p>
  </w:endnote>
  <w:endnote w:type="continuationSeparator" w:id="0">
    <w:p w:rsidR="00BE337F" w:rsidRDefault="00BE3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Lucida Grande">
    <w:altName w:val="Times New Roman"/>
    <w:charset w:val="00"/>
    <w:family w:val="auto"/>
    <w:pitch w:val="variable"/>
    <w:sig w:usb0="00000000" w:usb1="5000A1FF" w:usb2="00000000" w:usb3="00000000" w:csb0="000001BF" w:csb1="00000000"/>
  </w:font>
  <w:font w:name="ヒラギノ角ゴ Pro W3">
    <w:charset w:val="80"/>
    <w:family w:val="auto"/>
    <w:pitch w:val="variable"/>
    <w:sig w:usb0="E00002FF" w:usb1="7AC7FFFF" w:usb2="00000012" w:usb3="00000000" w:csb0="0002000D"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oeflerText-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725C" w:rsidRPr="001C725C" w:rsidRDefault="00715034" w:rsidP="00C619CC">
    <w:pPr>
      <w:tabs>
        <w:tab w:val="center" w:pos="4680"/>
        <w:tab w:val="right" w:pos="9360"/>
      </w:tabs>
      <w:spacing w:before="120"/>
      <w:ind w:left="-450"/>
      <w:rPr>
        <w:rFonts w:ascii="Arial" w:eastAsia="Calibri" w:hAnsi="Arial" w:cs="Arial"/>
        <w:noProof/>
        <w:sz w:val="16"/>
        <w:szCs w:val="16"/>
      </w:rPr>
    </w:pPr>
    <w:r>
      <w:rPr>
        <w:rFonts w:ascii="Arial" w:eastAsia="Calibri" w:hAnsi="Arial" w:cs="Arial"/>
        <w:noProof/>
        <w:sz w:val="16"/>
        <w:szCs w:val="16"/>
      </w:rPr>
      <w:t>Toxic Chemicals SOP</w:t>
    </w:r>
    <w:r w:rsidR="001C725C">
      <w:rPr>
        <w:rFonts w:ascii="Arial" w:eastAsia="Calibri" w:hAnsi="Arial" w:cs="Arial"/>
        <w:noProof/>
        <w:sz w:val="16"/>
        <w:szCs w:val="16"/>
      </w:rPr>
      <w:ptab w:relativeTo="margin" w:alignment="center" w:leader="none"/>
    </w:r>
    <w:r w:rsidR="00B32C53" w:rsidRPr="001C725C">
      <w:rPr>
        <w:rFonts w:ascii="Arial" w:eastAsia="Calibri" w:hAnsi="Arial" w:cs="Arial"/>
        <w:noProof/>
        <w:sz w:val="20"/>
        <w:szCs w:val="20"/>
      </w:rPr>
      <w:fldChar w:fldCharType="begin"/>
    </w:r>
    <w:r w:rsidR="001C725C" w:rsidRPr="001C725C">
      <w:rPr>
        <w:rFonts w:ascii="Arial" w:eastAsia="Calibri" w:hAnsi="Arial" w:cs="Arial"/>
        <w:noProof/>
        <w:sz w:val="20"/>
        <w:szCs w:val="20"/>
      </w:rPr>
      <w:instrText xml:space="preserve"> PAGE   \* MERGEFORMAT </w:instrText>
    </w:r>
    <w:r w:rsidR="00B32C53" w:rsidRPr="001C725C">
      <w:rPr>
        <w:rFonts w:ascii="Arial" w:eastAsia="Calibri" w:hAnsi="Arial" w:cs="Arial"/>
        <w:noProof/>
        <w:sz w:val="20"/>
        <w:szCs w:val="20"/>
      </w:rPr>
      <w:fldChar w:fldCharType="separate"/>
    </w:r>
    <w:r w:rsidR="00995C07">
      <w:rPr>
        <w:rFonts w:ascii="Arial" w:eastAsia="Calibri" w:hAnsi="Arial" w:cs="Arial"/>
        <w:noProof/>
        <w:sz w:val="20"/>
        <w:szCs w:val="20"/>
      </w:rPr>
      <w:t>3</w:t>
    </w:r>
    <w:r w:rsidR="00B32C53" w:rsidRPr="001C725C">
      <w:rPr>
        <w:rFonts w:ascii="Arial" w:eastAsia="Calibri" w:hAnsi="Arial" w:cs="Arial"/>
        <w:noProof/>
        <w:sz w:val="20"/>
        <w:szCs w:val="20"/>
      </w:rPr>
      <w:fldChar w:fldCharType="end"/>
    </w:r>
    <w:r w:rsidR="001C725C" w:rsidRPr="001C725C">
      <w:rPr>
        <w:rFonts w:ascii="Arial" w:eastAsia="Calibri" w:hAnsi="Arial" w:cs="Arial"/>
        <w:noProof/>
        <w:sz w:val="16"/>
        <w:szCs w:val="16"/>
      </w:rPr>
      <w:ptab w:relativeTo="margin" w:alignment="right" w:leader="none"/>
    </w:r>
    <w:r w:rsidR="001C725C" w:rsidRPr="001C725C">
      <w:rPr>
        <w:rFonts w:ascii="Arial" w:eastAsia="Calibri" w:hAnsi="Arial" w:cs="Arial"/>
        <w:noProof/>
        <w:sz w:val="16"/>
        <w:szCs w:val="16"/>
      </w:rPr>
      <w:t xml:space="preserve">Revised: </w:t>
    </w:r>
    <w:r w:rsidR="00C619CC">
      <w:rPr>
        <w:rFonts w:ascii="Arial" w:eastAsia="Calibri" w:hAnsi="Arial" w:cs="Arial"/>
        <w:noProof/>
        <w:sz w:val="16"/>
        <w:szCs w:val="16"/>
        <w:shd w:val="clear" w:color="auto" w:fill="FFFF00"/>
      </w:rPr>
      <w:t>09/12/16  SCH</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CDE" w:rsidRPr="001C725C" w:rsidRDefault="004E1CDE" w:rsidP="001C725C">
    <w:pPr>
      <w:tabs>
        <w:tab w:val="center" w:pos="4680"/>
        <w:tab w:val="right" w:pos="9360"/>
      </w:tabs>
      <w:spacing w:before="120"/>
      <w:ind w:left="-450"/>
      <w:rPr>
        <w:rFonts w:ascii="Arial" w:eastAsia="Calibri" w:hAnsi="Arial" w:cs="Arial"/>
        <w:noProof/>
        <w:sz w:val="16"/>
        <w:szCs w:val="16"/>
      </w:rPr>
    </w:pPr>
    <w:r w:rsidRPr="004E1CDE">
      <w:rPr>
        <w:rFonts w:ascii="Arial" w:eastAsia="Calibri" w:hAnsi="Arial" w:cs="Arial"/>
        <w:noProof/>
        <w:sz w:val="20"/>
        <w:szCs w:val="20"/>
      </w:rPr>
      <w:ptab w:relativeTo="margin" w:alignment="center" w:leader="none"/>
    </w:r>
    <w:r w:rsidRPr="004E1CDE">
      <w:rPr>
        <w:rFonts w:ascii="Arial" w:eastAsia="Calibri" w:hAnsi="Arial" w:cs="Arial"/>
        <w:noProof/>
        <w:sz w:val="20"/>
        <w:szCs w:val="20"/>
      </w:rPr>
      <w:t>A-</w:t>
    </w:r>
    <w:r w:rsidR="00B32C53" w:rsidRPr="004E1CDE">
      <w:rPr>
        <w:rFonts w:ascii="Arial" w:eastAsia="Calibri" w:hAnsi="Arial" w:cs="Arial"/>
        <w:noProof/>
        <w:sz w:val="20"/>
        <w:szCs w:val="20"/>
      </w:rPr>
      <w:fldChar w:fldCharType="begin"/>
    </w:r>
    <w:r w:rsidRPr="004E1CDE">
      <w:rPr>
        <w:rFonts w:ascii="Arial" w:eastAsia="Calibri" w:hAnsi="Arial" w:cs="Arial"/>
        <w:noProof/>
        <w:sz w:val="20"/>
        <w:szCs w:val="20"/>
      </w:rPr>
      <w:instrText xml:space="preserve"> PAGE   \* MERGEFORMAT </w:instrText>
    </w:r>
    <w:r w:rsidR="00B32C53" w:rsidRPr="004E1CDE">
      <w:rPr>
        <w:rFonts w:ascii="Arial" w:eastAsia="Calibri" w:hAnsi="Arial" w:cs="Arial"/>
        <w:noProof/>
        <w:sz w:val="20"/>
        <w:szCs w:val="20"/>
      </w:rPr>
      <w:fldChar w:fldCharType="separate"/>
    </w:r>
    <w:r w:rsidR="00995C07">
      <w:rPr>
        <w:rFonts w:ascii="Arial" w:eastAsia="Calibri" w:hAnsi="Arial" w:cs="Arial"/>
        <w:noProof/>
        <w:sz w:val="20"/>
        <w:szCs w:val="20"/>
      </w:rPr>
      <w:t>3</w:t>
    </w:r>
    <w:r w:rsidR="00B32C53" w:rsidRPr="004E1CDE">
      <w:rPr>
        <w:rFonts w:ascii="Arial" w:eastAsia="Calibri" w:hAnsi="Arial" w:cs="Arial"/>
        <w:noProof/>
        <w:sz w:val="20"/>
        <w:szCs w:val="20"/>
      </w:rPr>
      <w:fldChar w:fldCharType="end"/>
    </w:r>
    <w:r w:rsidRPr="001C725C">
      <w:rPr>
        <w:rFonts w:ascii="Arial" w:eastAsia="Calibri" w:hAnsi="Arial" w:cs="Arial"/>
        <w:noProof/>
        <w:sz w:val="16"/>
        <w:szCs w:val="16"/>
      </w:rPr>
      <w:ptab w:relativeTo="margin" w:alignment="right" w:leader="none"/>
    </w:r>
  </w:p>
  <w:p w:rsidR="004E1CDE" w:rsidRPr="001C725C" w:rsidRDefault="004E1CDE" w:rsidP="001C725C">
    <w:pPr>
      <w:tabs>
        <w:tab w:val="center" w:pos="4680"/>
        <w:tab w:val="right" w:pos="9360"/>
      </w:tabs>
      <w:spacing w:before="120"/>
      <w:ind w:left="-450"/>
      <w:rPr>
        <w:rFonts w:ascii="Arial" w:eastAsia="Calibri" w:hAnsi="Arial" w:cs="Arial"/>
        <w:noProof/>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337F" w:rsidRDefault="00BE337F">
      <w:r>
        <w:separator/>
      </w:r>
    </w:p>
  </w:footnote>
  <w:footnote w:type="continuationSeparator" w:id="0">
    <w:p w:rsidR="00BE337F" w:rsidRDefault="00BE33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4F1" w:rsidRDefault="0034151A">
    <w:pPr>
      <w:pStyle w:val="Header"/>
    </w:pPr>
    <w:r>
      <w:rPr>
        <w:noProof/>
      </w:rPr>
      <w:drawing>
        <wp:anchor distT="0" distB="0" distL="114300" distR="114300" simplePos="0" relativeHeight="251659264" behindDoc="0" locked="0" layoutInCell="1" allowOverlap="1">
          <wp:simplePos x="0" y="0"/>
          <wp:positionH relativeFrom="margin">
            <wp:posOffset>4810125</wp:posOffset>
          </wp:positionH>
          <wp:positionV relativeFrom="paragraph">
            <wp:posOffset>125730</wp:posOffset>
          </wp:positionV>
          <wp:extent cx="1371600" cy="457200"/>
          <wp:effectExtent l="1905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457200"/>
                  </a:xfrm>
                  <a:prstGeom prst="rect">
                    <a:avLst/>
                  </a:prstGeom>
                  <a:noFill/>
                  <a:ln>
                    <a:noFill/>
                  </a:ln>
                </pic:spPr>
              </pic:pic>
            </a:graphicData>
          </a:graphic>
        </wp:anchor>
      </w:drawing>
    </w:r>
  </w:p>
  <w:p w:rsidR="005434F1" w:rsidRDefault="005434F1" w:rsidP="003C2A5B">
    <w:pPr>
      <w:pStyle w:val="Header"/>
      <w:rPr>
        <w:sz w:val="20"/>
      </w:rPr>
    </w:pPr>
  </w:p>
  <w:p w:rsidR="00EE36F7" w:rsidRDefault="00EE36F7" w:rsidP="003C2A5B">
    <w:pPr>
      <w:pStyle w:val="Header"/>
      <w:rPr>
        <w:sz w:val="20"/>
      </w:rPr>
    </w:pPr>
  </w:p>
  <w:p w:rsidR="00EE36F7" w:rsidRPr="00D83C81" w:rsidRDefault="00EE36F7" w:rsidP="003C2A5B">
    <w:pPr>
      <w:pStyle w:val="Heade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0002"/>
    <w:multiLevelType w:val="multilevel"/>
    <w:tmpl w:val="894EE874"/>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2"/>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2"/>
      </w:rPr>
    </w:lvl>
  </w:abstractNum>
  <w:abstractNum w:abstractNumId="2" w15:restartNumberingAfterBreak="0">
    <w:nsid w:val="034E77F0"/>
    <w:multiLevelType w:val="hybridMultilevel"/>
    <w:tmpl w:val="F6D85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7D75EE"/>
    <w:multiLevelType w:val="hybridMultilevel"/>
    <w:tmpl w:val="019E5D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823E75"/>
    <w:multiLevelType w:val="hybridMultilevel"/>
    <w:tmpl w:val="94C4B01E"/>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2358FD"/>
    <w:multiLevelType w:val="hybridMultilevel"/>
    <w:tmpl w:val="5BBEF9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5D0A63"/>
    <w:multiLevelType w:val="hybridMultilevel"/>
    <w:tmpl w:val="3E34D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EB69E1"/>
    <w:multiLevelType w:val="hybridMultilevel"/>
    <w:tmpl w:val="5ECAD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282B43"/>
    <w:multiLevelType w:val="hybridMultilevel"/>
    <w:tmpl w:val="A44A2F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453752F"/>
    <w:multiLevelType w:val="multilevel"/>
    <w:tmpl w:val="B5F042F2"/>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hint="default"/>
        <w:color w:val="auto"/>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4D84AAE"/>
    <w:multiLevelType w:val="hybridMultilevel"/>
    <w:tmpl w:val="8E3E64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FF0F67"/>
    <w:multiLevelType w:val="hybridMultilevel"/>
    <w:tmpl w:val="300236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66435F2"/>
    <w:multiLevelType w:val="hybridMultilevel"/>
    <w:tmpl w:val="9DE000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A10E68"/>
    <w:multiLevelType w:val="multilevel"/>
    <w:tmpl w:val="B5F042F2"/>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hint="default"/>
        <w:color w:val="auto"/>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4" w15:restartNumberingAfterBreak="0">
    <w:nsid w:val="1CB326C3"/>
    <w:multiLevelType w:val="hybridMultilevel"/>
    <w:tmpl w:val="5B345E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7ED60ED"/>
    <w:multiLevelType w:val="hybridMultilevel"/>
    <w:tmpl w:val="69AEB4C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6" w15:restartNumberingAfterBreak="0">
    <w:nsid w:val="28F450BD"/>
    <w:multiLevelType w:val="hybridMultilevel"/>
    <w:tmpl w:val="8B269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075AD3"/>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8" w15:restartNumberingAfterBreak="0">
    <w:nsid w:val="2DE263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DFE374D"/>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0" w15:restartNumberingAfterBreak="0">
    <w:nsid w:val="2F4A749B"/>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1" w15:restartNumberingAfterBreak="0">
    <w:nsid w:val="2F9F125C"/>
    <w:multiLevelType w:val="multilevel"/>
    <w:tmpl w:val="B5F042F2"/>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hint="default"/>
        <w:color w:val="auto"/>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2" w15:restartNumberingAfterBreak="0">
    <w:nsid w:val="3F1E159C"/>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3" w15:restartNumberingAfterBreak="0">
    <w:nsid w:val="45BA3E4B"/>
    <w:multiLevelType w:val="hybridMultilevel"/>
    <w:tmpl w:val="FF52B2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9174A4"/>
    <w:multiLevelType w:val="hybridMultilevel"/>
    <w:tmpl w:val="BEF8D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D76734"/>
    <w:multiLevelType w:val="hybridMultilevel"/>
    <w:tmpl w:val="EC6CB2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3475A5"/>
    <w:multiLevelType w:val="hybridMultilevel"/>
    <w:tmpl w:val="367A66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EC3B74"/>
    <w:multiLevelType w:val="hybridMultilevel"/>
    <w:tmpl w:val="18364C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28" w15:restartNumberingAfterBreak="0">
    <w:nsid w:val="52844B7E"/>
    <w:multiLevelType w:val="hybridMultilevel"/>
    <w:tmpl w:val="CE6A33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56E6762B"/>
    <w:multiLevelType w:val="hybridMultilevel"/>
    <w:tmpl w:val="006814F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0" w15:restartNumberingAfterBreak="0">
    <w:nsid w:val="5AED0C9E"/>
    <w:multiLevelType w:val="hybridMultilevel"/>
    <w:tmpl w:val="7AE66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C519B4"/>
    <w:multiLevelType w:val="hybridMultilevel"/>
    <w:tmpl w:val="89806D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F190660"/>
    <w:multiLevelType w:val="hybridMultilevel"/>
    <w:tmpl w:val="679894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1775EF8"/>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4" w15:restartNumberingAfterBreak="0">
    <w:nsid w:val="68140506"/>
    <w:multiLevelType w:val="multilevel"/>
    <w:tmpl w:val="B5F042F2"/>
    <w:lvl w:ilvl="0">
      <w:start w:val="1"/>
      <w:numFmt w:val="decimal"/>
      <w:lvlText w:val="%1."/>
      <w:lvlJc w:val="left"/>
      <w:pPr>
        <w:ind w:left="1080" w:hanging="360"/>
      </w:pPr>
      <w:rPr>
        <w:rFonts w:cs="Times New Roman" w:hint="default"/>
      </w:rPr>
    </w:lvl>
    <w:lvl w:ilvl="1">
      <w:start w:val="1"/>
      <w:numFmt w:val="lowerLetter"/>
      <w:lvlText w:val="%2."/>
      <w:lvlJc w:val="left"/>
      <w:pPr>
        <w:ind w:left="1800" w:hanging="360"/>
      </w:pPr>
      <w:rPr>
        <w:rFonts w:cs="Times New Roman" w:hint="default"/>
        <w:color w:val="auto"/>
      </w:rPr>
    </w:lvl>
    <w:lvl w:ilvl="2">
      <w:start w:val="1"/>
      <w:numFmt w:val="lowerRoman"/>
      <w:lvlText w:val="%3."/>
      <w:lvlJc w:val="right"/>
      <w:pPr>
        <w:ind w:left="2520" w:hanging="180"/>
      </w:pPr>
      <w:rPr>
        <w:rFonts w:cs="Times New Roman" w:hint="default"/>
      </w:rPr>
    </w:lvl>
    <w:lvl w:ilvl="3">
      <w:start w:val="1"/>
      <w:numFmt w:val="decimal"/>
      <w:lvlText w:val="%4."/>
      <w:lvlJc w:val="left"/>
      <w:pPr>
        <w:ind w:left="3240" w:hanging="360"/>
      </w:pPr>
      <w:rPr>
        <w:rFonts w:cs="Times New Roman" w:hint="default"/>
      </w:rPr>
    </w:lvl>
    <w:lvl w:ilvl="4">
      <w:start w:val="1"/>
      <w:numFmt w:val="lowerLetter"/>
      <w:lvlText w:val="%5."/>
      <w:lvlJc w:val="left"/>
      <w:pPr>
        <w:ind w:left="3960" w:hanging="360"/>
      </w:pPr>
      <w:rPr>
        <w:rFonts w:cs="Times New Roman" w:hint="default"/>
      </w:rPr>
    </w:lvl>
    <w:lvl w:ilvl="5">
      <w:start w:val="1"/>
      <w:numFmt w:val="lowerRoman"/>
      <w:lvlText w:val="%6."/>
      <w:lvlJc w:val="right"/>
      <w:pPr>
        <w:ind w:left="4680" w:hanging="180"/>
      </w:pPr>
      <w:rPr>
        <w:rFonts w:cs="Times New Roman" w:hint="default"/>
      </w:rPr>
    </w:lvl>
    <w:lvl w:ilvl="6">
      <w:start w:val="1"/>
      <w:numFmt w:val="decimal"/>
      <w:lvlText w:val="%7."/>
      <w:lvlJc w:val="left"/>
      <w:pPr>
        <w:ind w:left="5400" w:hanging="360"/>
      </w:pPr>
      <w:rPr>
        <w:rFonts w:cs="Times New Roman" w:hint="default"/>
      </w:rPr>
    </w:lvl>
    <w:lvl w:ilvl="7">
      <w:start w:val="1"/>
      <w:numFmt w:val="lowerLetter"/>
      <w:lvlText w:val="%8."/>
      <w:lvlJc w:val="left"/>
      <w:pPr>
        <w:ind w:left="6120" w:hanging="360"/>
      </w:pPr>
      <w:rPr>
        <w:rFonts w:cs="Times New Roman" w:hint="default"/>
      </w:rPr>
    </w:lvl>
    <w:lvl w:ilvl="8">
      <w:start w:val="1"/>
      <w:numFmt w:val="lowerRoman"/>
      <w:lvlText w:val="%9."/>
      <w:lvlJc w:val="right"/>
      <w:pPr>
        <w:ind w:left="6840" w:hanging="180"/>
      </w:pPr>
      <w:rPr>
        <w:rFonts w:cs="Times New Roman" w:hint="default"/>
      </w:rPr>
    </w:lvl>
  </w:abstractNum>
  <w:abstractNum w:abstractNumId="35" w15:restartNumberingAfterBreak="0">
    <w:nsid w:val="69680330"/>
    <w:multiLevelType w:val="multilevel"/>
    <w:tmpl w:val="B5F042F2"/>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hint="default"/>
        <w:color w:val="auto"/>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6" w15:restartNumberingAfterBreak="0">
    <w:nsid w:val="696E5DED"/>
    <w:multiLevelType w:val="multilevel"/>
    <w:tmpl w:val="7488E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A5044FE"/>
    <w:multiLevelType w:val="hybridMultilevel"/>
    <w:tmpl w:val="429CBBDE"/>
    <w:lvl w:ilvl="0" w:tplc="CB5E4AAC">
      <w:start w:val="1"/>
      <w:numFmt w:val="decimal"/>
      <w:lvlText w:val="%1."/>
      <w:lvlJc w:val="left"/>
      <w:pPr>
        <w:ind w:left="720" w:hanging="360"/>
      </w:pPr>
      <w:rPr>
        <w:rFonts w:ascii="Arial" w:eastAsia="Times New Roman" w:hAnsi="Arial" w:cs="HoeflerText-Regular"/>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15:restartNumberingAfterBreak="0">
    <w:nsid w:val="7186649A"/>
    <w:multiLevelType w:val="hybridMultilevel"/>
    <w:tmpl w:val="515A4AA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728A6373"/>
    <w:multiLevelType w:val="hybridMultilevel"/>
    <w:tmpl w:val="1D2EC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194DB1"/>
    <w:multiLevelType w:val="hybridMultilevel"/>
    <w:tmpl w:val="8E3E64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CD3D6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76881C67"/>
    <w:multiLevelType w:val="hybridMultilevel"/>
    <w:tmpl w:val="C44C42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6AE341A"/>
    <w:multiLevelType w:val="hybridMultilevel"/>
    <w:tmpl w:val="F05ECC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A27719A"/>
    <w:multiLevelType w:val="hybridMultilevel"/>
    <w:tmpl w:val="019E5D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A54406E"/>
    <w:multiLevelType w:val="hybridMultilevel"/>
    <w:tmpl w:val="16CCE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3"/>
  </w:num>
  <w:num w:numId="2">
    <w:abstractNumId w:val="16"/>
  </w:num>
  <w:num w:numId="3">
    <w:abstractNumId w:val="31"/>
  </w:num>
  <w:num w:numId="4">
    <w:abstractNumId w:val="5"/>
  </w:num>
  <w:num w:numId="5">
    <w:abstractNumId w:val="0"/>
  </w:num>
  <w:num w:numId="6">
    <w:abstractNumId w:val="37"/>
  </w:num>
  <w:num w:numId="7">
    <w:abstractNumId w:val="1"/>
  </w:num>
  <w:num w:numId="8">
    <w:abstractNumId w:val="2"/>
  </w:num>
  <w:num w:numId="9">
    <w:abstractNumId w:val="23"/>
  </w:num>
  <w:num w:numId="10">
    <w:abstractNumId w:val="27"/>
  </w:num>
  <w:num w:numId="11">
    <w:abstractNumId w:val="45"/>
  </w:num>
  <w:num w:numId="12">
    <w:abstractNumId w:val="28"/>
  </w:num>
  <w:num w:numId="13">
    <w:abstractNumId w:val="8"/>
  </w:num>
  <w:num w:numId="14">
    <w:abstractNumId w:val="11"/>
  </w:num>
  <w:num w:numId="15">
    <w:abstractNumId w:val="29"/>
  </w:num>
  <w:num w:numId="16">
    <w:abstractNumId w:val="15"/>
  </w:num>
  <w:num w:numId="17">
    <w:abstractNumId w:val="32"/>
  </w:num>
  <w:num w:numId="18">
    <w:abstractNumId w:val="4"/>
  </w:num>
  <w:num w:numId="19">
    <w:abstractNumId w:val="38"/>
  </w:num>
  <w:num w:numId="20">
    <w:abstractNumId w:val="14"/>
  </w:num>
  <w:num w:numId="21">
    <w:abstractNumId w:val="34"/>
  </w:num>
  <w:num w:numId="22">
    <w:abstractNumId w:val="42"/>
  </w:num>
  <w:num w:numId="23">
    <w:abstractNumId w:val="12"/>
  </w:num>
  <w:num w:numId="24">
    <w:abstractNumId w:val="10"/>
  </w:num>
  <w:num w:numId="25">
    <w:abstractNumId w:val="44"/>
  </w:num>
  <w:num w:numId="26">
    <w:abstractNumId w:val="7"/>
  </w:num>
  <w:num w:numId="27">
    <w:abstractNumId w:val="6"/>
  </w:num>
  <w:num w:numId="28">
    <w:abstractNumId w:val="3"/>
  </w:num>
  <w:num w:numId="29">
    <w:abstractNumId w:val="26"/>
  </w:num>
  <w:num w:numId="30">
    <w:abstractNumId w:val="41"/>
  </w:num>
  <w:num w:numId="31">
    <w:abstractNumId w:val="22"/>
  </w:num>
  <w:num w:numId="32">
    <w:abstractNumId w:val="20"/>
  </w:num>
  <w:num w:numId="33">
    <w:abstractNumId w:val="20"/>
    <w:lvlOverride w:ilvl="0">
      <w:lvl w:ilvl="0">
        <w:start w:val="1"/>
        <w:numFmt w:val="decimal"/>
        <w:lvlText w:val="%1)"/>
        <w:lvlJc w:val="left"/>
        <w:pPr>
          <w:ind w:left="720" w:hanging="360"/>
        </w:pPr>
        <w:rPr>
          <w:rFonts w:hint="default"/>
        </w:rPr>
      </w:lvl>
    </w:lvlOverride>
    <w:lvlOverride w:ilvl="1">
      <w:lvl w:ilvl="1">
        <w:start w:val="1"/>
        <w:numFmt w:val="lowerLetter"/>
        <w:lvlText w:val="%2)"/>
        <w:lvlJc w:val="left"/>
        <w:pPr>
          <w:ind w:left="1080" w:hanging="360"/>
        </w:pPr>
        <w:rPr>
          <w:rFonts w:hint="default"/>
        </w:rPr>
      </w:lvl>
    </w:lvlOverride>
    <w:lvlOverride w:ilvl="2">
      <w:lvl w:ilvl="2">
        <w:start w:val="1"/>
        <w:numFmt w:val="lowerRoman"/>
        <w:lvlText w:val="%3)"/>
        <w:lvlJc w:val="left"/>
        <w:pPr>
          <w:ind w:left="1440" w:hanging="360"/>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lowerLetter"/>
        <w:lvlText w:val="(%5)"/>
        <w:lvlJc w:val="left"/>
        <w:pPr>
          <w:ind w:left="2160" w:hanging="360"/>
        </w:pPr>
        <w:rPr>
          <w:rFonts w:hint="default"/>
        </w:rPr>
      </w:lvl>
    </w:lvlOverride>
    <w:lvlOverride w:ilvl="5">
      <w:lvl w:ilvl="5">
        <w:start w:val="1"/>
        <w:numFmt w:val="lowerRoman"/>
        <w:lvlText w:val="(%6)"/>
        <w:lvlJc w:val="left"/>
        <w:pPr>
          <w:ind w:left="2520" w:hanging="360"/>
        </w:pPr>
        <w:rPr>
          <w:rFonts w:hint="default"/>
        </w:rPr>
      </w:lvl>
    </w:lvlOverride>
    <w:lvlOverride w:ilvl="6">
      <w:lvl w:ilvl="6">
        <w:start w:val="1"/>
        <w:numFmt w:val="decimal"/>
        <w:lvlText w:val="%7."/>
        <w:lvlJc w:val="left"/>
        <w:pPr>
          <w:ind w:left="2880" w:hanging="360"/>
        </w:pPr>
        <w:rPr>
          <w:rFonts w:hint="default"/>
        </w:rPr>
      </w:lvl>
    </w:lvlOverride>
    <w:lvlOverride w:ilvl="7">
      <w:lvl w:ilvl="7">
        <w:start w:val="1"/>
        <w:numFmt w:val="lowerLetter"/>
        <w:lvlText w:val="%8."/>
        <w:lvlJc w:val="left"/>
        <w:pPr>
          <w:ind w:left="3240" w:hanging="360"/>
        </w:pPr>
        <w:rPr>
          <w:rFonts w:hint="default"/>
        </w:rPr>
      </w:lvl>
    </w:lvlOverride>
    <w:lvlOverride w:ilvl="8">
      <w:lvl w:ilvl="8">
        <w:start w:val="1"/>
        <w:numFmt w:val="lowerRoman"/>
        <w:lvlText w:val="%9."/>
        <w:lvlJc w:val="left"/>
        <w:pPr>
          <w:ind w:left="3600" w:hanging="360"/>
        </w:pPr>
        <w:rPr>
          <w:rFonts w:hint="default"/>
        </w:rPr>
      </w:lvl>
    </w:lvlOverride>
  </w:num>
  <w:num w:numId="34">
    <w:abstractNumId w:val="19"/>
  </w:num>
  <w:num w:numId="35">
    <w:abstractNumId w:val="17"/>
  </w:num>
  <w:num w:numId="36">
    <w:abstractNumId w:val="33"/>
  </w:num>
  <w:num w:numId="37">
    <w:abstractNumId w:val="24"/>
  </w:num>
  <w:num w:numId="38">
    <w:abstractNumId w:val="36"/>
  </w:num>
  <w:num w:numId="39">
    <w:abstractNumId w:val="18"/>
  </w:num>
  <w:num w:numId="40">
    <w:abstractNumId w:val="35"/>
  </w:num>
  <w:num w:numId="41">
    <w:abstractNumId w:val="40"/>
  </w:num>
  <w:num w:numId="42">
    <w:abstractNumId w:val="13"/>
  </w:num>
  <w:num w:numId="43">
    <w:abstractNumId w:val="9"/>
  </w:num>
  <w:num w:numId="44">
    <w:abstractNumId w:val="21"/>
  </w:num>
  <w:num w:numId="45">
    <w:abstractNumId w:val="30"/>
  </w:num>
  <w:num w:numId="46">
    <w:abstractNumId w:val="39"/>
  </w:num>
  <w:num w:numId="4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2"/>
  </w:compat>
  <w:rsids>
    <w:rsidRoot w:val="00213D67"/>
    <w:rsid w:val="000049C5"/>
    <w:rsid w:val="00013B25"/>
    <w:rsid w:val="00020DD4"/>
    <w:rsid w:val="00025383"/>
    <w:rsid w:val="00027631"/>
    <w:rsid w:val="000517BE"/>
    <w:rsid w:val="00066378"/>
    <w:rsid w:val="00070959"/>
    <w:rsid w:val="00072875"/>
    <w:rsid w:val="00077EAE"/>
    <w:rsid w:val="00082B64"/>
    <w:rsid w:val="00082BCB"/>
    <w:rsid w:val="000920D5"/>
    <w:rsid w:val="00097770"/>
    <w:rsid w:val="000A4962"/>
    <w:rsid w:val="000B5E8F"/>
    <w:rsid w:val="000C31DB"/>
    <w:rsid w:val="000C5CB9"/>
    <w:rsid w:val="000E0120"/>
    <w:rsid w:val="000F0053"/>
    <w:rsid w:val="000F4720"/>
    <w:rsid w:val="000F5EEE"/>
    <w:rsid w:val="001070B3"/>
    <w:rsid w:val="00140C02"/>
    <w:rsid w:val="00141B47"/>
    <w:rsid w:val="00145875"/>
    <w:rsid w:val="00147830"/>
    <w:rsid w:val="00162CA1"/>
    <w:rsid w:val="00170EDC"/>
    <w:rsid w:val="00173735"/>
    <w:rsid w:val="0019371E"/>
    <w:rsid w:val="001A40A5"/>
    <w:rsid w:val="001C725C"/>
    <w:rsid w:val="001C7ED9"/>
    <w:rsid w:val="001D45F7"/>
    <w:rsid w:val="001D7FC2"/>
    <w:rsid w:val="001E4D7E"/>
    <w:rsid w:val="002043FC"/>
    <w:rsid w:val="00213D67"/>
    <w:rsid w:val="00214267"/>
    <w:rsid w:val="00221767"/>
    <w:rsid w:val="00227F14"/>
    <w:rsid w:val="00234FD2"/>
    <w:rsid w:val="00246D69"/>
    <w:rsid w:val="00252004"/>
    <w:rsid w:val="00271712"/>
    <w:rsid w:val="0028010D"/>
    <w:rsid w:val="00280CD9"/>
    <w:rsid w:val="002841C2"/>
    <w:rsid w:val="00287F43"/>
    <w:rsid w:val="002A518D"/>
    <w:rsid w:val="002B7E9A"/>
    <w:rsid w:val="002C487C"/>
    <w:rsid w:val="002D5E52"/>
    <w:rsid w:val="00301E20"/>
    <w:rsid w:val="0030239F"/>
    <w:rsid w:val="00305D37"/>
    <w:rsid w:val="0034151A"/>
    <w:rsid w:val="00345B43"/>
    <w:rsid w:val="003479A0"/>
    <w:rsid w:val="003577B1"/>
    <w:rsid w:val="00364B11"/>
    <w:rsid w:val="00374BCD"/>
    <w:rsid w:val="003B091C"/>
    <w:rsid w:val="003B299E"/>
    <w:rsid w:val="003B2D05"/>
    <w:rsid w:val="003C2A5B"/>
    <w:rsid w:val="003C2FB9"/>
    <w:rsid w:val="003E149A"/>
    <w:rsid w:val="003E7DB9"/>
    <w:rsid w:val="003F3276"/>
    <w:rsid w:val="003F54D3"/>
    <w:rsid w:val="0040523B"/>
    <w:rsid w:val="00420201"/>
    <w:rsid w:val="00420FF7"/>
    <w:rsid w:val="0042156F"/>
    <w:rsid w:val="004243D5"/>
    <w:rsid w:val="004319A7"/>
    <w:rsid w:val="00432DD1"/>
    <w:rsid w:val="00461220"/>
    <w:rsid w:val="00467B58"/>
    <w:rsid w:val="004A3F2F"/>
    <w:rsid w:val="004B011B"/>
    <w:rsid w:val="004C6B1B"/>
    <w:rsid w:val="004E16A2"/>
    <w:rsid w:val="004E1CDE"/>
    <w:rsid w:val="004E4227"/>
    <w:rsid w:val="00521AC0"/>
    <w:rsid w:val="005327E3"/>
    <w:rsid w:val="005434F1"/>
    <w:rsid w:val="005540FE"/>
    <w:rsid w:val="0056520D"/>
    <w:rsid w:val="00573503"/>
    <w:rsid w:val="00584283"/>
    <w:rsid w:val="00584F13"/>
    <w:rsid w:val="00594A2E"/>
    <w:rsid w:val="005A36A4"/>
    <w:rsid w:val="005A55D3"/>
    <w:rsid w:val="005D0DC8"/>
    <w:rsid w:val="005D4E58"/>
    <w:rsid w:val="005E143C"/>
    <w:rsid w:val="005E3AAC"/>
    <w:rsid w:val="005E71B0"/>
    <w:rsid w:val="005F370C"/>
    <w:rsid w:val="0062099D"/>
    <w:rsid w:val="00626C08"/>
    <w:rsid w:val="00653559"/>
    <w:rsid w:val="006546C3"/>
    <w:rsid w:val="00676672"/>
    <w:rsid w:val="0068558B"/>
    <w:rsid w:val="006B5E30"/>
    <w:rsid w:val="006C14BF"/>
    <w:rsid w:val="006C1ABD"/>
    <w:rsid w:val="006D0C01"/>
    <w:rsid w:val="006D0F89"/>
    <w:rsid w:val="006D6364"/>
    <w:rsid w:val="00701CEF"/>
    <w:rsid w:val="007031E7"/>
    <w:rsid w:val="00706B25"/>
    <w:rsid w:val="007073A5"/>
    <w:rsid w:val="00713240"/>
    <w:rsid w:val="00713814"/>
    <w:rsid w:val="00715034"/>
    <w:rsid w:val="00726E43"/>
    <w:rsid w:val="00744170"/>
    <w:rsid w:val="007549D5"/>
    <w:rsid w:val="00760EDB"/>
    <w:rsid w:val="007626C3"/>
    <w:rsid w:val="00776FC4"/>
    <w:rsid w:val="0078070E"/>
    <w:rsid w:val="0078769A"/>
    <w:rsid w:val="00797E4D"/>
    <w:rsid w:val="007A4F7F"/>
    <w:rsid w:val="007B25A4"/>
    <w:rsid w:val="007C6C11"/>
    <w:rsid w:val="007E2B58"/>
    <w:rsid w:val="007F5164"/>
    <w:rsid w:val="008004DA"/>
    <w:rsid w:val="00802105"/>
    <w:rsid w:val="00861B4C"/>
    <w:rsid w:val="00862CBE"/>
    <w:rsid w:val="008645E3"/>
    <w:rsid w:val="00865043"/>
    <w:rsid w:val="008660A5"/>
    <w:rsid w:val="008905A8"/>
    <w:rsid w:val="008A2D4E"/>
    <w:rsid w:val="008B3E85"/>
    <w:rsid w:val="008B5E7B"/>
    <w:rsid w:val="008C00C5"/>
    <w:rsid w:val="008D051E"/>
    <w:rsid w:val="008E2F43"/>
    <w:rsid w:val="008E4534"/>
    <w:rsid w:val="008F61E3"/>
    <w:rsid w:val="00901F52"/>
    <w:rsid w:val="0090241A"/>
    <w:rsid w:val="00906267"/>
    <w:rsid w:val="00914139"/>
    <w:rsid w:val="00917ACE"/>
    <w:rsid w:val="00931F86"/>
    <w:rsid w:val="009404DB"/>
    <w:rsid w:val="00965679"/>
    <w:rsid w:val="0098041C"/>
    <w:rsid w:val="009810C0"/>
    <w:rsid w:val="00992FA5"/>
    <w:rsid w:val="00995C07"/>
    <w:rsid w:val="009A6AE8"/>
    <w:rsid w:val="009A6D8A"/>
    <w:rsid w:val="009B2498"/>
    <w:rsid w:val="009D0FEF"/>
    <w:rsid w:val="009E3092"/>
    <w:rsid w:val="009F0AF0"/>
    <w:rsid w:val="009F319E"/>
    <w:rsid w:val="009F4DCE"/>
    <w:rsid w:val="00A0296A"/>
    <w:rsid w:val="00A04B35"/>
    <w:rsid w:val="00A05037"/>
    <w:rsid w:val="00A179AD"/>
    <w:rsid w:val="00A20BB9"/>
    <w:rsid w:val="00A33F83"/>
    <w:rsid w:val="00A73A5E"/>
    <w:rsid w:val="00A77652"/>
    <w:rsid w:val="00A83AD0"/>
    <w:rsid w:val="00A85737"/>
    <w:rsid w:val="00A925FF"/>
    <w:rsid w:val="00A95B4C"/>
    <w:rsid w:val="00A96C47"/>
    <w:rsid w:val="00AA0357"/>
    <w:rsid w:val="00AA2E87"/>
    <w:rsid w:val="00AA3CF5"/>
    <w:rsid w:val="00AA7F52"/>
    <w:rsid w:val="00AE299A"/>
    <w:rsid w:val="00AF2AF6"/>
    <w:rsid w:val="00AF43BF"/>
    <w:rsid w:val="00B03D9E"/>
    <w:rsid w:val="00B31343"/>
    <w:rsid w:val="00B32C53"/>
    <w:rsid w:val="00B34047"/>
    <w:rsid w:val="00B51AD8"/>
    <w:rsid w:val="00B53BF0"/>
    <w:rsid w:val="00B6602B"/>
    <w:rsid w:val="00B84092"/>
    <w:rsid w:val="00B85227"/>
    <w:rsid w:val="00B97CD9"/>
    <w:rsid w:val="00BD19FE"/>
    <w:rsid w:val="00BD24BA"/>
    <w:rsid w:val="00BE337F"/>
    <w:rsid w:val="00C123A9"/>
    <w:rsid w:val="00C3491B"/>
    <w:rsid w:val="00C41579"/>
    <w:rsid w:val="00C43A3C"/>
    <w:rsid w:val="00C512B6"/>
    <w:rsid w:val="00C60486"/>
    <w:rsid w:val="00C611AB"/>
    <w:rsid w:val="00C619CC"/>
    <w:rsid w:val="00C74584"/>
    <w:rsid w:val="00C87F8F"/>
    <w:rsid w:val="00C93187"/>
    <w:rsid w:val="00CA1AE4"/>
    <w:rsid w:val="00CE4318"/>
    <w:rsid w:val="00CF1932"/>
    <w:rsid w:val="00D01C2A"/>
    <w:rsid w:val="00D07820"/>
    <w:rsid w:val="00D27190"/>
    <w:rsid w:val="00D37DDB"/>
    <w:rsid w:val="00D42CFF"/>
    <w:rsid w:val="00D53D3A"/>
    <w:rsid w:val="00D55863"/>
    <w:rsid w:val="00D61AC1"/>
    <w:rsid w:val="00D63DFC"/>
    <w:rsid w:val="00D66E8C"/>
    <w:rsid w:val="00D83D75"/>
    <w:rsid w:val="00D908ED"/>
    <w:rsid w:val="00D92A8A"/>
    <w:rsid w:val="00D9350F"/>
    <w:rsid w:val="00D96F11"/>
    <w:rsid w:val="00DB09D5"/>
    <w:rsid w:val="00DD7CAA"/>
    <w:rsid w:val="00DE0C18"/>
    <w:rsid w:val="00DE3C90"/>
    <w:rsid w:val="00DF2DB3"/>
    <w:rsid w:val="00DF7912"/>
    <w:rsid w:val="00E009FA"/>
    <w:rsid w:val="00E0561D"/>
    <w:rsid w:val="00E0688E"/>
    <w:rsid w:val="00E227A2"/>
    <w:rsid w:val="00E33B07"/>
    <w:rsid w:val="00E47814"/>
    <w:rsid w:val="00E50121"/>
    <w:rsid w:val="00E55E5F"/>
    <w:rsid w:val="00E617BF"/>
    <w:rsid w:val="00E73659"/>
    <w:rsid w:val="00E832D2"/>
    <w:rsid w:val="00EA7B7B"/>
    <w:rsid w:val="00EB2751"/>
    <w:rsid w:val="00EC11B2"/>
    <w:rsid w:val="00EE36F7"/>
    <w:rsid w:val="00EF0935"/>
    <w:rsid w:val="00F033C8"/>
    <w:rsid w:val="00F168F0"/>
    <w:rsid w:val="00F2110B"/>
    <w:rsid w:val="00F218DE"/>
    <w:rsid w:val="00F21C65"/>
    <w:rsid w:val="00F45BCB"/>
    <w:rsid w:val="00F46E7D"/>
    <w:rsid w:val="00F4793E"/>
    <w:rsid w:val="00F5049B"/>
    <w:rsid w:val="00F76AE3"/>
    <w:rsid w:val="00F8153F"/>
    <w:rsid w:val="00F92806"/>
    <w:rsid w:val="00F9663E"/>
    <w:rsid w:val="00FA5BCD"/>
    <w:rsid w:val="00FA6D89"/>
    <w:rsid w:val="00FE0338"/>
    <w:rsid w:val="00FE1D34"/>
    <w:rsid w:val="00FE55FF"/>
    <w:rsid w:val="00FF55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5:docId w15:val="{1A2B5B51-0096-4DFE-8E5D-F45881D70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11B2"/>
    <w:rPr>
      <w:sz w:val="24"/>
      <w:szCs w:val="24"/>
    </w:rPr>
  </w:style>
  <w:style w:type="paragraph" w:styleId="Heading1">
    <w:name w:val="heading 1"/>
    <w:basedOn w:val="Normal"/>
    <w:next w:val="Normal"/>
    <w:link w:val="Heading1Char"/>
    <w:qFormat/>
    <w:rsid w:val="00D53D3A"/>
    <w:pPr>
      <w:keepNext/>
      <w:outlineLvl w:val="0"/>
    </w:pPr>
    <w:rPr>
      <w:rFonts w:eastAsia="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D53D3A"/>
    <w:rPr>
      <w:rFonts w:eastAsia="Cambria"/>
      <w:lang w:val="en-US" w:eastAsia="en-US" w:bidi="ar-SA"/>
    </w:rPr>
  </w:style>
  <w:style w:type="paragraph" w:styleId="Title">
    <w:name w:val="Title"/>
    <w:basedOn w:val="Normal"/>
    <w:next w:val="Normal"/>
    <w:link w:val="TitleChar"/>
    <w:qFormat/>
    <w:rsid w:val="00D53D3A"/>
    <w:pPr>
      <w:pBdr>
        <w:bottom w:val="single" w:sz="8" w:space="4" w:color="4F81BD"/>
      </w:pBdr>
      <w:spacing w:after="300"/>
      <w:contextualSpacing/>
    </w:pPr>
    <w:rPr>
      <w:rFonts w:ascii="Cambria" w:eastAsia="Cambria" w:hAnsi="Cambria"/>
      <w:color w:val="17365D"/>
      <w:spacing w:val="5"/>
      <w:kern w:val="28"/>
      <w:sz w:val="52"/>
      <w:szCs w:val="52"/>
    </w:rPr>
  </w:style>
  <w:style w:type="character" w:customStyle="1" w:styleId="TitleChar">
    <w:name w:val="Title Char"/>
    <w:basedOn w:val="DefaultParagraphFont"/>
    <w:link w:val="Title"/>
    <w:locked/>
    <w:rsid w:val="00D53D3A"/>
    <w:rPr>
      <w:rFonts w:ascii="Cambria" w:eastAsia="Cambria" w:hAnsi="Cambria"/>
      <w:color w:val="17365D"/>
      <w:spacing w:val="5"/>
      <w:kern w:val="28"/>
      <w:sz w:val="52"/>
      <w:szCs w:val="52"/>
      <w:lang w:val="en-US" w:eastAsia="en-US" w:bidi="ar-SA"/>
    </w:rPr>
  </w:style>
  <w:style w:type="character" w:styleId="Hyperlink">
    <w:name w:val="Hyperlink"/>
    <w:basedOn w:val="DefaultParagraphFont"/>
    <w:rsid w:val="00D53D3A"/>
    <w:rPr>
      <w:rFonts w:cs="Times New Roman"/>
      <w:color w:val="0000FF"/>
      <w:u w:val="single"/>
    </w:rPr>
  </w:style>
  <w:style w:type="character" w:customStyle="1" w:styleId="MediumGrid12">
    <w:name w:val="Medium Grid 12"/>
    <w:rsid w:val="00D53D3A"/>
    <w:rPr>
      <w:color w:val="808080"/>
    </w:rPr>
  </w:style>
  <w:style w:type="paragraph" w:customStyle="1" w:styleId="ColorfulList-Accent12">
    <w:name w:val="Colorful List - Accent 12"/>
    <w:basedOn w:val="Normal"/>
    <w:rsid w:val="00D53D3A"/>
    <w:pPr>
      <w:spacing w:after="200" w:line="276" w:lineRule="auto"/>
      <w:ind w:left="720"/>
      <w:contextualSpacing/>
    </w:pPr>
    <w:rPr>
      <w:rFonts w:ascii="Calibri" w:eastAsia="MS Mincho" w:hAnsi="Calibri"/>
      <w:sz w:val="22"/>
      <w:szCs w:val="22"/>
      <w:lang w:eastAsia="ja-JP"/>
    </w:rPr>
  </w:style>
  <w:style w:type="character" w:styleId="Emphasis">
    <w:name w:val="Emphasis"/>
    <w:basedOn w:val="DefaultParagraphFont"/>
    <w:uiPriority w:val="20"/>
    <w:qFormat/>
    <w:rsid w:val="00D53D3A"/>
    <w:rPr>
      <w:rFonts w:cs="Times New Roman"/>
      <w:i/>
    </w:rPr>
  </w:style>
  <w:style w:type="paragraph" w:customStyle="1" w:styleId="Default">
    <w:name w:val="Default"/>
    <w:rsid w:val="00D53D3A"/>
    <w:pPr>
      <w:autoSpaceDE w:val="0"/>
      <w:autoSpaceDN w:val="0"/>
      <w:adjustRightInd w:val="0"/>
    </w:pPr>
    <w:rPr>
      <w:rFonts w:ascii="Arial" w:hAnsi="Arial" w:cs="Arial"/>
      <w:color w:val="000000"/>
      <w:sz w:val="24"/>
      <w:szCs w:val="24"/>
    </w:rPr>
  </w:style>
  <w:style w:type="paragraph" w:customStyle="1" w:styleId="MediumGrid21">
    <w:name w:val="Medium Grid 21"/>
    <w:rsid w:val="00D53D3A"/>
    <w:rPr>
      <w:rFonts w:ascii="Calibri" w:hAnsi="Calibri"/>
      <w:sz w:val="22"/>
      <w:szCs w:val="22"/>
    </w:rPr>
  </w:style>
  <w:style w:type="character" w:customStyle="1" w:styleId="EmphasisA">
    <w:name w:val="Emphasis A"/>
    <w:rsid w:val="00D53D3A"/>
    <w:rPr>
      <w:rFonts w:ascii="Lucida Grande" w:eastAsia="ヒラギノ角ゴ Pro W3" w:hAnsi="Lucida Grande"/>
      <w:color w:val="000000"/>
      <w:sz w:val="20"/>
    </w:rPr>
  </w:style>
  <w:style w:type="paragraph" w:customStyle="1" w:styleId="MediumGrid1-Accent21">
    <w:name w:val="Medium Grid 1 - Accent 21"/>
    <w:basedOn w:val="Normal"/>
    <w:rsid w:val="00D53D3A"/>
    <w:pPr>
      <w:spacing w:after="200" w:line="276" w:lineRule="auto"/>
      <w:ind w:left="720"/>
      <w:contextualSpacing/>
    </w:pPr>
    <w:rPr>
      <w:rFonts w:ascii="Calibri" w:eastAsia="MS Mincho" w:hAnsi="Calibri"/>
      <w:sz w:val="22"/>
      <w:szCs w:val="22"/>
      <w:lang w:eastAsia="ja-JP"/>
    </w:rPr>
  </w:style>
  <w:style w:type="paragraph" w:customStyle="1" w:styleId="MediumGrid23">
    <w:name w:val="Medium Grid 23"/>
    <w:rsid w:val="00D53D3A"/>
    <w:rPr>
      <w:rFonts w:ascii="Calibri" w:hAnsi="Calibri"/>
      <w:sz w:val="22"/>
      <w:szCs w:val="22"/>
    </w:rPr>
  </w:style>
  <w:style w:type="paragraph" w:styleId="ListParagraph">
    <w:name w:val="List Paragraph"/>
    <w:basedOn w:val="Normal"/>
    <w:uiPriority w:val="34"/>
    <w:qFormat/>
    <w:rsid w:val="00D53D3A"/>
    <w:pPr>
      <w:spacing w:after="200"/>
      <w:ind w:left="720"/>
      <w:contextualSpacing/>
    </w:pPr>
    <w:rPr>
      <w:rFonts w:ascii="Cambria" w:hAnsi="Cambria"/>
    </w:rPr>
  </w:style>
  <w:style w:type="character" w:styleId="PlaceholderText">
    <w:name w:val="Placeholder Text"/>
    <w:basedOn w:val="DefaultParagraphFont"/>
    <w:uiPriority w:val="99"/>
    <w:semiHidden/>
    <w:rsid w:val="003C2A5B"/>
    <w:rPr>
      <w:rFonts w:cs="Times New Roman"/>
      <w:color w:val="808080"/>
    </w:rPr>
  </w:style>
  <w:style w:type="paragraph" w:styleId="Header">
    <w:name w:val="header"/>
    <w:basedOn w:val="Normal"/>
    <w:link w:val="HeaderChar"/>
    <w:rsid w:val="003C2A5B"/>
    <w:pPr>
      <w:tabs>
        <w:tab w:val="center" w:pos="4680"/>
        <w:tab w:val="right" w:pos="9360"/>
      </w:tabs>
    </w:pPr>
    <w:rPr>
      <w:rFonts w:ascii="Calibri" w:hAnsi="Calibri"/>
      <w:sz w:val="22"/>
      <w:szCs w:val="22"/>
    </w:rPr>
  </w:style>
  <w:style w:type="character" w:customStyle="1" w:styleId="HeaderChar">
    <w:name w:val="Header Char"/>
    <w:basedOn w:val="DefaultParagraphFont"/>
    <w:link w:val="Header"/>
    <w:locked/>
    <w:rsid w:val="003C2A5B"/>
    <w:rPr>
      <w:rFonts w:ascii="Calibri" w:hAnsi="Calibri"/>
      <w:sz w:val="22"/>
      <w:szCs w:val="22"/>
      <w:lang w:val="en-US" w:eastAsia="en-US" w:bidi="ar-SA"/>
    </w:rPr>
  </w:style>
  <w:style w:type="paragraph" w:styleId="Footer">
    <w:name w:val="footer"/>
    <w:basedOn w:val="Normal"/>
    <w:link w:val="FooterChar"/>
    <w:rsid w:val="003C2A5B"/>
    <w:pPr>
      <w:tabs>
        <w:tab w:val="center" w:pos="4680"/>
        <w:tab w:val="right" w:pos="9360"/>
      </w:tabs>
    </w:pPr>
    <w:rPr>
      <w:rFonts w:ascii="Calibri" w:hAnsi="Calibri"/>
      <w:sz w:val="22"/>
      <w:szCs w:val="22"/>
    </w:rPr>
  </w:style>
  <w:style w:type="character" w:customStyle="1" w:styleId="FooterChar">
    <w:name w:val="Footer Char"/>
    <w:basedOn w:val="DefaultParagraphFont"/>
    <w:link w:val="Footer"/>
    <w:locked/>
    <w:rsid w:val="003C2A5B"/>
    <w:rPr>
      <w:rFonts w:ascii="Calibri" w:hAnsi="Calibri"/>
      <w:sz w:val="22"/>
      <w:szCs w:val="22"/>
      <w:lang w:val="en-US" w:eastAsia="en-US" w:bidi="ar-SA"/>
    </w:rPr>
  </w:style>
  <w:style w:type="paragraph" w:styleId="NoSpacing">
    <w:name w:val="No Spacing"/>
    <w:qFormat/>
    <w:rsid w:val="003C2A5B"/>
    <w:rPr>
      <w:rFonts w:ascii="Calibri" w:hAnsi="Calibri"/>
      <w:sz w:val="22"/>
      <w:szCs w:val="22"/>
    </w:rPr>
  </w:style>
  <w:style w:type="character" w:styleId="FollowedHyperlink">
    <w:name w:val="FollowedHyperlink"/>
    <w:basedOn w:val="DefaultParagraphFont"/>
    <w:rsid w:val="00713814"/>
    <w:rPr>
      <w:color w:val="800080"/>
      <w:u w:val="single"/>
    </w:rPr>
  </w:style>
  <w:style w:type="paragraph" w:styleId="BalloonText">
    <w:name w:val="Balloon Text"/>
    <w:basedOn w:val="Normal"/>
    <w:link w:val="BalloonTextChar"/>
    <w:rsid w:val="0034151A"/>
    <w:rPr>
      <w:rFonts w:ascii="Tahoma" w:hAnsi="Tahoma" w:cs="Tahoma"/>
      <w:sz w:val="16"/>
      <w:szCs w:val="16"/>
    </w:rPr>
  </w:style>
  <w:style w:type="character" w:customStyle="1" w:styleId="BalloonTextChar">
    <w:name w:val="Balloon Text Char"/>
    <w:basedOn w:val="DefaultParagraphFont"/>
    <w:link w:val="BalloonText"/>
    <w:rsid w:val="0034151A"/>
    <w:rPr>
      <w:rFonts w:ascii="Tahoma" w:hAnsi="Tahoma" w:cs="Tahoma"/>
      <w:sz w:val="16"/>
      <w:szCs w:val="16"/>
    </w:rPr>
  </w:style>
  <w:style w:type="table" w:styleId="TableGrid">
    <w:name w:val="Table Grid"/>
    <w:basedOn w:val="TableNormal"/>
    <w:rsid w:val="00C9318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Spacing"/>
    <w:uiPriority w:val="99"/>
    <w:rsid w:val="00DF7912"/>
    <w:pPr>
      <w:spacing w:before="60" w:after="60"/>
      <w:ind w:left="720" w:hanging="360"/>
    </w:pPr>
    <w:rPr>
      <w:rFonts w:eastAsia="Calibri"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470997">
      <w:bodyDiv w:val="1"/>
      <w:marLeft w:val="0"/>
      <w:marRight w:val="0"/>
      <w:marTop w:val="0"/>
      <w:marBottom w:val="0"/>
      <w:divBdr>
        <w:top w:val="none" w:sz="0" w:space="0" w:color="auto"/>
        <w:left w:val="none" w:sz="0" w:space="0" w:color="auto"/>
        <w:bottom w:val="none" w:sz="0" w:space="0" w:color="auto"/>
        <w:right w:val="none" w:sz="0" w:space="0" w:color="auto"/>
      </w:divBdr>
    </w:div>
    <w:div w:id="1035234085">
      <w:bodyDiv w:val="1"/>
      <w:marLeft w:val="0"/>
      <w:marRight w:val="0"/>
      <w:marTop w:val="0"/>
      <w:marBottom w:val="0"/>
      <w:divBdr>
        <w:top w:val="none" w:sz="0" w:space="0" w:color="auto"/>
        <w:left w:val="none" w:sz="0" w:space="0" w:color="auto"/>
        <w:bottom w:val="none" w:sz="0" w:space="0" w:color="auto"/>
        <w:right w:val="none" w:sz="0" w:space="0" w:color="auto"/>
      </w:divBdr>
    </w:div>
    <w:div w:id="1803694638">
      <w:bodyDiv w:val="1"/>
      <w:marLeft w:val="0"/>
      <w:marRight w:val="0"/>
      <w:marTop w:val="0"/>
      <w:marBottom w:val="0"/>
      <w:divBdr>
        <w:top w:val="none" w:sz="0" w:space="0" w:color="auto"/>
        <w:left w:val="none" w:sz="0" w:space="0" w:color="auto"/>
        <w:bottom w:val="none" w:sz="0" w:space="0" w:color="auto"/>
        <w:right w:val="none" w:sz="0" w:space="0" w:color="auto"/>
      </w:divBdr>
    </w:div>
    <w:div w:id="1925911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mapa-pro.com/our-gloves/protections/chemical-protection/b/handled_product.html" TargetMode="External"/><Relationship Id="rId18" Type="http://schemas.openxmlformats.org/officeDocument/2006/relationships/hyperlink" Target="file:///C:\Users\derodrav\AppData\Local\Microsoft\Windows\Temporary%20Internet%20Files\Documents%20and%20Settings\jmnorthr\Local%20Settings\Temp\www.ehs.uci.edu\programs\enviro\" TargetMode="External"/><Relationship Id="rId3" Type="http://schemas.openxmlformats.org/officeDocument/2006/relationships/settings" Target="settings.xml"/><Relationship Id="rId21" Type="http://schemas.openxmlformats.org/officeDocument/2006/relationships/hyperlink" Target="http://www.ehs.uci.edu/programs/lsg/CHP2013.pdf" TargetMode="External"/><Relationship Id="rId7" Type="http://schemas.openxmlformats.org/officeDocument/2006/relationships/header" Target="header1.xml"/><Relationship Id="rId12" Type="http://schemas.openxmlformats.org/officeDocument/2006/relationships/hyperlink" Target="http://www.showabestglove.com/site/default.aspx" TargetMode="External"/><Relationship Id="rId17" Type="http://schemas.openxmlformats.org/officeDocument/2006/relationships/hyperlink" Target="http://www.ehs.uci.edu/programs/enviro/" TargetMode="External"/><Relationship Id="rId2" Type="http://schemas.openxmlformats.org/officeDocument/2006/relationships/styles" Target="styles.xml"/><Relationship Id="rId16" Type="http://schemas.openxmlformats.org/officeDocument/2006/relationships/hyperlink" Target="https://www.ehs.uci.edu/apps/hr/index.jsp" TargetMode="External"/><Relationship Id="rId20" Type="http://schemas.openxmlformats.org/officeDocument/2006/relationships/hyperlink" Target="http://www.ehs.uci.edu/msds.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llsafetyproducts.biz/page/74172"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ehs.uci.edu/apps/hr/index.jsp" TargetMode="External"/><Relationship Id="rId23" Type="http://schemas.openxmlformats.org/officeDocument/2006/relationships/fontTable" Target="fontTable.xml"/><Relationship Id="rId10" Type="http://schemas.openxmlformats.org/officeDocument/2006/relationships/hyperlink" Target="http://www.ansellpro.com/download/Ansell_8thEditionChemicalResistanceGuide.pdf" TargetMode="External"/><Relationship Id="rId19" Type="http://schemas.openxmlformats.org/officeDocument/2006/relationships/hyperlink" Target="http://www.ehs.uci.edu/programs/enviro/" TargetMode="External"/><Relationship Id="rId4" Type="http://schemas.openxmlformats.org/officeDocument/2006/relationships/webSettings" Target="webSettings.xml"/><Relationship Id="rId9" Type="http://schemas.openxmlformats.org/officeDocument/2006/relationships/hyperlink" Target="http://www.ehs.uci.edu/programs/ih/respiratory.html" TargetMode="External"/><Relationship Id="rId14" Type="http://schemas.openxmlformats.org/officeDocument/2006/relationships/hyperlink" Target="http://www.ehs.uci.edu/MedEmergPoster.pdf"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11</Pages>
  <Words>3158</Words>
  <Characters>18002</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Flammable Liquids</vt:lpstr>
    </vt:vector>
  </TitlesOfParts>
  <Company>The Cecon Group, Inc.</Company>
  <LinksUpToDate>false</LinksUpToDate>
  <CharactersWithSpaces>21118</CharactersWithSpaces>
  <SharedDoc>false</SharedDoc>
  <HLinks>
    <vt:vector size="126" baseType="variant">
      <vt:variant>
        <vt:i4>6488188</vt:i4>
      </vt:variant>
      <vt:variant>
        <vt:i4>60</vt:i4>
      </vt:variant>
      <vt:variant>
        <vt:i4>0</vt:i4>
      </vt:variant>
      <vt:variant>
        <vt:i4>5</vt:i4>
      </vt:variant>
      <vt:variant>
        <vt:lpwstr>http://www.ehs.uci.edu/programs/lsg/CHP2013.pdf</vt:lpwstr>
      </vt:variant>
      <vt:variant>
        <vt:lpwstr/>
      </vt:variant>
      <vt:variant>
        <vt:i4>917525</vt:i4>
      </vt:variant>
      <vt:variant>
        <vt:i4>57</vt:i4>
      </vt:variant>
      <vt:variant>
        <vt:i4>0</vt:i4>
      </vt:variant>
      <vt:variant>
        <vt:i4>5</vt:i4>
      </vt:variant>
      <vt:variant>
        <vt:lpwstr>http://www.ehs.uci.edu/msds.html</vt:lpwstr>
      </vt:variant>
      <vt:variant>
        <vt:lpwstr/>
      </vt:variant>
      <vt:variant>
        <vt:i4>7733366</vt:i4>
      </vt:variant>
      <vt:variant>
        <vt:i4>54</vt:i4>
      </vt:variant>
      <vt:variant>
        <vt:i4>0</vt:i4>
      </vt:variant>
      <vt:variant>
        <vt:i4>5</vt:i4>
      </vt:variant>
      <vt:variant>
        <vt:lpwstr>http://www.ehs.uci.edu/programs/enviro/</vt:lpwstr>
      </vt:variant>
      <vt:variant>
        <vt:lpwstr/>
      </vt:variant>
      <vt:variant>
        <vt:i4>3342450</vt:i4>
      </vt:variant>
      <vt:variant>
        <vt:i4>51</vt:i4>
      </vt:variant>
      <vt:variant>
        <vt:i4>0</vt:i4>
      </vt:variant>
      <vt:variant>
        <vt:i4>5</vt:i4>
      </vt:variant>
      <vt:variant>
        <vt:lpwstr>../../Documents and Settings/jmnorthr/Local Settings/Temp/www.ehs.uci.edu/programs/enviro/</vt:lpwstr>
      </vt:variant>
      <vt:variant>
        <vt:lpwstr/>
      </vt:variant>
      <vt:variant>
        <vt:i4>7733366</vt:i4>
      </vt:variant>
      <vt:variant>
        <vt:i4>48</vt:i4>
      </vt:variant>
      <vt:variant>
        <vt:i4>0</vt:i4>
      </vt:variant>
      <vt:variant>
        <vt:i4>5</vt:i4>
      </vt:variant>
      <vt:variant>
        <vt:lpwstr>http://www.ehs.uci.edu/programs/enviro/</vt:lpwstr>
      </vt:variant>
      <vt:variant>
        <vt:lpwstr/>
      </vt:variant>
      <vt:variant>
        <vt:i4>1703945</vt:i4>
      </vt:variant>
      <vt:variant>
        <vt:i4>45</vt:i4>
      </vt:variant>
      <vt:variant>
        <vt:i4>0</vt:i4>
      </vt:variant>
      <vt:variant>
        <vt:i4>5</vt:i4>
      </vt:variant>
      <vt:variant>
        <vt:lpwstr>https://www.ehs.uci.edu/apps/hr/index.jsp</vt:lpwstr>
      </vt:variant>
      <vt:variant>
        <vt:lpwstr/>
      </vt:variant>
      <vt:variant>
        <vt:i4>1703945</vt:i4>
      </vt:variant>
      <vt:variant>
        <vt:i4>42</vt:i4>
      </vt:variant>
      <vt:variant>
        <vt:i4>0</vt:i4>
      </vt:variant>
      <vt:variant>
        <vt:i4>5</vt:i4>
      </vt:variant>
      <vt:variant>
        <vt:lpwstr>https://www.ehs.uci.edu/apps/hr/index.jsp</vt:lpwstr>
      </vt:variant>
      <vt:variant>
        <vt:lpwstr/>
      </vt:variant>
      <vt:variant>
        <vt:i4>1703945</vt:i4>
      </vt:variant>
      <vt:variant>
        <vt:i4>39</vt:i4>
      </vt:variant>
      <vt:variant>
        <vt:i4>0</vt:i4>
      </vt:variant>
      <vt:variant>
        <vt:i4>5</vt:i4>
      </vt:variant>
      <vt:variant>
        <vt:lpwstr>https://www.ehs.uci.edu/apps/hr/index.jsp</vt:lpwstr>
      </vt:variant>
      <vt:variant>
        <vt:lpwstr/>
      </vt:variant>
      <vt:variant>
        <vt:i4>720907</vt:i4>
      </vt:variant>
      <vt:variant>
        <vt:i4>36</vt:i4>
      </vt:variant>
      <vt:variant>
        <vt:i4>0</vt:i4>
      </vt:variant>
      <vt:variant>
        <vt:i4>5</vt:i4>
      </vt:variant>
      <vt:variant>
        <vt:lpwstr>http://www.ehs.uci.edu/MedEmergPoster.pdf</vt:lpwstr>
      </vt:variant>
      <vt:variant>
        <vt:lpwstr/>
      </vt:variant>
      <vt:variant>
        <vt:i4>7078005</vt:i4>
      </vt:variant>
      <vt:variant>
        <vt:i4>33</vt:i4>
      </vt:variant>
      <vt:variant>
        <vt:i4>0</vt:i4>
      </vt:variant>
      <vt:variant>
        <vt:i4>5</vt:i4>
      </vt:variant>
      <vt:variant>
        <vt:lpwstr>http://www.ehs.uci.edu/labres.html</vt:lpwstr>
      </vt:variant>
      <vt:variant>
        <vt:lpwstr/>
      </vt:variant>
      <vt:variant>
        <vt:i4>7733256</vt:i4>
      </vt:variant>
      <vt:variant>
        <vt:i4>30</vt:i4>
      </vt:variant>
      <vt:variant>
        <vt:i4>0</vt:i4>
      </vt:variant>
      <vt:variant>
        <vt:i4>5</vt:i4>
      </vt:variant>
      <vt:variant>
        <vt:lpwstr>http://www.nap.edu/openbook.php?record_id=4911&amp;page=95</vt:lpwstr>
      </vt:variant>
      <vt:variant>
        <vt:lpwstr/>
      </vt:variant>
      <vt:variant>
        <vt:i4>5570571</vt:i4>
      </vt:variant>
      <vt:variant>
        <vt:i4>27</vt:i4>
      </vt:variant>
      <vt:variant>
        <vt:i4>0</vt:i4>
      </vt:variant>
      <vt:variant>
        <vt:i4>5</vt:i4>
      </vt:variant>
      <vt:variant>
        <vt:lpwstr>http://www.mapaglove.com/</vt:lpwstr>
      </vt:variant>
      <vt:variant>
        <vt:lpwstr/>
      </vt:variant>
      <vt:variant>
        <vt:i4>2949152</vt:i4>
      </vt:variant>
      <vt:variant>
        <vt:i4>24</vt:i4>
      </vt:variant>
      <vt:variant>
        <vt:i4>0</vt:i4>
      </vt:variant>
      <vt:variant>
        <vt:i4>5</vt:i4>
      </vt:variant>
      <vt:variant>
        <vt:lpwstr>http://www.showabestglove.com/site/default.aspx</vt:lpwstr>
      </vt:variant>
      <vt:variant>
        <vt:lpwstr/>
      </vt:variant>
      <vt:variant>
        <vt:i4>8257577</vt:i4>
      </vt:variant>
      <vt:variant>
        <vt:i4>21</vt:i4>
      </vt:variant>
      <vt:variant>
        <vt:i4>0</vt:i4>
      </vt:variant>
      <vt:variant>
        <vt:i4>5</vt:i4>
      </vt:variant>
      <vt:variant>
        <vt:lpwstr>http://www.allsafetyproducts.biz/page/74172</vt:lpwstr>
      </vt:variant>
      <vt:variant>
        <vt:lpwstr/>
      </vt:variant>
      <vt:variant>
        <vt:i4>4063325</vt:i4>
      </vt:variant>
      <vt:variant>
        <vt:i4>18</vt:i4>
      </vt:variant>
      <vt:variant>
        <vt:i4>0</vt:i4>
      </vt:variant>
      <vt:variant>
        <vt:i4>5</vt:i4>
      </vt:variant>
      <vt:variant>
        <vt:lpwstr>http://www.ansellpro.com/download/Ansell_8thEditionChemicalResistanceGuide.pdf</vt:lpwstr>
      </vt:variant>
      <vt:variant>
        <vt:lpwstr/>
      </vt:variant>
      <vt:variant>
        <vt:i4>7077994</vt:i4>
      </vt:variant>
      <vt:variant>
        <vt:i4>15</vt:i4>
      </vt:variant>
      <vt:variant>
        <vt:i4>0</vt:i4>
      </vt:variant>
      <vt:variant>
        <vt:i4>5</vt:i4>
      </vt:variant>
      <vt:variant>
        <vt:lpwstr>http://www.ehs.uci.edu/programs/ih/respiratory.html</vt:lpwstr>
      </vt:variant>
      <vt:variant>
        <vt:lpwstr/>
      </vt:variant>
      <vt:variant>
        <vt:i4>4522052</vt:i4>
      </vt:variant>
      <vt:variant>
        <vt:i4>12</vt:i4>
      </vt:variant>
      <vt:variant>
        <vt:i4>0</vt:i4>
      </vt:variant>
      <vt:variant>
        <vt:i4>5</vt:i4>
      </vt:variant>
      <vt:variant>
        <vt:lpwstr>http://www.ehs.uci.edu/programs/PPE/LabPPEAssessmentTool.doc</vt:lpwstr>
      </vt:variant>
      <vt:variant>
        <vt:lpwstr/>
      </vt:variant>
      <vt:variant>
        <vt:i4>2162746</vt:i4>
      </vt:variant>
      <vt:variant>
        <vt:i4>9</vt:i4>
      </vt:variant>
      <vt:variant>
        <vt:i4>0</vt:i4>
      </vt:variant>
      <vt:variant>
        <vt:i4>5</vt:i4>
      </vt:variant>
      <vt:variant>
        <vt:lpwstr>http://www.ehs.uci.edu/PPE.html</vt:lpwstr>
      </vt:variant>
      <vt:variant>
        <vt:lpwstr/>
      </vt:variant>
      <vt:variant>
        <vt:i4>6488130</vt:i4>
      </vt:variant>
      <vt:variant>
        <vt:i4>6</vt:i4>
      </vt:variant>
      <vt:variant>
        <vt:i4>0</vt:i4>
      </vt:variant>
      <vt:variant>
        <vt:i4>5</vt:i4>
      </vt:variant>
      <vt:variant>
        <vt:lpwstr>http://www.ehs.uci.edu/programs/sop_library/HighHAZARDSSCREENINGTOOL.docx</vt:lpwstr>
      </vt:variant>
      <vt:variant>
        <vt:lpwstr/>
      </vt:variant>
      <vt:variant>
        <vt:i4>5963844</vt:i4>
      </vt:variant>
      <vt:variant>
        <vt:i4>3</vt:i4>
      </vt:variant>
      <vt:variant>
        <vt:i4>0</vt:i4>
      </vt:variant>
      <vt:variant>
        <vt:i4>5</vt:i4>
      </vt:variant>
      <vt:variant>
        <vt:lpwstr>http://www.ehs.uci.edu/programs/labres/LABRAT.pdf</vt:lpwstr>
      </vt:variant>
      <vt:variant>
        <vt:lpwstr/>
      </vt:variant>
      <vt:variant>
        <vt:i4>917525</vt:i4>
      </vt:variant>
      <vt:variant>
        <vt:i4>0</vt:i4>
      </vt:variant>
      <vt:variant>
        <vt:i4>0</vt:i4>
      </vt:variant>
      <vt:variant>
        <vt:i4>5</vt:i4>
      </vt:variant>
      <vt:variant>
        <vt:lpwstr>http://www.ehs.uci.edu/msds.html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Flammable Liquids</dc:title>
  <dc:subject>SOP</dc:subject>
  <dc:creator>Greg Wells</dc:creator>
  <cp:lastModifiedBy>Stanley Howell</cp:lastModifiedBy>
  <cp:revision>13</cp:revision>
  <dcterms:created xsi:type="dcterms:W3CDTF">2013-07-01T22:28:00Z</dcterms:created>
  <dcterms:modified xsi:type="dcterms:W3CDTF">2016-09-12T16:58:00Z</dcterms:modified>
</cp:coreProperties>
</file>